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 w14:paraId="63836CA1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10E43248" w14:textId="77777777" w:rsidR="00397991" w:rsidRDefault="002E209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1300A86" wp14:editId="0B10A94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1D69A7EF" w14:textId="77777777" w:rsidR="0039799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795C4301" w14:textId="77777777" w:rsidR="00397991" w:rsidRDefault="00DD2AC0" w:rsidP="00DD2AC0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SCHOOL OF MECHANICAL ENGINEERING </w:t>
            </w:r>
          </w:p>
        </w:tc>
      </w:tr>
    </w:tbl>
    <w:p w14:paraId="43EB52A6" w14:textId="0AC6B2AA" w:rsidR="00397991" w:rsidRDefault="002E209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 wp14:editId="1939A55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B5E834" w14:textId="77777777" w:rsidR="00397991" w:rsidRDefault="00DD2AC0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" o:allowincell="f" filled="f" stroked="f" strokeweight=".5pt">
                <v:textbox>
                  <w:txbxContent>
                    <w:p w14:paraId="6FB5E834" w14:textId="77777777" w:rsidR="00397991" w:rsidRDefault="00DD2AC0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Pr="00CA2BE2">
        <w:rPr>
          <w:rFonts w:ascii="Times New Roman" w:hAnsi="Times New Roman" w:cs="Times New Roman"/>
          <w:b/>
          <w:bCs/>
          <w:spacing w:val="-2"/>
          <w:highlight w:val="yellow"/>
        </w:rPr>
        <w:t>J</w:t>
      </w:r>
      <w:r w:rsidR="00CA2BE2" w:rsidRPr="00CA2BE2">
        <w:rPr>
          <w:rFonts w:ascii="Times New Roman" w:hAnsi="Times New Roman" w:cs="Times New Roman"/>
          <w:b/>
          <w:bCs/>
          <w:spacing w:val="-2"/>
          <w:highlight w:val="yellow"/>
        </w:rPr>
        <w:t>une</w:t>
      </w:r>
      <w:r w:rsidRPr="00CA2BE2">
        <w:rPr>
          <w:rFonts w:ascii="Times New Roman" w:hAnsi="Times New Roman" w:cs="Times New Roman"/>
          <w:b/>
          <w:bCs/>
          <w:spacing w:val="-2"/>
          <w:highlight w:val="yellow"/>
        </w:rPr>
        <w:t xml:space="preserve"> 2026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35CE954E" w14:textId="77777777" w:rsidR="00397991" w:rsidRDefault="002E209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 wp14:editId="5387B638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 w14:paraId="503767D6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142937F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022157E4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543576C1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2219BB69" w14:textId="77777777" w:rsidR="00397991" w:rsidRDefault="002E2091" w:rsidP="00DD2AC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</w:t>
            </w:r>
            <w:r w:rsidR="00DD2AC0">
              <w:rPr>
                <w:rFonts w:ascii="Times New Roman" w:eastAsia="Aptos" w:hAnsi="Times New Roman" w:cs="Times New Roman"/>
              </w:rPr>
              <w:t xml:space="preserve">ECHANICAL </w:t>
            </w:r>
          </w:p>
        </w:tc>
      </w:tr>
      <w:tr w:rsidR="00397991" w14:paraId="424F77B2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8975B86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619F1B43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2FE5D5A6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1F4201E5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Pr="00CA2BE2">
              <w:rPr>
                <w:rFonts w:ascii="Times New Roman" w:eastAsia="Aptos" w:hAnsi="Times New Roman" w:cs="Times New Roman"/>
                <w:highlight w:val="yellow"/>
              </w:rPr>
              <w:t>10/11/2025</w:t>
            </w:r>
          </w:p>
        </w:tc>
      </w:tr>
      <w:tr w:rsidR="00397991" w14:paraId="6D8434D8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DAFC8C5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5BB616FD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739CD7A0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63090EA8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 w14:paraId="0ADCB5ED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03EC3F4E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9453821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0F870496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49C7A39E" w14:textId="77777777" w:rsidR="00397991" w:rsidRDefault="00DD2AC0" w:rsidP="00DD2AC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</w:t>
            </w:r>
            <w:r w:rsidR="00875C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875CB0"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 w14:paraId="704E41A7" w14:textId="77777777">
        <w:trPr>
          <w:trHeight w:val="3677"/>
        </w:trPr>
        <w:tc>
          <w:tcPr>
            <w:tcW w:w="10485" w:type="dxa"/>
          </w:tcPr>
          <w:p w14:paraId="503BEA30" w14:textId="77777777" w:rsidR="0039799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259409E8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3B4CD449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0D78C78B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6D8BDCDC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14:paraId="29A4DB0F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3474A119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7954FCF7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4C799B79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05399590" w14:textId="77777777" w:rsidR="00397991" w:rsidRDefault="002E2091" w:rsidP="00875CB0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 wp14:editId="1866591D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</w:p>
    <w:p w14:paraId="425080BD" w14:textId="3BF278A5" w:rsidR="00CA2BE2" w:rsidRPr="00CA2BE2" w:rsidRDefault="00CA2BE2" w:rsidP="00CA2BE2">
      <w:pPr>
        <w:pStyle w:val="ListParagraph"/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CA2BE2">
        <w:rPr>
          <w:rFonts w:ascii="Times New Roman" w:eastAsia="Times New Roman" w:hAnsi="Times New Roman" w:cs="Times New Roman"/>
        </w:rPr>
        <w:t>Klein's construction can be used when</w:t>
      </w:r>
    </w:p>
    <w:p w14:paraId="2567A1F0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crank has a uniform angular velocity</w:t>
      </w:r>
    </w:p>
    <w:p w14:paraId="13BC2E69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crank has non-uniform velocity</w:t>
      </w:r>
    </w:p>
    <w:p w14:paraId="354D2ACB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crank has uniform angular acceleration</w:t>
      </w:r>
    </w:p>
    <w:p w14:paraId="6332CAB5" w14:textId="61D9811B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crank has uniform angular velocity and angular acceleration</w:t>
      </w:r>
    </w:p>
    <w:p w14:paraId="2E9769AE" w14:textId="31D11883" w:rsidR="00CA2BE2" w:rsidRPr="00CA2BE2" w:rsidRDefault="00CA2BE2" w:rsidP="00CA2BE2">
      <w:pPr>
        <w:pStyle w:val="ListParagraph"/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CA2BE2">
        <w:rPr>
          <w:rFonts w:ascii="Times New Roman" w:eastAsia="Times New Roman" w:hAnsi="Times New Roman" w:cs="Times New Roman"/>
        </w:rPr>
        <w:t>Fluctuation of energy of an engine is the</w:t>
      </w:r>
    </w:p>
    <w:p w14:paraId="01BE0F95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variation of energy above and below the mean resisting torque line</w:t>
      </w:r>
    </w:p>
    <w:p w14:paraId="736872A9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ratio of maximum and minimum energies</w:t>
      </w:r>
    </w:p>
    <w:p w14:paraId="0903ABB2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difference between the maximum and minimum energies</w:t>
      </w:r>
    </w:p>
    <w:p w14:paraId="6CDE7E3D" w14:textId="77777777" w:rsidR="00CA2BE2" w:rsidRDefault="00CA2BE2" w:rsidP="00CA2BE2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ratio of the maximum fluctuation of energy to the work done per cycle</w:t>
      </w:r>
    </w:p>
    <w:p w14:paraId="65ED9184" w14:textId="20196715" w:rsidR="007903CA" w:rsidRPr="007903CA" w:rsidRDefault="007903CA" w:rsidP="007903CA">
      <w:pPr>
        <w:pStyle w:val="ListParagraph"/>
        <w:widowControl w:val="0"/>
        <w:numPr>
          <w:ilvl w:val="0"/>
          <w:numId w:val="10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7903CA">
        <w:rPr>
          <w:rFonts w:ascii="Times New Roman" w:eastAsia="Times New Roman" w:hAnsi="Times New Roman" w:cs="Times New Roman"/>
        </w:rPr>
        <w:lastRenderedPageBreak/>
        <w:t>Bomb calorimeter is used to determine</w:t>
      </w:r>
    </w:p>
    <w:p w14:paraId="65F470E2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(A) Higher calorific value at constant volume</w:t>
      </w:r>
    </w:p>
    <w:p w14:paraId="6D9B7892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Lower calorific value at constant volume</w:t>
      </w:r>
    </w:p>
    <w:p w14:paraId="006D7D84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Higher calorific value at constant pressure</w:t>
      </w:r>
    </w:p>
    <w:p w14:paraId="0374E9D4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Lower calorific value at constant pressure</w:t>
      </w:r>
    </w:p>
    <w:p w14:paraId="373B1853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7120F0DD" w14:textId="77777777" w:rsidR="007903CA" w:rsidRDefault="007903CA" w:rsidP="007903CA">
      <w:pPr>
        <w:widowControl w:val="0"/>
        <w:numPr>
          <w:ilvl w:val="0"/>
          <w:numId w:val="10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serious energy loss in impulse steam turbine is</w:t>
      </w:r>
    </w:p>
    <w:p w14:paraId="17C53E88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steam leakage between diaphragms and shaft</w:t>
      </w:r>
    </w:p>
    <w:p w14:paraId="04FC9EC8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(B) leakage over blade ends through radial clearance passages</w:t>
      </w:r>
    </w:p>
    <w:p w14:paraId="6A641B0C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frictional resistance between steam and nozzle side</w:t>
      </w:r>
    </w:p>
    <w:p w14:paraId="1D6E84A3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impact loss as steam enters the moving blades</w:t>
      </w:r>
    </w:p>
    <w:p w14:paraId="761E3B85" w14:textId="698375C5" w:rsidR="00FF0B8B" w:rsidRPr="00FF0B8B" w:rsidRDefault="00FF0B8B" w:rsidP="00FF0B8B">
      <w:pPr>
        <w:pStyle w:val="ListParagraph"/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FF0B8B">
        <w:rPr>
          <w:rFonts w:ascii="Times New Roman" w:eastAsia="Times New Roman" w:hAnsi="Times New Roman" w:cs="Times New Roman"/>
        </w:rPr>
        <w:t>The depth of centre of pressure in a rectangular lamina of height h with one side in the liquid surface is at</w:t>
      </w:r>
    </w:p>
    <w:p w14:paraId="00DE66F7" w14:textId="77777777" w:rsidR="00FF0B8B" w:rsidRDefault="00FF0B8B" w:rsidP="00FF0B8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i/>
        </w:rPr>
        <w:t>h</w:t>
      </w:r>
    </w:p>
    <w:p w14:paraId="6F20B8C4" w14:textId="77777777" w:rsidR="00FF0B8B" w:rsidRDefault="00FF0B8B" w:rsidP="00FF0B8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 h/3</w:t>
      </w:r>
    </w:p>
    <w:p w14:paraId="555D2965" w14:textId="77777777" w:rsidR="00FF0B8B" w:rsidRPr="00A6049D" w:rsidRDefault="00FF0B8B" w:rsidP="00FF0B8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6049D">
        <w:rPr>
          <w:rFonts w:ascii="Times New Roman" w:eastAsia="Times New Roman" w:hAnsi="Times New Roman" w:cs="Times New Roman"/>
          <w:b/>
        </w:rPr>
        <w:t>(C) 2h/3</w:t>
      </w:r>
    </w:p>
    <w:p w14:paraId="7209E62C" w14:textId="77777777" w:rsidR="00FF0B8B" w:rsidRDefault="00FF0B8B" w:rsidP="00FF0B8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ab/>
        <w:t xml:space="preserve">(D) </w:t>
      </w:r>
      <m:oMath>
        <m:f>
          <m:fPr>
            <m:ctrlPr>
              <w:rPr>
                <w:rFonts w:ascii="Times New Roman" w:eastAsia="Times New Roman" w:hAnsi="Times New Roman" w:cs="Times New Roman"/>
                <w:sz w:val="32"/>
                <w:szCs w:val="32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2"/>
                <w:szCs w:val="32"/>
              </w:rPr>
              <m:t>h</m:t>
            </m:r>
          </m:num>
          <m:den>
            <m:r>
              <w:rPr>
                <w:rFonts w:ascii="Times New Roman" w:eastAsia="Times New Roman" w:hAnsi="Times New Roman" w:cs="Times New Roman"/>
                <w:sz w:val="32"/>
                <w:szCs w:val="32"/>
              </w:rPr>
              <m:t>2</m:t>
            </m:r>
          </m:den>
        </m:f>
      </m:oMath>
    </w:p>
    <w:p w14:paraId="67EAC1EC" w14:textId="2734B373" w:rsidR="00FF0B8B" w:rsidRPr="00CD1ED8" w:rsidRDefault="00FF0B8B" w:rsidP="00FF0B8B">
      <w:pPr>
        <w:pStyle w:val="ListParagraph"/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after="0" w:line="288" w:lineRule="auto"/>
        <w:ind w:left="496"/>
        <w:rPr>
          <w:rFonts w:ascii="Roboto" w:eastAsia="Roboto" w:hAnsi="Roboto" w:cs="Roboto"/>
        </w:rPr>
      </w:pPr>
      <w:r w:rsidRPr="00FF0B8B">
        <w:rPr>
          <w:rFonts w:ascii="Times New Roman" w:eastAsia="Times New Roman" w:hAnsi="Times New Roman" w:cs="Times New Roman"/>
        </w:rPr>
        <w:t>Two balls of same material and finish have their diameters in the ratio of 2 : 1 and both are heated to same temperature and allowed to cool by radiation. Rate of cooling by big ball as compared to smaller one will be in the ratio of</w:t>
      </w:r>
      <w:r w:rsidRPr="00FF0B8B">
        <w:rPr>
          <w:rFonts w:ascii="Times New Roman" w:eastAsia="Times New Roman" w:hAnsi="Times New Roman" w:cs="Times New Roman"/>
        </w:rPr>
        <w:br/>
        <w:t>(A) 1 : 1</w:t>
      </w:r>
      <w:r w:rsidRPr="00FF0B8B">
        <w:rPr>
          <w:rFonts w:ascii="Times New Roman" w:eastAsia="Times New Roman" w:hAnsi="Times New Roman" w:cs="Times New Roman"/>
        </w:rPr>
        <w:br/>
        <w:t>(B) 2 : 1</w:t>
      </w:r>
      <w:r w:rsidRPr="00FF0B8B">
        <w:rPr>
          <w:rFonts w:ascii="Times New Roman" w:eastAsia="Times New Roman" w:hAnsi="Times New Roman" w:cs="Times New Roman"/>
        </w:rPr>
        <w:br/>
        <w:t>(C) 1 : 2</w:t>
      </w:r>
      <w:r w:rsidRPr="00FF0B8B">
        <w:rPr>
          <w:rFonts w:ascii="Times New Roman" w:eastAsia="Times New Roman" w:hAnsi="Times New Roman" w:cs="Times New Roman"/>
        </w:rPr>
        <w:br/>
      </w:r>
      <w:r w:rsidRPr="00FF0B8B">
        <w:rPr>
          <w:rFonts w:ascii="Times New Roman" w:eastAsia="Times New Roman" w:hAnsi="Times New Roman" w:cs="Times New Roman"/>
          <w:b/>
        </w:rPr>
        <w:t>(D) 4 : 1</w:t>
      </w:r>
    </w:p>
    <w:p w14:paraId="49A614B2" w14:textId="77777777" w:rsidR="00CD1ED8" w:rsidRDefault="00CD1ED8" w:rsidP="00CD1ED8">
      <w:pPr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depth of water below the spillway and after hydraulic jump are 1 m and 6 m respectively. The head lost will be </w:t>
      </w:r>
    </w:p>
    <w:p w14:paraId="0374DBBE" w14:textId="77777777" w:rsidR="00CD1ED8" w:rsidRDefault="00CD1ED8" w:rsidP="00CD1ED8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(A) 1.04 m</w:t>
      </w:r>
      <w:r>
        <w:rPr>
          <w:rFonts w:ascii="Times New Roman" w:eastAsia="Times New Roman" w:hAnsi="Times New Roman" w:cs="Times New Roman"/>
        </w:rPr>
        <w:tab/>
        <w:t>(B) 5 m</w:t>
      </w:r>
    </w:p>
    <w:p w14:paraId="748AEC02" w14:textId="6C63FCC9" w:rsidR="00CD1ED8" w:rsidRDefault="00CD1ED8" w:rsidP="00081375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1.7 m</w:t>
      </w:r>
      <w:r>
        <w:rPr>
          <w:rFonts w:ascii="Times New Roman" w:eastAsia="Times New Roman" w:hAnsi="Times New Roman" w:cs="Times New Roman"/>
        </w:rPr>
        <w:tab/>
        <w:t>(D) 2.05 m</w:t>
      </w:r>
    </w:p>
    <w:p w14:paraId="108D06C2" w14:textId="77777777" w:rsidR="00CD1ED8" w:rsidRDefault="00CD1ED8" w:rsidP="00CD1ED8">
      <w:pPr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motion of a fluid is vortex if each particle of the fluid moves in a circular path with the speed which</w:t>
      </w:r>
    </w:p>
    <w:p w14:paraId="0D490809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is constant</w:t>
      </w:r>
    </w:p>
    <w:p w14:paraId="45C606A7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is directly proportional to distance from centre</w:t>
      </w:r>
    </w:p>
    <w:p w14:paraId="58FA1626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varies as square of distance from centre</w:t>
      </w:r>
    </w:p>
    <w:p w14:paraId="0D3095B6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varies inversely as the distance from centre</w:t>
      </w:r>
    </w:p>
    <w:p w14:paraId="4B3AB141" w14:textId="77777777" w:rsidR="00081375" w:rsidRDefault="00081375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</w:p>
    <w:p w14:paraId="6C3F4ABA" w14:textId="37C8001A" w:rsidR="00CD1ED8" w:rsidRPr="00CD1ED8" w:rsidRDefault="00CD1ED8" w:rsidP="00CD1ED8">
      <w:pPr>
        <w:pStyle w:val="ListParagraph"/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CD1ED8">
        <w:rPr>
          <w:rFonts w:ascii="Times New Roman" w:eastAsia="Times New Roman" w:hAnsi="Times New Roman" w:cs="Times New Roman"/>
        </w:rPr>
        <w:lastRenderedPageBreak/>
        <w:t>Which is false statement about multistage compression?</w:t>
      </w:r>
    </w:p>
    <w:p w14:paraId="5322B21D" w14:textId="77777777" w:rsidR="00CD1ED8" w:rsidRDefault="00CD1ED8" w:rsidP="00CD1ED8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7517D5C7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Power consumption per unit of air delivered is low</w:t>
      </w:r>
    </w:p>
    <w:p w14:paraId="2E712BEE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Volumetric efficiency is high</w:t>
      </w:r>
    </w:p>
    <w:p w14:paraId="46AF0E05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(C) It is best suited for compression ratios around 7: 1</w:t>
      </w:r>
    </w:p>
    <w:p w14:paraId="44B9B760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The moisture in air is condensed in the intercooler</w:t>
      </w:r>
    </w:p>
    <w:p w14:paraId="23BCA462" w14:textId="77777777" w:rsidR="00CD1ED8" w:rsidRDefault="00CD1ED8" w:rsidP="00CD1ED8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16FB1A85" w14:textId="77777777" w:rsidR="00CD1ED8" w:rsidRDefault="00CD1ED8" w:rsidP="00CD1ED8">
      <w:pPr>
        <w:widowControl w:val="0"/>
        <w:numPr>
          <w:ilvl w:val="0"/>
          <w:numId w:val="10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Which of the following are the reasons for the volumetric efficiency of reciprocating compressor being less than 100%?</w:t>
      </w:r>
    </w:p>
    <w:p w14:paraId="3A352EC4" w14:textId="77777777" w:rsidR="00CD1ED8" w:rsidRDefault="00CD1ED8" w:rsidP="00CD1ED8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Deviations from isentropic process.</w:t>
      </w:r>
    </w:p>
    <w:p w14:paraId="254FF5DD" w14:textId="77777777" w:rsidR="00CD1ED8" w:rsidRDefault="00CD1ED8" w:rsidP="00CD1ED8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Pressure drop across the valves.</w:t>
      </w:r>
    </w:p>
    <w:p w14:paraId="0797DEE7" w14:textId="77777777" w:rsidR="00CD1ED8" w:rsidRDefault="00CD1ED8" w:rsidP="00CD1ED8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Superheating in compressor.</w:t>
      </w:r>
    </w:p>
    <w:p w14:paraId="684EFF8F" w14:textId="77777777" w:rsidR="00CD1ED8" w:rsidRDefault="00CD1ED8" w:rsidP="00CD1ED8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Clearance volume.</w:t>
      </w:r>
    </w:p>
    <w:p w14:paraId="39AF0144" w14:textId="77777777" w:rsidR="00CD1ED8" w:rsidRDefault="00CD1ED8" w:rsidP="00CD1ED8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Deviations from isothermal process.</w:t>
      </w:r>
    </w:p>
    <w:p w14:paraId="09D07243" w14:textId="77777777" w:rsidR="00CD1ED8" w:rsidRPr="00DC3908" w:rsidRDefault="00CD1ED8" w:rsidP="00CD1ED8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49" w:lineRule="auto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t>Leakages.</w:t>
      </w:r>
    </w:p>
    <w:p w14:paraId="1CBC1EAD" w14:textId="7D6A1AA2" w:rsidR="00CD1ED8" w:rsidRDefault="00CD1ED8" w:rsidP="00CD1ED8">
      <w:pPr>
        <w:widowControl w:val="0"/>
        <w:tabs>
          <w:tab w:val="left" w:pos="679"/>
        </w:tabs>
        <w:suppressAutoHyphens w:val="0"/>
        <w:spacing w:after="0" w:line="249" w:lineRule="auto"/>
        <w:ind w:left="14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br/>
        <w:t xml:space="preserve">Select the correct answer from the codes given </w:t>
      </w:r>
      <w:r w:rsidR="005E4336">
        <w:rPr>
          <w:rFonts w:ascii="Times New Roman" w:eastAsia="Times New Roman" w:hAnsi="Times New Roman" w:cs="Times New Roman"/>
        </w:rPr>
        <w:t>below:</w:t>
      </w:r>
      <w:r>
        <w:rPr>
          <w:rFonts w:ascii="Times New Roman" w:eastAsia="Times New Roman" w:hAnsi="Times New Roman" w:cs="Times New Roman"/>
        </w:rPr>
        <w:br/>
      </w:r>
      <w:r w:rsidR="005E4336">
        <w:rPr>
          <w:rFonts w:ascii="Times New Roman" w:eastAsia="Times New Roman" w:hAnsi="Times New Roman" w:cs="Times New Roman"/>
        </w:rPr>
        <w:t>Codes:</w:t>
      </w:r>
      <w:r>
        <w:rPr>
          <w:rFonts w:ascii="Times New Roman" w:eastAsia="Times New Roman" w:hAnsi="Times New Roman" w:cs="Times New Roman"/>
        </w:rPr>
        <w:br/>
        <w:t>(A) 1, 2, 3 and 5</w:t>
      </w:r>
      <w:r>
        <w:rPr>
          <w:rFonts w:ascii="Times New Roman" w:eastAsia="Times New Roman" w:hAnsi="Times New Roman" w:cs="Times New Roman"/>
        </w:rPr>
        <w:br/>
        <w:t>(B) 2, 3, 4 and 5</w:t>
      </w:r>
      <w:r>
        <w:rPr>
          <w:rFonts w:ascii="Times New Roman" w:eastAsia="Times New Roman" w:hAnsi="Times New Roman" w:cs="Times New Roman"/>
        </w:rPr>
        <w:br/>
        <w:t>(C) 1, 4, 5 and 6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(D) 2, 3, 4 and 6.</w:t>
      </w:r>
    </w:p>
    <w:p w14:paraId="02E6B117" w14:textId="77777777" w:rsidR="005E4336" w:rsidRDefault="005E4336" w:rsidP="00CD1ED8">
      <w:pPr>
        <w:widowControl w:val="0"/>
        <w:tabs>
          <w:tab w:val="left" w:pos="679"/>
        </w:tabs>
        <w:suppressAutoHyphens w:val="0"/>
        <w:spacing w:after="0" w:line="249" w:lineRule="auto"/>
        <w:ind w:left="1440"/>
        <w:rPr>
          <w:rFonts w:ascii="Roboto" w:eastAsia="Roboto" w:hAnsi="Roboto" w:cs="Roboto"/>
        </w:rPr>
      </w:pPr>
    </w:p>
    <w:p w14:paraId="3D800835" w14:textId="3F6DB451" w:rsidR="005E4336" w:rsidRPr="005E4336" w:rsidRDefault="005E4336" w:rsidP="005E4336">
      <w:pPr>
        <w:pStyle w:val="ListParagraph"/>
        <w:widowControl w:val="0"/>
        <w:numPr>
          <w:ilvl w:val="0"/>
          <w:numId w:val="10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5E4336">
        <w:rPr>
          <w:rFonts w:ascii="Times New Roman" w:eastAsia="Times New Roman" w:hAnsi="Times New Roman" w:cs="Times New Roman"/>
        </w:rPr>
        <w:t>To transmit power from one rotating shaft to another whose axes are neither parallel nor intersecting, use</w:t>
      </w:r>
    </w:p>
    <w:p w14:paraId="73C7C034" w14:textId="77777777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spur gear</w:t>
      </w:r>
    </w:p>
    <w:p w14:paraId="51257AC2" w14:textId="77777777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spiral gear</w:t>
      </w:r>
    </w:p>
    <w:p w14:paraId="25E345A9" w14:textId="77777777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bevel gear</w:t>
      </w:r>
    </w:p>
    <w:p w14:paraId="08466F0F" w14:textId="6A8CC39E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worm gear</w:t>
      </w:r>
    </w:p>
    <w:p w14:paraId="111F37FE" w14:textId="77777777" w:rsidR="005E4336" w:rsidRDefault="005E4336" w:rsidP="005E4336">
      <w:pPr>
        <w:widowControl w:val="0"/>
        <w:numPr>
          <w:ilvl w:val="0"/>
          <w:numId w:val="10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case of flat collar bearing, the frictional force in case of uniform pressure can be assumed to be acting at</w:t>
      </w:r>
    </w:p>
    <w:p w14:paraId="75B3BED2" w14:textId="77777777" w:rsidR="005E4336" w:rsidRDefault="005E4336" w:rsidP="005E4336">
      <w:pPr>
        <w:widowControl w:val="0"/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</w:p>
    <w:p w14:paraId="0BAC7D4C" w14:textId="00AEB679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 2 /3 x  (R</w:t>
      </w:r>
      <w:r w:rsidRPr="003C18A9">
        <w:rPr>
          <w:rFonts w:ascii="Times New Roman" w:eastAsia="Times New Roman" w:hAnsi="Times New Roman" w:cs="Times New Roman"/>
          <w:vertAlign w:val="subscript"/>
        </w:rPr>
        <w:t>1</w:t>
      </w:r>
      <w:r w:rsidRPr="003C18A9"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- 2 R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3C18A9"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/ (R</w:t>
      </w:r>
      <w:r w:rsidRPr="003C18A9">
        <w:rPr>
          <w:rFonts w:ascii="Times New Roman" w:eastAsia="Times New Roman" w:hAnsi="Times New Roman" w:cs="Times New Roman"/>
          <w:vertAlign w:val="subscript"/>
        </w:rPr>
        <w:t>1</w:t>
      </w:r>
      <w:r w:rsidRPr="003C18A9"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>– R</w:t>
      </w:r>
      <w:r w:rsidRPr="003C18A9">
        <w:rPr>
          <w:rFonts w:ascii="Times New Roman" w:eastAsia="Times New Roman" w:hAnsi="Times New Roman" w:cs="Times New Roman"/>
          <w:vertAlign w:val="subscript"/>
        </w:rPr>
        <w:t>2</w:t>
      </w:r>
      <w:r w:rsidRPr="003C18A9"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 xml:space="preserve">) </w:t>
      </w:r>
    </w:p>
    <w:p w14:paraId="734F7B96" w14:textId="58DB7699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  <w:b/>
        </w:rPr>
        <w:t xml:space="preserve">B) </w:t>
      </w:r>
      <w:r w:rsidRPr="003C18A9">
        <w:rPr>
          <w:rFonts w:ascii="Times New Roman" w:eastAsia="Times New Roman" w:hAnsi="Times New Roman" w:cs="Times New Roman"/>
          <w:b/>
        </w:rPr>
        <w:t xml:space="preserve"> 2 /3 x  (R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1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 xml:space="preserve">3 </w:t>
      </w:r>
      <w:r w:rsidRPr="003C18A9">
        <w:rPr>
          <w:rFonts w:ascii="Times New Roman" w:eastAsia="Times New Roman" w:hAnsi="Times New Roman" w:cs="Times New Roman"/>
          <w:b/>
        </w:rPr>
        <w:t xml:space="preserve">  - 2 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 xml:space="preserve">3 </w:t>
      </w:r>
      <w:r w:rsidRPr="003C18A9">
        <w:rPr>
          <w:rFonts w:ascii="Times New Roman" w:eastAsia="Times New Roman" w:hAnsi="Times New Roman" w:cs="Times New Roman"/>
          <w:b/>
        </w:rPr>
        <w:t xml:space="preserve">  / (R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1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>2</w:t>
      </w:r>
      <w:r w:rsidRPr="003C18A9">
        <w:rPr>
          <w:rFonts w:ascii="Times New Roman" w:eastAsia="Times New Roman" w:hAnsi="Times New Roman" w:cs="Times New Roman"/>
          <w:b/>
        </w:rPr>
        <w:t>– 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>2</w:t>
      </w:r>
      <w:r w:rsidRPr="003C18A9">
        <w:rPr>
          <w:rFonts w:ascii="Times New Roman" w:eastAsia="Times New Roman" w:hAnsi="Times New Roman" w:cs="Times New Roman"/>
          <w:b/>
        </w:rPr>
        <w:t>)</w:t>
      </w:r>
    </w:p>
    <w:p w14:paraId="4B45256C" w14:textId="1EBA27E1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 1/2 x (R</w:t>
      </w:r>
      <w:r w:rsidRPr="003C18A9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 xml:space="preserve"> + R</w:t>
      </w:r>
      <w:r w:rsidRPr="003C18A9"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)</w:t>
      </w:r>
    </w:p>
    <w:p w14:paraId="36B98ADC" w14:textId="77777777" w:rsidR="005E4336" w:rsidRDefault="005E4336" w:rsidP="005E4336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(D) 2/3 x (R</w:t>
      </w:r>
      <w:r w:rsidRPr="003C18A9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 xml:space="preserve"> + R</w:t>
      </w:r>
      <w:r w:rsidRPr="003C18A9"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)</w:t>
      </w:r>
    </w:p>
    <w:p w14:paraId="16755195" w14:textId="77777777" w:rsidR="00053833" w:rsidRDefault="00053833" w:rsidP="005E4336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14:paraId="5974DD19" w14:textId="77777777" w:rsidR="00053833" w:rsidRPr="003C18A9" w:rsidRDefault="00053833" w:rsidP="005E4336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2011962" w14:textId="77777777" w:rsidR="00053833" w:rsidRDefault="00053833" w:rsidP="00053833">
      <w:pPr>
        <w:widowControl w:val="0"/>
        <w:numPr>
          <w:ilvl w:val="0"/>
          <w:numId w:val="9"/>
        </w:numPr>
        <w:tabs>
          <w:tab w:val="left" w:pos="679"/>
        </w:tabs>
        <w:suppressAutoHyphens w:val="0"/>
        <w:spacing w:before="1" w:after="0" w:line="249" w:lineRule="auto"/>
        <w:ind w:left="56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Overfire burning is the phenomenon of</w:t>
      </w:r>
    </w:p>
    <w:p w14:paraId="5F37BA76" w14:textId="77777777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supply of excess air</w:t>
      </w:r>
    </w:p>
    <w:p w14:paraId="77F9365A" w14:textId="77777777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supply of excess coal</w:t>
      </w:r>
    </w:p>
    <w:p w14:paraId="2EA713B5" w14:textId="793A9750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 xml:space="preserve">(C) burning CO and </w:t>
      </w:r>
      <w:r w:rsidR="00FC44D4">
        <w:rPr>
          <w:rFonts w:ascii="Times New Roman" w:eastAsia="Times New Roman" w:hAnsi="Times New Roman" w:cs="Times New Roman"/>
          <w:b/>
        </w:rPr>
        <w:t>unburnt</w:t>
      </w:r>
      <w:r>
        <w:rPr>
          <w:rFonts w:ascii="Times New Roman" w:eastAsia="Times New Roman" w:hAnsi="Times New Roman" w:cs="Times New Roman"/>
          <w:b/>
        </w:rPr>
        <w:t xml:space="preserve"> in upper zone of furnace by supplying more air</w:t>
      </w:r>
    </w:p>
    <w:p w14:paraId="71AEC884" w14:textId="7352ED9B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fuel bed firing</w:t>
      </w:r>
    </w:p>
    <w:p w14:paraId="594F5B40" w14:textId="77777777" w:rsidR="00053833" w:rsidRDefault="00053833" w:rsidP="00053833">
      <w:pPr>
        <w:widowControl w:val="0"/>
        <w:numPr>
          <w:ilvl w:val="0"/>
          <w:numId w:val="9"/>
        </w:numPr>
        <w:tabs>
          <w:tab w:val="left" w:pos="679"/>
        </w:tabs>
        <w:suppressAutoHyphens w:val="0"/>
        <w:spacing w:before="1" w:after="0" w:line="249" w:lineRule="auto"/>
        <w:ind w:left="56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ratio of limiting friction and normal reaction is known as</w:t>
      </w:r>
    </w:p>
    <w:p w14:paraId="546C8449" w14:textId="77777777" w:rsidR="00053833" w:rsidRDefault="00053833" w:rsidP="00053833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14:paraId="621BBCC9" w14:textId="77777777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coefficient of friction</w:t>
      </w:r>
    </w:p>
    <w:p w14:paraId="5D2643CF" w14:textId="77777777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angle of friction</w:t>
      </w:r>
    </w:p>
    <w:p w14:paraId="20043F68" w14:textId="77777777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angle of repose</w:t>
      </w:r>
    </w:p>
    <w:p w14:paraId="5E013F23" w14:textId="77777777" w:rsidR="00053833" w:rsidRDefault="00053833" w:rsidP="00053833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sliding friction</w:t>
      </w:r>
    </w:p>
    <w:p w14:paraId="3D4AD147" w14:textId="1EBDF565" w:rsidR="004D1BB6" w:rsidRPr="004D1BB6" w:rsidRDefault="004D1BB6" w:rsidP="004D1BB6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uppressAutoHyphens w:val="0"/>
        <w:spacing w:before="1" w:after="0" w:line="249" w:lineRule="auto"/>
        <w:ind w:left="561" w:right="134"/>
        <w:jc w:val="both"/>
        <w:rPr>
          <w:rFonts w:ascii="Times New Roman" w:eastAsia="Times New Roman" w:hAnsi="Times New Roman" w:cs="Times New Roman"/>
        </w:rPr>
      </w:pPr>
      <w:r w:rsidRPr="004D1BB6">
        <w:rPr>
          <w:rFonts w:ascii="Times New Roman" w:eastAsia="Times New Roman" w:hAnsi="Times New Roman" w:cs="Times New Roman"/>
        </w:rPr>
        <w:t xml:space="preserve">The ratio of diameters of Low Pressure (P1) Cylinder to High </w:t>
      </w:r>
      <w:r w:rsidR="00DC3207" w:rsidRPr="004D1BB6">
        <w:rPr>
          <w:rFonts w:ascii="Times New Roman" w:eastAsia="Times New Roman" w:hAnsi="Times New Roman" w:cs="Times New Roman"/>
        </w:rPr>
        <w:t>Pressure (</w:t>
      </w:r>
      <w:r w:rsidRPr="004D1BB6">
        <w:rPr>
          <w:rFonts w:ascii="Times New Roman" w:eastAsia="Times New Roman" w:hAnsi="Times New Roman" w:cs="Times New Roman"/>
        </w:rPr>
        <w:t xml:space="preserve">P2) </w:t>
      </w:r>
      <w:r w:rsidR="00DC3207" w:rsidRPr="004D1BB6">
        <w:rPr>
          <w:rFonts w:ascii="Times New Roman" w:eastAsia="Times New Roman" w:hAnsi="Times New Roman" w:cs="Times New Roman"/>
        </w:rPr>
        <w:t>Cylinder with</w:t>
      </w:r>
      <w:r w:rsidRPr="004D1BB6">
        <w:rPr>
          <w:rFonts w:ascii="Times New Roman" w:eastAsia="Times New Roman" w:hAnsi="Times New Roman" w:cs="Times New Roman"/>
        </w:rPr>
        <w:t xml:space="preserve"> complete intercooling is equal to </w:t>
      </w:r>
    </w:p>
    <w:p w14:paraId="7A4B7891" w14:textId="77777777" w:rsidR="004D1BB6" w:rsidRDefault="004D1BB6" w:rsidP="004D1BB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3C5D4278" w14:textId="77777777" w:rsidR="004D1BB6" w:rsidRDefault="004D1BB6" w:rsidP="004D1BB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vertAlign w:val="subscript"/>
        </w:rPr>
      </w:pPr>
      <w:r>
        <w:rPr>
          <w:rFonts w:ascii="Times New Roman" w:eastAsia="Times New Roman" w:hAnsi="Times New Roman" w:cs="Times New Roman"/>
        </w:rPr>
        <w:tab/>
        <w:t>(A) P</w:t>
      </w:r>
      <w:r w:rsidRPr="00F2515F"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/P</w:t>
      </w:r>
      <w:r w:rsidRPr="00F2515F">
        <w:rPr>
          <w:rFonts w:ascii="Times New Roman" w:eastAsia="Times New Roman" w:hAnsi="Times New Roman" w:cs="Times New Roman"/>
          <w:vertAlign w:val="subscript"/>
        </w:rPr>
        <w:t>1</w:t>
      </w:r>
    </w:p>
    <w:p w14:paraId="60CBCFBB" w14:textId="77777777" w:rsidR="004D1BB6" w:rsidRDefault="004D1BB6" w:rsidP="004D1BB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vertAlign w:val="subscript"/>
        </w:rPr>
      </w:pPr>
      <w:r>
        <w:rPr>
          <w:rFonts w:ascii="Times New Roman" w:eastAsia="Times New Roman" w:hAnsi="Times New Roman" w:cs="Times New Roman"/>
          <w:vertAlign w:val="subscript"/>
        </w:rPr>
        <w:t xml:space="preserve">                  </w:t>
      </w:r>
      <w:r>
        <w:rPr>
          <w:rFonts w:ascii="Times New Roman" w:eastAsia="Times New Roman" w:hAnsi="Times New Roman" w:cs="Times New Roman"/>
        </w:rPr>
        <w:t>(B) P</w:t>
      </w:r>
      <w:r w:rsidRPr="00B17F86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/P</w:t>
      </w:r>
      <w:r>
        <w:rPr>
          <w:rFonts w:ascii="Times New Roman" w:eastAsia="Times New Roman" w:hAnsi="Times New Roman" w:cs="Times New Roman"/>
          <w:vertAlign w:val="subscript"/>
        </w:rPr>
        <w:t>2</w:t>
      </w:r>
    </w:p>
    <w:p w14:paraId="05ED267C" w14:textId="77777777" w:rsidR="004D1BB6" w:rsidRPr="00B17F86" w:rsidRDefault="004D1BB6" w:rsidP="004D1BB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  <w:vertAlign w:val="subscript"/>
        </w:rPr>
      </w:pPr>
      <w:r w:rsidRPr="00B17F86">
        <w:rPr>
          <w:rFonts w:ascii="Times New Roman" w:eastAsia="Times New Roman" w:hAnsi="Times New Roman" w:cs="Times New Roman"/>
          <w:b/>
          <w:vertAlign w:val="subscript"/>
        </w:rPr>
        <w:t xml:space="preserve">                   </w:t>
      </w:r>
      <w:r w:rsidRPr="00B17F86">
        <w:rPr>
          <w:rFonts w:ascii="Times New Roman" w:eastAsia="Times New Roman" w:hAnsi="Times New Roman" w:cs="Times New Roman"/>
          <w:b/>
        </w:rPr>
        <w:t>(C) SQRT OF P</w:t>
      </w:r>
      <w:r w:rsidRPr="00B17F86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B17F86">
        <w:rPr>
          <w:rFonts w:ascii="Times New Roman" w:eastAsia="Times New Roman" w:hAnsi="Times New Roman" w:cs="Times New Roman"/>
          <w:b/>
        </w:rPr>
        <w:t>/P</w:t>
      </w:r>
      <w:r w:rsidRPr="00B17F86">
        <w:rPr>
          <w:rFonts w:ascii="Times New Roman" w:eastAsia="Times New Roman" w:hAnsi="Times New Roman" w:cs="Times New Roman"/>
          <w:b/>
          <w:vertAlign w:val="subscript"/>
        </w:rPr>
        <w:t>1</w:t>
      </w:r>
    </w:p>
    <w:p w14:paraId="75EA0596" w14:textId="77777777" w:rsidR="004D1BB6" w:rsidRDefault="004D1BB6" w:rsidP="004D1BB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vertAlign w:val="subscript"/>
        </w:rPr>
      </w:pPr>
      <w:r>
        <w:rPr>
          <w:rFonts w:ascii="Times New Roman" w:eastAsia="Times New Roman" w:hAnsi="Times New Roman" w:cs="Times New Roman"/>
          <w:vertAlign w:val="subscript"/>
        </w:rPr>
        <w:t xml:space="preserve">                   </w:t>
      </w:r>
      <w:r>
        <w:rPr>
          <w:rFonts w:ascii="Times New Roman" w:eastAsia="Times New Roman" w:hAnsi="Times New Roman" w:cs="Times New Roman"/>
        </w:rPr>
        <w:t>(D) SQRT OF P</w:t>
      </w:r>
      <w:r w:rsidRPr="00B17F86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/P</w:t>
      </w:r>
      <w:r>
        <w:rPr>
          <w:rFonts w:ascii="Times New Roman" w:eastAsia="Times New Roman" w:hAnsi="Times New Roman" w:cs="Times New Roman"/>
          <w:vertAlign w:val="subscript"/>
        </w:rPr>
        <w:t>2</w:t>
      </w:r>
    </w:p>
    <w:p w14:paraId="558F633F" w14:textId="280154DB" w:rsidR="009955AB" w:rsidRPr="009955AB" w:rsidRDefault="009955AB" w:rsidP="009955AB">
      <w:pPr>
        <w:pStyle w:val="ListParagraph"/>
        <w:widowControl w:val="0"/>
        <w:numPr>
          <w:ilvl w:val="0"/>
          <w:numId w:val="9"/>
        </w:numPr>
        <w:tabs>
          <w:tab w:val="left" w:pos="705"/>
        </w:tabs>
        <w:suppressAutoHyphens w:val="0"/>
        <w:spacing w:before="1" w:after="0" w:line="249" w:lineRule="auto"/>
        <w:ind w:left="561" w:right="134"/>
        <w:rPr>
          <w:rFonts w:ascii="Times New Roman" w:eastAsia="Times New Roman" w:hAnsi="Times New Roman" w:cs="Times New Roman"/>
        </w:rPr>
      </w:pPr>
      <w:r w:rsidRPr="009955AB">
        <w:rPr>
          <w:rFonts w:ascii="Times New Roman" w:eastAsia="Times New Roman" w:hAnsi="Times New Roman" w:cs="Times New Roman"/>
        </w:rPr>
        <w:t>Which of the following is spring controlled governor?</w:t>
      </w:r>
      <w:r w:rsidRPr="009955AB">
        <w:rPr>
          <w:rFonts w:ascii="Times New Roman" w:eastAsia="Times New Roman" w:hAnsi="Times New Roman" w:cs="Times New Roman"/>
        </w:rPr>
        <w:br/>
      </w:r>
      <w:r w:rsidRPr="009955AB">
        <w:rPr>
          <w:rFonts w:ascii="Times New Roman" w:eastAsia="Times New Roman" w:hAnsi="Times New Roman" w:cs="Times New Roman"/>
        </w:rPr>
        <w:tab/>
        <w:t>(A) Hartnell</w:t>
      </w:r>
      <w:r w:rsidRPr="009955AB">
        <w:rPr>
          <w:rFonts w:ascii="Times New Roman" w:eastAsia="Times New Roman" w:hAnsi="Times New Roman" w:cs="Times New Roman"/>
        </w:rPr>
        <w:br/>
      </w:r>
      <w:r w:rsidRPr="009955AB">
        <w:rPr>
          <w:rFonts w:ascii="Times New Roman" w:eastAsia="Times New Roman" w:hAnsi="Times New Roman" w:cs="Times New Roman"/>
        </w:rPr>
        <w:tab/>
        <w:t>(B) Hartung</w:t>
      </w:r>
      <w:r w:rsidRPr="009955AB">
        <w:rPr>
          <w:rFonts w:ascii="Times New Roman" w:eastAsia="Times New Roman" w:hAnsi="Times New Roman" w:cs="Times New Roman"/>
        </w:rPr>
        <w:br/>
      </w:r>
      <w:r w:rsidRPr="009955AB">
        <w:rPr>
          <w:rFonts w:ascii="Times New Roman" w:eastAsia="Times New Roman" w:hAnsi="Times New Roman" w:cs="Times New Roman"/>
        </w:rPr>
        <w:tab/>
        <w:t>(C) Wilson-</w:t>
      </w:r>
      <w:proofErr w:type="spellStart"/>
      <w:r w:rsidRPr="009955AB">
        <w:rPr>
          <w:rFonts w:ascii="Times New Roman" w:eastAsia="Times New Roman" w:hAnsi="Times New Roman" w:cs="Times New Roman"/>
        </w:rPr>
        <w:t>hartnell</w:t>
      </w:r>
      <w:proofErr w:type="spellEnd"/>
      <w:r w:rsidRPr="009955AB">
        <w:rPr>
          <w:rFonts w:ascii="Times New Roman" w:eastAsia="Times New Roman" w:hAnsi="Times New Roman" w:cs="Times New Roman"/>
        </w:rPr>
        <w:br/>
      </w:r>
      <w:r w:rsidRPr="009955AB">
        <w:rPr>
          <w:rFonts w:ascii="Times New Roman" w:eastAsia="Times New Roman" w:hAnsi="Times New Roman" w:cs="Times New Roman"/>
        </w:rPr>
        <w:tab/>
      </w:r>
      <w:r w:rsidRPr="009955AB">
        <w:rPr>
          <w:rFonts w:ascii="Times New Roman" w:eastAsia="Times New Roman" w:hAnsi="Times New Roman" w:cs="Times New Roman"/>
          <w:b/>
        </w:rPr>
        <w:t>(D) all of the above.</w:t>
      </w:r>
    </w:p>
    <w:p w14:paraId="78DF4C83" w14:textId="77777777" w:rsidR="009955AB" w:rsidRDefault="009955AB" w:rsidP="009955AB">
      <w:pPr>
        <w:widowControl w:val="0"/>
        <w:tabs>
          <w:tab w:val="left" w:pos="705"/>
        </w:tabs>
        <w:spacing w:before="1" w:line="249" w:lineRule="auto"/>
        <w:ind w:left="720" w:right="134"/>
        <w:rPr>
          <w:rFonts w:ascii="Times New Roman" w:eastAsia="Times New Roman" w:hAnsi="Times New Roman" w:cs="Times New Roman"/>
          <w:b/>
        </w:rPr>
      </w:pPr>
    </w:p>
    <w:p w14:paraId="05A9B326" w14:textId="68EE91AB" w:rsidR="009955AB" w:rsidRPr="009955AB" w:rsidRDefault="009955AB" w:rsidP="009955AB">
      <w:pPr>
        <w:pStyle w:val="ListParagraph"/>
        <w:widowControl w:val="0"/>
        <w:numPr>
          <w:ilvl w:val="0"/>
          <w:numId w:val="9"/>
        </w:numPr>
        <w:tabs>
          <w:tab w:val="left" w:pos="679"/>
        </w:tabs>
        <w:suppressAutoHyphens w:val="0"/>
        <w:spacing w:after="0" w:line="288" w:lineRule="auto"/>
        <w:ind w:left="561"/>
        <w:rPr>
          <w:rFonts w:ascii="Roboto" w:eastAsia="Roboto" w:hAnsi="Roboto" w:cs="Roboto"/>
        </w:rPr>
      </w:pPr>
      <w:r w:rsidRPr="009955AB">
        <w:rPr>
          <w:rFonts w:ascii="Times New Roman" w:eastAsia="Times New Roman" w:hAnsi="Times New Roman" w:cs="Times New Roman"/>
        </w:rPr>
        <w:t>In current carrying conductors, if the radius of the conductor is less than the critical radius, the addition of electrical insulation is desirable, as</w:t>
      </w:r>
    </w:p>
    <w:p w14:paraId="5A4A7665" w14:textId="77777777" w:rsidR="009955AB" w:rsidRDefault="009955AB" w:rsidP="009955AB">
      <w:pPr>
        <w:widowControl w:val="0"/>
        <w:tabs>
          <w:tab w:val="left" w:pos="679"/>
        </w:tabs>
        <w:spacing w:before="1" w:line="249" w:lineRule="auto"/>
        <w:ind w:left="425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(A) it reduces the heat loss from the conductor and thereby enables the conductor to carry a higher current.</w:t>
      </w:r>
      <w:r>
        <w:rPr>
          <w:rFonts w:ascii="Times New Roman" w:eastAsia="Times New Roman" w:hAnsi="Times New Roman" w:cs="Times New Roman"/>
        </w:rPr>
        <w:br/>
        <w:t>(B) it increases the heat loss from the conductor and thereby enables the conductor to carry a higher current.</w:t>
      </w:r>
      <w:r>
        <w:rPr>
          <w:rFonts w:ascii="Times New Roman" w:eastAsia="Times New Roman" w:hAnsi="Times New Roman" w:cs="Times New Roman"/>
        </w:rPr>
        <w:br/>
        <w:t>(C) it increases the thermal resistance of the insulation and thereby enables the conductor to carry a higher current.</w:t>
      </w:r>
      <w:r>
        <w:rPr>
          <w:rFonts w:ascii="Times New Roman" w:eastAsia="Times New Roman" w:hAnsi="Times New Roman" w:cs="Times New Roman"/>
        </w:rPr>
        <w:br/>
        <w:t>(D) it reduces the thermal resistance of the insulation and thereby enables the conductor to carry a higher current.</w:t>
      </w:r>
    </w:p>
    <w:p w14:paraId="3A76CDCD" w14:textId="77777777" w:rsidR="009955AB" w:rsidRDefault="009955AB" w:rsidP="009955AB">
      <w:pPr>
        <w:widowControl w:val="0"/>
        <w:tabs>
          <w:tab w:val="left" w:pos="679"/>
        </w:tabs>
        <w:spacing w:before="1" w:line="249" w:lineRule="auto"/>
        <w:ind w:left="425" w:right="134"/>
        <w:rPr>
          <w:rFonts w:ascii="Times New Roman" w:eastAsia="Times New Roman" w:hAnsi="Times New Roman" w:cs="Times New Roman"/>
        </w:rPr>
      </w:pPr>
    </w:p>
    <w:p w14:paraId="030798EB" w14:textId="77777777" w:rsidR="009955AB" w:rsidRDefault="009955AB" w:rsidP="009955AB">
      <w:pPr>
        <w:widowControl w:val="0"/>
        <w:tabs>
          <w:tab w:val="left" w:pos="679"/>
        </w:tabs>
        <w:spacing w:before="1" w:line="249" w:lineRule="auto"/>
        <w:ind w:left="425" w:right="134"/>
        <w:rPr>
          <w:rFonts w:ascii="Times New Roman" w:eastAsia="Times New Roman" w:hAnsi="Times New Roman" w:cs="Times New Roman"/>
        </w:rPr>
      </w:pPr>
    </w:p>
    <w:p w14:paraId="7ABF44AE" w14:textId="77777777" w:rsidR="009955AB" w:rsidRDefault="009955AB" w:rsidP="009955AB">
      <w:pPr>
        <w:widowControl w:val="0"/>
        <w:tabs>
          <w:tab w:val="left" w:pos="679"/>
        </w:tabs>
        <w:spacing w:before="1" w:line="249" w:lineRule="auto"/>
        <w:ind w:left="425" w:right="134"/>
        <w:rPr>
          <w:rFonts w:ascii="Times New Roman" w:eastAsia="Times New Roman" w:hAnsi="Times New Roman" w:cs="Times New Roman"/>
        </w:rPr>
      </w:pPr>
    </w:p>
    <w:p w14:paraId="12E2A1F7" w14:textId="77777777" w:rsidR="009955AB" w:rsidRDefault="009955AB" w:rsidP="009955AB">
      <w:pPr>
        <w:widowControl w:val="0"/>
        <w:numPr>
          <w:ilvl w:val="0"/>
          <w:numId w:val="9"/>
        </w:numPr>
        <w:tabs>
          <w:tab w:val="left" w:pos="679"/>
        </w:tabs>
        <w:suppressAutoHyphens w:val="0"/>
        <w:spacing w:before="1" w:after="0" w:line="288" w:lineRule="auto"/>
        <w:ind w:left="56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valve rod in a steam engine is connected to an eccentric rod by</w:t>
      </w:r>
    </w:p>
    <w:p w14:paraId="1B6C30E9" w14:textId="77777777" w:rsidR="009955AB" w:rsidRDefault="009955AB" w:rsidP="009955A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cotter joint</w:t>
      </w:r>
    </w:p>
    <w:p w14:paraId="209D2C9E" w14:textId="77777777" w:rsidR="009955AB" w:rsidRDefault="009955AB" w:rsidP="009955A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bolted joint</w:t>
      </w:r>
    </w:p>
    <w:p w14:paraId="48C5784C" w14:textId="468969C9" w:rsidR="009955AB" w:rsidRDefault="009955AB" w:rsidP="009955A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(C) </w:t>
      </w:r>
      <w:r w:rsidR="00DC3207">
        <w:rPr>
          <w:rFonts w:ascii="Times New Roman" w:eastAsia="Times New Roman" w:hAnsi="Times New Roman" w:cs="Times New Roman"/>
          <w:b/>
        </w:rPr>
        <w:t>knuckle</w:t>
      </w:r>
      <w:r>
        <w:rPr>
          <w:rFonts w:ascii="Times New Roman" w:eastAsia="Times New Roman" w:hAnsi="Times New Roman" w:cs="Times New Roman"/>
          <w:b/>
        </w:rPr>
        <w:t xml:space="preserve"> joint</w:t>
      </w:r>
    </w:p>
    <w:p w14:paraId="5AA4DFB6" w14:textId="77777777" w:rsidR="009955AB" w:rsidRDefault="009955AB" w:rsidP="009955A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universal coupling</w:t>
      </w:r>
    </w:p>
    <w:p w14:paraId="29B5CAAE" w14:textId="2C0A78E2" w:rsidR="002D7A56" w:rsidRPr="002D7A56" w:rsidRDefault="002D7A56" w:rsidP="002D7A56">
      <w:pPr>
        <w:pStyle w:val="ListParagraph"/>
        <w:widowControl w:val="0"/>
        <w:numPr>
          <w:ilvl w:val="0"/>
          <w:numId w:val="9"/>
        </w:numPr>
        <w:tabs>
          <w:tab w:val="left" w:pos="679"/>
        </w:tabs>
        <w:suppressAutoHyphens w:val="0"/>
        <w:spacing w:after="0" w:line="288" w:lineRule="auto"/>
        <w:ind w:left="561"/>
        <w:rPr>
          <w:rFonts w:ascii="Roboto" w:eastAsia="Roboto" w:hAnsi="Roboto" w:cs="Roboto"/>
        </w:rPr>
      </w:pPr>
      <w:r w:rsidRPr="002D7A56">
        <w:rPr>
          <w:rFonts w:ascii="Times New Roman" w:eastAsia="Times New Roman" w:hAnsi="Times New Roman" w:cs="Times New Roman"/>
        </w:rPr>
        <w:t>A grey body is one whose absorptivity</w:t>
      </w:r>
      <w:r w:rsidRPr="002D7A56">
        <w:rPr>
          <w:rFonts w:ascii="Times New Roman" w:eastAsia="Times New Roman" w:hAnsi="Times New Roman" w:cs="Times New Roman"/>
        </w:rPr>
        <w:br/>
        <w:t>(A) varies with temperature</w:t>
      </w:r>
      <w:r w:rsidRPr="002D7A56">
        <w:rPr>
          <w:rFonts w:ascii="Times New Roman" w:eastAsia="Times New Roman" w:hAnsi="Times New Roman" w:cs="Times New Roman"/>
        </w:rPr>
        <w:br/>
        <w:t>(B) varies with wavelength of the incident ray</w:t>
      </w:r>
      <w:r w:rsidRPr="002D7A56">
        <w:rPr>
          <w:rFonts w:ascii="Times New Roman" w:eastAsia="Times New Roman" w:hAnsi="Times New Roman" w:cs="Times New Roman"/>
        </w:rPr>
        <w:br/>
        <w:t>(C) is equal to its emissivity</w:t>
      </w:r>
      <w:r w:rsidRPr="002D7A56">
        <w:rPr>
          <w:rFonts w:ascii="Times New Roman" w:eastAsia="Times New Roman" w:hAnsi="Times New Roman" w:cs="Times New Roman"/>
        </w:rPr>
        <w:br/>
      </w:r>
      <w:r w:rsidRPr="002D7A56">
        <w:rPr>
          <w:rFonts w:ascii="Times New Roman" w:eastAsia="Times New Roman" w:hAnsi="Times New Roman" w:cs="Times New Roman"/>
          <w:b/>
        </w:rPr>
        <w:t>(D) does not vary with temperature and wavelength of the incident ray</w:t>
      </w:r>
      <w:r w:rsidRPr="002D7A56">
        <w:rPr>
          <w:rFonts w:ascii="Times New Roman" w:eastAsia="Times New Roman" w:hAnsi="Times New Roman" w:cs="Times New Roman"/>
        </w:rPr>
        <w:br/>
      </w:r>
    </w:p>
    <w:p w14:paraId="3E2D405D" w14:textId="77777777" w:rsidR="002D7A56" w:rsidRDefault="002D7A56" w:rsidP="002D7A56">
      <w:pPr>
        <w:widowControl w:val="0"/>
        <w:numPr>
          <w:ilvl w:val="0"/>
          <w:numId w:val="9"/>
        </w:numPr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two surfaces of area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A</w:t>
      </w:r>
      <w:r>
        <w:rPr>
          <w:rFonts w:ascii="Times New Roman" w:eastAsia="Times New Roman" w:hAnsi="Times New Roman" w:cs="Times New Roman"/>
        </w:rPr>
        <w:t xml:space="preserve"> distance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L</w:t>
      </w:r>
      <w:r>
        <w:rPr>
          <w:rFonts w:ascii="Times New Roman" w:eastAsia="Times New Roman" w:hAnsi="Times New Roman" w:cs="Times New Roman"/>
        </w:rPr>
        <w:t xml:space="preserve"> apart, of a material having thermal conductivity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</w:rPr>
        <w:t xml:space="preserve"> are at temperatures </w:t>
      </w:r>
      <w:r>
        <w:rPr>
          <w:rFonts w:ascii="Times New Roman" w:eastAsia="Times New Roman" w:hAnsi="Times New Roman" w:cs="Times New Roman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z w:val="27"/>
          <w:szCs w:val="27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z w:val="27"/>
          <w:szCs w:val="27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, then heat flow rate through it will be</w:t>
      </w:r>
    </w:p>
    <w:p w14:paraId="690B10BD" w14:textId="77777777" w:rsidR="002D7A56" w:rsidRDefault="002D7A56" w:rsidP="002D7A56">
      <w:pPr>
        <w:widowControl w:val="0"/>
        <w:tabs>
          <w:tab w:val="left" w:pos="679"/>
        </w:tabs>
        <w:suppressAutoHyphens w:val="0"/>
        <w:spacing w:after="0" w:line="288" w:lineRule="auto"/>
        <w:ind w:left="678"/>
        <w:rPr>
          <w:rFonts w:ascii="Times New Roman" w:eastAsia="Times New Roman" w:hAnsi="Times New Roman" w:cs="Times New Roman"/>
        </w:rPr>
      </w:pPr>
    </w:p>
    <w:p w14:paraId="688E2482" w14:textId="77777777" w:rsidR="002D7A56" w:rsidRPr="00625E26" w:rsidRDefault="002D7A56" w:rsidP="002D7A56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b/>
        </w:rPr>
      </w:pPr>
      <w:r w:rsidRPr="00625E26">
        <w:rPr>
          <w:rFonts w:ascii="Times New Roman" w:eastAsia="Times New Roman" w:hAnsi="Times New Roman" w:cs="Times New Roman"/>
          <w:b/>
        </w:rPr>
        <w:t>(A) KA/L  x  (t</w:t>
      </w:r>
      <w:r w:rsidRPr="00625E26">
        <w:rPr>
          <w:rFonts w:ascii="Times New Roman" w:eastAsia="Times New Roman" w:hAnsi="Times New Roman" w:cs="Times New Roman"/>
          <w:b/>
          <w:vertAlign w:val="subscript"/>
        </w:rPr>
        <w:t>1</w:t>
      </w:r>
      <w:r w:rsidRPr="00625E26">
        <w:rPr>
          <w:rFonts w:ascii="Times New Roman" w:eastAsia="Times New Roman" w:hAnsi="Times New Roman" w:cs="Times New Roman"/>
          <w:b/>
        </w:rPr>
        <w:t>-t</w:t>
      </w:r>
      <w:r w:rsidRPr="00625E26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625E26">
        <w:rPr>
          <w:rFonts w:ascii="Times New Roman" w:eastAsia="Times New Roman" w:hAnsi="Times New Roman" w:cs="Times New Roman"/>
          <w:b/>
        </w:rPr>
        <w:t>)</w:t>
      </w:r>
    </w:p>
    <w:p w14:paraId="301B871D" w14:textId="77777777" w:rsidR="002D7A56" w:rsidRPr="00625E26" w:rsidRDefault="002D7A56" w:rsidP="002D7A56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</w:rPr>
      </w:pPr>
      <w:r w:rsidRPr="00625E26">
        <w:rPr>
          <w:rFonts w:ascii="Times New Roman" w:eastAsia="Times New Roman" w:hAnsi="Times New Roman" w:cs="Times New Roman"/>
        </w:rPr>
        <w:t>(B) KL/A  x  (t</w:t>
      </w:r>
      <w:r w:rsidRPr="00625E26">
        <w:rPr>
          <w:rFonts w:ascii="Times New Roman" w:eastAsia="Times New Roman" w:hAnsi="Times New Roman" w:cs="Times New Roman"/>
          <w:vertAlign w:val="subscript"/>
        </w:rPr>
        <w:t>1</w:t>
      </w:r>
      <w:r w:rsidRPr="00625E26">
        <w:rPr>
          <w:rFonts w:ascii="Times New Roman" w:eastAsia="Times New Roman" w:hAnsi="Times New Roman" w:cs="Times New Roman"/>
        </w:rPr>
        <w:t>-t</w:t>
      </w:r>
      <w:r w:rsidRPr="00625E26">
        <w:rPr>
          <w:rFonts w:ascii="Times New Roman" w:eastAsia="Times New Roman" w:hAnsi="Times New Roman" w:cs="Times New Roman"/>
          <w:vertAlign w:val="subscript"/>
        </w:rPr>
        <w:t>2</w:t>
      </w:r>
      <w:r w:rsidRPr="00625E26">
        <w:rPr>
          <w:rFonts w:ascii="Times New Roman" w:eastAsia="Times New Roman" w:hAnsi="Times New Roman" w:cs="Times New Roman"/>
        </w:rPr>
        <w:t>)</w:t>
      </w:r>
    </w:p>
    <w:p w14:paraId="2B1B2EFD" w14:textId="77777777" w:rsidR="002D7A56" w:rsidRPr="00625E26" w:rsidRDefault="002D7A56" w:rsidP="002D7A56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</w:rPr>
      </w:pPr>
      <w:r w:rsidRPr="00625E26">
        <w:rPr>
          <w:rFonts w:ascii="Times New Roman" w:eastAsia="Times New Roman" w:hAnsi="Times New Roman" w:cs="Times New Roman"/>
        </w:rPr>
        <w:t>(A) K/LA  x  (t</w:t>
      </w:r>
      <w:r w:rsidRPr="00625E26">
        <w:rPr>
          <w:rFonts w:ascii="Times New Roman" w:eastAsia="Times New Roman" w:hAnsi="Times New Roman" w:cs="Times New Roman"/>
          <w:vertAlign w:val="subscript"/>
        </w:rPr>
        <w:t>1</w:t>
      </w:r>
      <w:r w:rsidRPr="00625E26">
        <w:rPr>
          <w:rFonts w:ascii="Times New Roman" w:eastAsia="Times New Roman" w:hAnsi="Times New Roman" w:cs="Times New Roman"/>
        </w:rPr>
        <w:t>-t</w:t>
      </w:r>
      <w:r w:rsidRPr="00625E26">
        <w:rPr>
          <w:rFonts w:ascii="Times New Roman" w:eastAsia="Times New Roman" w:hAnsi="Times New Roman" w:cs="Times New Roman"/>
          <w:vertAlign w:val="subscript"/>
        </w:rPr>
        <w:t>2</w:t>
      </w:r>
      <w:r w:rsidRPr="00625E26">
        <w:rPr>
          <w:rFonts w:ascii="Times New Roman" w:eastAsia="Times New Roman" w:hAnsi="Times New Roman" w:cs="Times New Roman"/>
        </w:rPr>
        <w:t>)</w:t>
      </w:r>
    </w:p>
    <w:p w14:paraId="4CE67660" w14:textId="77777777" w:rsidR="002D7A56" w:rsidRPr="00625E26" w:rsidRDefault="002D7A56" w:rsidP="002D7A56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</w:rPr>
      </w:pPr>
      <w:r w:rsidRPr="00625E26">
        <w:rPr>
          <w:rFonts w:ascii="Times New Roman" w:eastAsia="Times New Roman" w:hAnsi="Times New Roman" w:cs="Times New Roman"/>
        </w:rPr>
        <w:t>(A) L/KA  x  (t</w:t>
      </w:r>
      <w:r w:rsidRPr="00625E26">
        <w:rPr>
          <w:rFonts w:ascii="Times New Roman" w:eastAsia="Times New Roman" w:hAnsi="Times New Roman" w:cs="Times New Roman"/>
          <w:vertAlign w:val="subscript"/>
        </w:rPr>
        <w:t>1</w:t>
      </w:r>
      <w:r w:rsidRPr="00625E26">
        <w:rPr>
          <w:rFonts w:ascii="Times New Roman" w:eastAsia="Times New Roman" w:hAnsi="Times New Roman" w:cs="Times New Roman"/>
        </w:rPr>
        <w:t>-t</w:t>
      </w:r>
      <w:r w:rsidRPr="00625E26">
        <w:rPr>
          <w:rFonts w:ascii="Times New Roman" w:eastAsia="Times New Roman" w:hAnsi="Times New Roman" w:cs="Times New Roman"/>
          <w:vertAlign w:val="subscript"/>
        </w:rPr>
        <w:t>2</w:t>
      </w:r>
      <w:r w:rsidRPr="00625E26">
        <w:rPr>
          <w:rFonts w:ascii="Times New Roman" w:eastAsia="Times New Roman" w:hAnsi="Times New Roman" w:cs="Times New Roman"/>
        </w:rPr>
        <w:t>)</w:t>
      </w:r>
    </w:p>
    <w:p w14:paraId="16A9E8F8" w14:textId="7B6E53BD" w:rsidR="002D7A56" w:rsidRPr="002D7A56" w:rsidRDefault="002D7A56" w:rsidP="002D7A56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uppressAutoHyphens w:val="0"/>
        <w:spacing w:before="1" w:after="0" w:line="249" w:lineRule="auto"/>
        <w:ind w:left="561" w:right="134"/>
        <w:jc w:val="both"/>
        <w:rPr>
          <w:rFonts w:ascii="Times New Roman" w:eastAsia="Times New Roman" w:hAnsi="Times New Roman" w:cs="Times New Roman"/>
        </w:rPr>
      </w:pPr>
      <w:r w:rsidRPr="002D7A56">
        <w:rPr>
          <w:rFonts w:ascii="Times New Roman" w:eastAsia="Times New Roman" w:hAnsi="Times New Roman" w:cs="Times New Roman"/>
        </w:rPr>
        <w:t xml:space="preserve"> If the compression ratio of an engine working on Otto cycle is increased from 5 to 7, the % </w:t>
      </w:r>
      <w:proofErr w:type="spellStart"/>
      <w:r w:rsidRPr="002D7A56">
        <w:rPr>
          <w:rFonts w:ascii="Times New Roman" w:eastAsia="Times New Roman" w:hAnsi="Times New Roman" w:cs="Times New Roman"/>
        </w:rPr>
        <w:t>age</w:t>
      </w:r>
      <w:proofErr w:type="spellEnd"/>
      <w:r w:rsidRPr="002D7A56">
        <w:rPr>
          <w:rFonts w:ascii="Times New Roman" w:eastAsia="Times New Roman" w:hAnsi="Times New Roman" w:cs="Times New Roman"/>
        </w:rPr>
        <w:t xml:space="preserve"> increase in efficiency will be</w:t>
      </w:r>
    </w:p>
    <w:p w14:paraId="0F5B250C" w14:textId="77777777" w:rsidR="002D7A56" w:rsidRDefault="002D7A56" w:rsidP="002D7A56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2%</w:t>
      </w:r>
    </w:p>
    <w:p w14:paraId="36A9049E" w14:textId="77777777" w:rsidR="002D7A56" w:rsidRDefault="002D7A56" w:rsidP="002D7A56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4%</w:t>
      </w:r>
    </w:p>
    <w:p w14:paraId="0D22F147" w14:textId="77777777" w:rsidR="002D7A56" w:rsidRDefault="002D7A56" w:rsidP="002D7A56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8%</w:t>
      </w:r>
    </w:p>
    <w:p w14:paraId="108ED609" w14:textId="77777777" w:rsidR="002D7A56" w:rsidRDefault="002D7A56" w:rsidP="002D7A56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14%</w:t>
      </w:r>
    </w:p>
    <w:p w14:paraId="2F7CE2D8" w14:textId="77777777" w:rsidR="002D7A56" w:rsidRDefault="002D7A56" w:rsidP="002D7A56">
      <w:pPr>
        <w:widowControl w:val="0"/>
        <w:numPr>
          <w:ilvl w:val="0"/>
          <w:numId w:val="9"/>
        </w:numPr>
        <w:tabs>
          <w:tab w:val="left" w:pos="679"/>
        </w:tabs>
        <w:suppressAutoHyphens w:val="0"/>
        <w:spacing w:before="1" w:after="0" w:line="288" w:lineRule="auto"/>
        <w:ind w:left="56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screw is specified by</w:t>
      </w:r>
    </w:p>
    <w:p w14:paraId="651744BE" w14:textId="77777777" w:rsidR="002D7A56" w:rsidRDefault="002D7A56" w:rsidP="002D7A56">
      <w:pPr>
        <w:widowControl w:val="0"/>
        <w:tabs>
          <w:tab w:val="left" w:pos="679"/>
        </w:tabs>
        <w:suppressAutoHyphens w:val="0"/>
        <w:spacing w:before="1" w:after="0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14:paraId="48B529C7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major diameter × pitch</w:t>
      </w:r>
    </w:p>
    <w:p w14:paraId="6910A1B0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minimum diameter × length</w:t>
      </w:r>
    </w:p>
    <w:p w14:paraId="3E17DA71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major diameter × length</w:t>
      </w:r>
    </w:p>
    <w:p w14:paraId="75B4F3BE" w14:textId="16331CD9" w:rsidR="002D7A56" w:rsidRDefault="002D7A56" w:rsidP="007C68FA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mean diameter × pitch</w:t>
      </w:r>
    </w:p>
    <w:p w14:paraId="3ED3DA2C" w14:textId="77777777" w:rsidR="007C68FA" w:rsidRDefault="007C68FA" w:rsidP="007C68FA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37393C97" w14:textId="77777777" w:rsidR="007C68FA" w:rsidRDefault="007C68FA" w:rsidP="007C68FA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1CCD478E" w14:textId="77777777" w:rsidR="007C68FA" w:rsidRDefault="007C68FA" w:rsidP="007C68FA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25554495" w14:textId="77777777" w:rsidR="007C68FA" w:rsidRDefault="007C68FA" w:rsidP="007C68FA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2F596601" w14:textId="77777777" w:rsidR="002D7A56" w:rsidRDefault="002D7A56" w:rsidP="002D7A56">
      <w:pPr>
        <w:widowControl w:val="0"/>
        <w:numPr>
          <w:ilvl w:val="0"/>
          <w:numId w:val="9"/>
        </w:numPr>
        <w:tabs>
          <w:tab w:val="left" w:pos="679"/>
        </w:tabs>
        <w:suppressAutoHyphens w:val="0"/>
        <w:spacing w:before="1" w:after="0" w:line="288" w:lineRule="auto"/>
        <w:ind w:left="56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riveted joint may fail due to</w:t>
      </w:r>
    </w:p>
    <w:p w14:paraId="13AB0BCF" w14:textId="77777777" w:rsidR="002D7A56" w:rsidRDefault="002D7A56" w:rsidP="002D7A56">
      <w:pPr>
        <w:widowControl w:val="0"/>
        <w:tabs>
          <w:tab w:val="left" w:pos="679"/>
        </w:tabs>
        <w:suppressAutoHyphens w:val="0"/>
        <w:spacing w:before="1" w:after="0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14:paraId="23F0B6B4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failure of the rivets</w:t>
      </w:r>
    </w:p>
    <w:p w14:paraId="649DDB33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failure of the plates</w:t>
      </w:r>
    </w:p>
    <w:p w14:paraId="16EF1C21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either failure of the rivets or failure of the plates</w:t>
      </w:r>
    </w:p>
    <w:p w14:paraId="6E16E757" w14:textId="77777777" w:rsidR="002D7A56" w:rsidRDefault="002D7A56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failure of both rivets or plates</w:t>
      </w:r>
    </w:p>
    <w:p w14:paraId="3B58C897" w14:textId="054A0FB7" w:rsidR="00026B0D" w:rsidRPr="00026B0D" w:rsidRDefault="00026B0D" w:rsidP="00026B0D">
      <w:pPr>
        <w:pStyle w:val="ListParagraph"/>
        <w:widowControl w:val="0"/>
        <w:numPr>
          <w:ilvl w:val="0"/>
          <w:numId w:val="9"/>
        </w:numPr>
        <w:tabs>
          <w:tab w:val="left" w:pos="679"/>
        </w:tabs>
        <w:suppressAutoHyphens w:val="0"/>
        <w:spacing w:before="1" w:after="0" w:line="288" w:lineRule="auto"/>
        <w:ind w:left="561" w:right="134"/>
        <w:jc w:val="both"/>
        <w:rPr>
          <w:rFonts w:ascii="Times New Roman" w:eastAsia="Times New Roman" w:hAnsi="Times New Roman" w:cs="Times New Roman"/>
        </w:rPr>
      </w:pPr>
      <w:r w:rsidRPr="00026B0D">
        <w:rPr>
          <w:rFonts w:ascii="Times New Roman" w:eastAsia="Times New Roman" w:hAnsi="Times New Roman" w:cs="Times New Roman"/>
        </w:rPr>
        <w:t>According to Avogadro's law, for a given pressure and temperature, each molecule of a gas</w:t>
      </w:r>
    </w:p>
    <w:p w14:paraId="58141761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occupies volume proportional to its molecular weight</w:t>
      </w:r>
    </w:p>
    <w:p w14:paraId="15D1CBDE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occupies volume proportional to its specific weight</w:t>
      </w:r>
    </w:p>
    <w:p w14:paraId="2C86BF25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occupies volume inversely proportional to its molecular weight</w:t>
      </w:r>
    </w:p>
    <w:p w14:paraId="485FAA75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occupies same volume</w:t>
      </w:r>
    </w:p>
    <w:p w14:paraId="5094EA8C" w14:textId="46975B82" w:rsidR="00026B0D" w:rsidRPr="00026B0D" w:rsidRDefault="00026B0D" w:rsidP="00026B0D">
      <w:pPr>
        <w:pStyle w:val="ListParagraph"/>
        <w:widowControl w:val="0"/>
        <w:numPr>
          <w:ilvl w:val="0"/>
          <w:numId w:val="9"/>
        </w:numPr>
        <w:tabs>
          <w:tab w:val="left" w:pos="705"/>
        </w:tabs>
        <w:suppressAutoHyphens w:val="0"/>
        <w:spacing w:before="1" w:after="0" w:line="249" w:lineRule="auto"/>
        <w:ind w:left="561" w:right="134"/>
        <w:jc w:val="both"/>
        <w:rPr>
          <w:rFonts w:ascii="Times New Roman" w:eastAsia="Times New Roman" w:hAnsi="Times New Roman" w:cs="Times New Roman"/>
        </w:rPr>
      </w:pPr>
      <w:r w:rsidRPr="00026B0D">
        <w:rPr>
          <w:rFonts w:ascii="Times New Roman" w:eastAsia="Times New Roman" w:hAnsi="Times New Roman" w:cs="Times New Roman"/>
        </w:rPr>
        <w:t>Two stainless steel foils of 0.1 mm thickness are to be joined. Which of the following processes would be best suited</w:t>
      </w:r>
    </w:p>
    <w:p w14:paraId="7BF6E71B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Gas welding</w:t>
      </w:r>
    </w:p>
    <w:p w14:paraId="4A0CE660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Electroslag welding</w:t>
      </w:r>
    </w:p>
    <w:p w14:paraId="6BEEDC8B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TIG welding</w:t>
      </w:r>
    </w:p>
    <w:p w14:paraId="458FC15F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MIG welding</w:t>
      </w:r>
    </w:p>
    <w:p w14:paraId="1D75F06B" w14:textId="77777777" w:rsidR="00026B0D" w:rsidRDefault="00026B0D" w:rsidP="00026B0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</w:p>
    <w:p w14:paraId="47A5B68B" w14:textId="77777777" w:rsidR="00026B0D" w:rsidRDefault="00026B0D" w:rsidP="002D7A56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2013B7BF" w14:textId="77777777" w:rsidR="002D7A56" w:rsidRDefault="002D7A56" w:rsidP="002D7A56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  <w:b/>
        </w:rPr>
      </w:pPr>
    </w:p>
    <w:p w14:paraId="2C796F0D" w14:textId="77777777" w:rsidR="00CD1ED8" w:rsidRPr="002D7A56" w:rsidRDefault="00CD1ED8" w:rsidP="002D7A56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Roboto" w:eastAsia="Roboto" w:hAnsi="Roboto" w:cs="Roboto"/>
        </w:rPr>
      </w:pPr>
    </w:p>
    <w:p w14:paraId="341E5BD8" w14:textId="77777777" w:rsidR="00FF0B8B" w:rsidRDefault="00FF0B8B" w:rsidP="00FF0B8B">
      <w:pPr>
        <w:widowControl w:val="0"/>
        <w:tabs>
          <w:tab w:val="left" w:pos="679"/>
        </w:tabs>
        <w:spacing w:line="288" w:lineRule="auto"/>
        <w:ind w:left="678"/>
        <w:rPr>
          <w:rFonts w:ascii="Times New Roman" w:eastAsia="Times New Roman" w:hAnsi="Times New Roman" w:cs="Times New Roman"/>
          <w:b/>
        </w:rPr>
      </w:pPr>
    </w:p>
    <w:p w14:paraId="36EE1D67" w14:textId="77777777" w:rsidR="00FF0B8B" w:rsidRDefault="00FF0B8B" w:rsidP="00FF0B8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845BADC" w14:textId="77777777" w:rsidR="00FF0B8B" w:rsidRDefault="00FF0B8B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33E31C8F" w14:textId="77777777" w:rsidR="007903CA" w:rsidRDefault="007903CA" w:rsidP="007903CA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546FD44A" w14:textId="77777777" w:rsidR="00397991" w:rsidRDefault="00397991" w:rsidP="00875CB0">
      <w:pPr>
        <w:rPr>
          <w:sz w:val="22"/>
          <w:szCs w:val="22"/>
        </w:rPr>
      </w:pPr>
    </w:p>
    <w:sectPr w:rsidR="0039799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24DF426C"/>
    <w:multiLevelType w:val="hybridMultilevel"/>
    <w:tmpl w:val="1B748FD0"/>
    <w:lvl w:ilvl="0" w:tplc="CA2EEFCC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6" w:hanging="360"/>
      </w:pPr>
    </w:lvl>
    <w:lvl w:ilvl="2" w:tplc="4009001B" w:tentative="1">
      <w:start w:val="1"/>
      <w:numFmt w:val="lowerRoman"/>
      <w:lvlText w:val="%3."/>
      <w:lvlJc w:val="right"/>
      <w:pPr>
        <w:ind w:left="2366" w:hanging="180"/>
      </w:pPr>
    </w:lvl>
    <w:lvl w:ilvl="3" w:tplc="4009000F" w:tentative="1">
      <w:start w:val="1"/>
      <w:numFmt w:val="decimal"/>
      <w:lvlText w:val="%4."/>
      <w:lvlJc w:val="left"/>
      <w:pPr>
        <w:ind w:left="3086" w:hanging="360"/>
      </w:pPr>
    </w:lvl>
    <w:lvl w:ilvl="4" w:tplc="40090019" w:tentative="1">
      <w:start w:val="1"/>
      <w:numFmt w:val="lowerLetter"/>
      <w:lvlText w:val="%5."/>
      <w:lvlJc w:val="left"/>
      <w:pPr>
        <w:ind w:left="3806" w:hanging="360"/>
      </w:pPr>
    </w:lvl>
    <w:lvl w:ilvl="5" w:tplc="4009001B" w:tentative="1">
      <w:start w:val="1"/>
      <w:numFmt w:val="lowerRoman"/>
      <w:lvlText w:val="%6."/>
      <w:lvlJc w:val="right"/>
      <w:pPr>
        <w:ind w:left="4526" w:hanging="180"/>
      </w:pPr>
    </w:lvl>
    <w:lvl w:ilvl="6" w:tplc="4009000F" w:tentative="1">
      <w:start w:val="1"/>
      <w:numFmt w:val="decimal"/>
      <w:lvlText w:val="%7."/>
      <w:lvlJc w:val="left"/>
      <w:pPr>
        <w:ind w:left="5246" w:hanging="360"/>
      </w:pPr>
    </w:lvl>
    <w:lvl w:ilvl="7" w:tplc="40090019" w:tentative="1">
      <w:start w:val="1"/>
      <w:numFmt w:val="lowerLetter"/>
      <w:lvlText w:val="%8."/>
      <w:lvlJc w:val="left"/>
      <w:pPr>
        <w:ind w:left="5966" w:hanging="360"/>
      </w:pPr>
    </w:lvl>
    <w:lvl w:ilvl="8" w:tplc="40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4" w15:restartNumberingAfterBreak="0">
    <w:nsid w:val="374A4F43"/>
    <w:multiLevelType w:val="multilevel"/>
    <w:tmpl w:val="1A58F9EC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CEE28B6"/>
    <w:multiLevelType w:val="multilevel"/>
    <w:tmpl w:val="F7788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74977C4"/>
    <w:multiLevelType w:val="multilevel"/>
    <w:tmpl w:val="EF148E6A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9" w15:restartNumberingAfterBreak="0">
    <w:nsid w:val="533E2943"/>
    <w:multiLevelType w:val="multilevel"/>
    <w:tmpl w:val="7F148734"/>
    <w:lvl w:ilvl="0">
      <w:start w:val="13"/>
      <w:numFmt w:val="decimal"/>
      <w:lvlText w:val="%1."/>
      <w:lvlJc w:val="left"/>
      <w:pPr>
        <w:ind w:left="566" w:hanging="425"/>
      </w:pPr>
      <w:rPr>
        <w:rFonts w:ascii="Times New Roman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num w:numId="1" w16cid:durableId="611479331">
    <w:abstractNumId w:val="5"/>
  </w:num>
  <w:num w:numId="2" w16cid:durableId="102191401">
    <w:abstractNumId w:val="11"/>
  </w:num>
  <w:num w:numId="3" w16cid:durableId="45492194">
    <w:abstractNumId w:val="0"/>
  </w:num>
  <w:num w:numId="4" w16cid:durableId="29886295">
    <w:abstractNumId w:val="1"/>
  </w:num>
  <w:num w:numId="5" w16cid:durableId="1085152716">
    <w:abstractNumId w:val="10"/>
  </w:num>
  <w:num w:numId="6" w16cid:durableId="1280066363">
    <w:abstractNumId w:val="4"/>
  </w:num>
  <w:num w:numId="7" w16cid:durableId="1750687315">
    <w:abstractNumId w:val="3"/>
  </w:num>
  <w:num w:numId="8" w16cid:durableId="928268202">
    <w:abstractNumId w:val="6"/>
  </w:num>
  <w:num w:numId="9" w16cid:durableId="2064981728">
    <w:abstractNumId w:val="9"/>
  </w:num>
  <w:num w:numId="10" w16cid:durableId="2057268413">
    <w:abstractNumId w:val="2"/>
  </w:num>
  <w:num w:numId="11" w16cid:durableId="1507090332">
    <w:abstractNumId w:val="8"/>
  </w:num>
  <w:num w:numId="12" w16cid:durableId="45229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91"/>
    <w:rsid w:val="00026B0D"/>
    <w:rsid w:val="00053833"/>
    <w:rsid w:val="00081375"/>
    <w:rsid w:val="001726B6"/>
    <w:rsid w:val="002D7A56"/>
    <w:rsid w:val="002E2091"/>
    <w:rsid w:val="00360212"/>
    <w:rsid w:val="00377C86"/>
    <w:rsid w:val="00397991"/>
    <w:rsid w:val="003B5B20"/>
    <w:rsid w:val="003C18A9"/>
    <w:rsid w:val="003F1EB9"/>
    <w:rsid w:val="004D1BB6"/>
    <w:rsid w:val="005E4336"/>
    <w:rsid w:val="00625E26"/>
    <w:rsid w:val="006A0AF1"/>
    <w:rsid w:val="00751161"/>
    <w:rsid w:val="007903CA"/>
    <w:rsid w:val="007C68FA"/>
    <w:rsid w:val="00875CB0"/>
    <w:rsid w:val="00947CD4"/>
    <w:rsid w:val="009955AB"/>
    <w:rsid w:val="00A50B55"/>
    <w:rsid w:val="00B17F86"/>
    <w:rsid w:val="00CA2BE2"/>
    <w:rsid w:val="00CD1ED8"/>
    <w:rsid w:val="00DC3207"/>
    <w:rsid w:val="00DD2AC0"/>
    <w:rsid w:val="00EC4FDD"/>
    <w:rsid w:val="00F2515F"/>
    <w:rsid w:val="00FB77B2"/>
    <w:rsid w:val="00FC44D4"/>
    <w:rsid w:val="00FF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6032"/>
  <w15:docId w15:val="{0FADB0B2-9C67-4F58-8CB4-9DF6923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Manikandan g</cp:lastModifiedBy>
  <cp:revision>26</cp:revision>
  <dcterms:created xsi:type="dcterms:W3CDTF">2025-11-03T05:07:00Z</dcterms:created>
  <dcterms:modified xsi:type="dcterms:W3CDTF">2026-04-01T07:59:00Z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