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59" w:rsidRDefault="00745D59" w:rsidP="00745D59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745D59" w:rsidRDefault="00745D59" w:rsidP="00745D59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745D59" w:rsidRDefault="00745D59" w:rsidP="00745D59">
      <w:pPr>
        <w:spacing w:after="0"/>
        <w:contextualSpacing/>
        <w:jc w:val="center"/>
        <w:rPr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№2</w:t>
      </w:r>
      <w:r>
        <w:rPr>
          <w:b/>
          <w:sz w:val="32"/>
          <w:szCs w:val="28"/>
        </w:rPr>
        <w:t>»</w:t>
      </w:r>
    </w:p>
    <w:p w:rsidR="00745D59" w:rsidRDefault="00745D59" w:rsidP="00745D59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Pr="00484D76">
        <w:rPr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>
        <w:rPr>
          <w:bCs/>
          <w:color w:val="auto"/>
          <w:sz w:val="36"/>
          <w:szCs w:val="28"/>
        </w:rPr>
        <w:t>”</w:t>
      </w: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>
        <w:rPr>
          <w:sz w:val="28"/>
          <w:szCs w:val="28"/>
        </w:rPr>
        <w:t xml:space="preserve"> 3 курса </w:t>
      </w: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Кравцова Диана Вячеславовна</w:t>
      </w: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745D59" w:rsidRDefault="00745D59" w:rsidP="00745D59">
      <w:pPr>
        <w:ind w:left="5400"/>
        <w:jc w:val="both"/>
        <w:rPr>
          <w:sz w:val="28"/>
          <w:szCs w:val="28"/>
        </w:rPr>
      </w:pPr>
    </w:p>
    <w:p w:rsidR="00745D59" w:rsidRDefault="00745D59" w:rsidP="00745D59">
      <w:pPr>
        <w:ind w:left="5400"/>
        <w:jc w:val="both"/>
        <w:rPr>
          <w:sz w:val="28"/>
          <w:szCs w:val="28"/>
        </w:rPr>
      </w:pPr>
    </w:p>
    <w:p w:rsidR="00745D59" w:rsidRDefault="00745D59" w:rsidP="00745D59">
      <w:pPr>
        <w:ind w:left="5400"/>
        <w:jc w:val="both"/>
        <w:rPr>
          <w:sz w:val="28"/>
          <w:szCs w:val="28"/>
        </w:rPr>
      </w:pPr>
    </w:p>
    <w:p w:rsidR="00745D59" w:rsidRDefault="00745D59" w:rsidP="00745D59">
      <w:pPr>
        <w:ind w:left="5400"/>
        <w:jc w:val="both"/>
        <w:rPr>
          <w:sz w:val="28"/>
          <w:szCs w:val="28"/>
        </w:rPr>
      </w:pPr>
    </w:p>
    <w:p w:rsidR="00745D59" w:rsidRDefault="00745D59" w:rsidP="00745D5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745D59" w:rsidRPr="00C979AA" w:rsidRDefault="00745D59" w:rsidP="00745D59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 рассчитать энтропию указанного преподавателем алфавитов: один – на латинице, другой – на </w:t>
      </w:r>
      <w:proofErr w:type="gramStart"/>
      <w:r w:rsidRPr="00C979AA">
        <w:rPr>
          <w:rFonts w:ascii="Times New Roman" w:hAnsi="Times New Roman" w:cs="Times New Roman"/>
          <w:b/>
          <w:sz w:val="28"/>
          <w:szCs w:val="28"/>
        </w:rPr>
        <w:t>кириллице(</w:t>
      </w:r>
      <w:proofErr w:type="gramEnd"/>
      <w:r w:rsidRPr="00C979AA">
        <w:rPr>
          <w:rFonts w:ascii="Times New Roman" w:hAnsi="Times New Roman" w:cs="Times New Roman"/>
          <w:b/>
          <w:sz w:val="28"/>
          <w:szCs w:val="28"/>
        </w:rPr>
        <w:t xml:space="preserve">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C979AA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C979AA">
        <w:rPr>
          <w:rFonts w:ascii="Times New Roman" w:hAnsi="Times New Roman" w:cs="Times New Roman"/>
          <w:b/>
          <w:sz w:val="28"/>
          <w:szCs w:val="28"/>
        </w:rPr>
        <w:t>):</w:t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19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1F9190" wp14:editId="572027D1">
            <wp:extent cx="5591955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C#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745D5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46916CE" wp14:editId="663F09F4">
            <wp:extent cx="5940425" cy="5112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Содержимое файлов</w:t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5D5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A9416DE" wp14:editId="0798B6D0">
            <wp:extent cx="5940425" cy="2857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5D5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D832E36" wp14:editId="0DF29379">
            <wp:extent cx="5940425" cy="2118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Энтропия русского и английского алфавитов для исходных текстов по Шеннону</w:t>
      </w:r>
      <w:r w:rsidRPr="00C979A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F1274" wp14:editId="20C9039E">
            <wp:extent cx="448627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Pr="00C979AA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7C4D88" wp14:editId="18629458">
            <wp:extent cx="474345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5D59" w:rsidRPr="00C979AA" w:rsidRDefault="00745D59" w:rsidP="00745D59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t>2) для входных документов, представленных в бинарных кодах, определить энтропию бинарного алфавита;</w:t>
      </w:r>
    </w:p>
    <w:p w:rsidR="00745D59" w:rsidRPr="00C979AA" w:rsidRDefault="00745D59" w:rsidP="00745D59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79AA">
        <w:rPr>
          <w:rFonts w:ascii="Times New Roman" w:hAnsi="Times New Roman" w:cs="Times New Roman"/>
          <w:sz w:val="28"/>
          <w:szCs w:val="28"/>
        </w:rPr>
        <w:t xml:space="preserve">Функция перевода </w:t>
      </w:r>
      <w:r>
        <w:rPr>
          <w:rFonts w:ascii="Times New Roman" w:hAnsi="Times New Roman" w:cs="Times New Roman"/>
          <w:sz w:val="28"/>
          <w:szCs w:val="28"/>
        </w:rPr>
        <w:t>текста в бинарный код</w:t>
      </w:r>
      <w:r w:rsidRPr="00C979AA">
        <w:rPr>
          <w:rFonts w:ascii="Times New Roman" w:hAnsi="Times New Roman" w:cs="Times New Roman"/>
          <w:sz w:val="28"/>
          <w:szCs w:val="28"/>
        </w:rPr>
        <w:t>:</w:t>
      </w:r>
    </w:p>
    <w:p w:rsidR="00745D59" w:rsidRDefault="00745D59" w:rsidP="00745D59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5D5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66CF6A4" wp14:editId="10BD8C2E">
            <wp:extent cx="5182323" cy="1762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</w:t>
      </w:r>
      <w:r w:rsidRPr="00C979AA">
        <w:rPr>
          <w:rFonts w:ascii="Times New Roman" w:hAnsi="Times New Roman" w:cs="Times New Roman"/>
          <w:sz w:val="28"/>
          <w:szCs w:val="28"/>
        </w:rPr>
        <w:t xml:space="preserve"> входных документов, </w:t>
      </w:r>
      <w:r>
        <w:rPr>
          <w:rFonts w:ascii="Times New Roman" w:hAnsi="Times New Roman" w:cs="Times New Roman"/>
          <w:sz w:val="28"/>
          <w:szCs w:val="28"/>
        </w:rPr>
        <w:t>представленных в бинарных кодах:</w:t>
      </w:r>
    </w:p>
    <w:p w:rsidR="00745D59" w:rsidRDefault="00745D59" w:rsidP="00745D59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FBF6E1" wp14:editId="44CD8A54">
            <wp:extent cx="4010025" cy="400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6CB052" wp14:editId="69D697F4">
            <wp:extent cx="4067175" cy="409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ind w:firstLine="708"/>
        <w:jc w:val="both"/>
        <w:rPr>
          <w:b/>
          <w:sz w:val="28"/>
          <w:szCs w:val="28"/>
        </w:rPr>
      </w:pPr>
      <w:r w:rsidRPr="00C979AA">
        <w:rPr>
          <w:b/>
          <w:sz w:val="28"/>
          <w:szCs w:val="28"/>
        </w:rPr>
        <w:t xml:space="preserve">3) используя значения энтропии алфавитов, полученных в </w:t>
      </w:r>
      <w:proofErr w:type="spellStart"/>
      <w:r w:rsidRPr="00C979AA">
        <w:rPr>
          <w:b/>
          <w:sz w:val="28"/>
          <w:szCs w:val="28"/>
        </w:rPr>
        <w:t>пп</w:t>
      </w:r>
      <w:proofErr w:type="spellEnd"/>
      <w:r w:rsidRPr="00C979AA">
        <w:rPr>
          <w:b/>
          <w:sz w:val="28"/>
          <w:szCs w:val="28"/>
        </w:rPr>
        <w:t>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:rsidR="00745D59" w:rsidRDefault="00745D59" w:rsidP="00745D59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979A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FB61729" wp14:editId="37A37D2D">
            <wp:extent cx="5706271" cy="90500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подсчёта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45D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B27F98C" wp14:editId="75ECC5B8">
            <wp:extent cx="4210638" cy="92405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45D5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E6278EA" wp14:editId="470FF999">
            <wp:extent cx="4801270" cy="485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10" w:rsidRPr="00E62610" w:rsidRDefault="00E62610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45D59" w:rsidRDefault="00E62610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EF85B3" wp14:editId="404B06C0">
            <wp:extent cx="4286250" cy="1219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1CB">
        <w:rPr>
          <w:rFonts w:ascii="Times New Roman" w:hAnsi="Times New Roman" w:cs="Times New Roman"/>
          <w:b/>
          <w:sz w:val="28"/>
          <w:szCs w:val="28"/>
        </w:rPr>
        <w:t>4) выполнить задание п. в) при условии, что вероятность ошибочной передачи единичного бита сообщения составляет: 0.1; 0.5; 1.0.</w:t>
      </w:r>
    </w:p>
    <w:p w:rsidR="00745D59" w:rsidRDefault="00745D59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подсчёта ошибочной передачи единичного бита</w:t>
      </w:r>
      <w:r w:rsidRPr="003D61CB">
        <w:rPr>
          <w:rFonts w:ascii="Times New Roman" w:hAnsi="Times New Roman" w:cs="Times New Roman"/>
          <w:b/>
          <w:sz w:val="28"/>
          <w:szCs w:val="28"/>
        </w:rPr>
        <w:t>:</w:t>
      </w:r>
    </w:p>
    <w:p w:rsidR="00745D59" w:rsidRDefault="00E62610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61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F95412" wp14:editId="2CA2D70B">
            <wp:extent cx="5940425" cy="13677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45D59" w:rsidRPr="003D61CB" w:rsidRDefault="00E62610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516A2A" wp14:editId="0283B24A">
            <wp:extent cx="3228975" cy="1209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673" w:rsidRDefault="00D20673"/>
    <w:sectPr w:rsidR="00D20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59"/>
    <w:rsid w:val="00745D59"/>
    <w:rsid w:val="00D20673"/>
    <w:rsid w:val="00E6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06BF"/>
  <w15:chartTrackingRefBased/>
  <w15:docId w15:val="{937C6EC6-CB58-4578-BFB3-2B1ED8FC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D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5D5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kravts</cp:lastModifiedBy>
  <cp:revision>1</cp:revision>
  <dcterms:created xsi:type="dcterms:W3CDTF">2021-03-02T22:44:00Z</dcterms:created>
  <dcterms:modified xsi:type="dcterms:W3CDTF">2021-03-02T23:01:00Z</dcterms:modified>
</cp:coreProperties>
</file>