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Модель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двух</w:t>
      </w:r>
      <w:r>
        <w:t xml:space="preserve"> </w:t>
      </w:r>
      <w:r>
        <w:t xml:space="preserve">фирм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Садова</w:t>
      </w:r>
      <w:r>
        <w:t xml:space="preserve"> </w:t>
      </w:r>
      <w:r>
        <w:t xml:space="preserve">Диана</w:t>
      </w:r>
      <w:r>
        <w:t xml:space="preserve"> </w:t>
      </w:r>
      <w:r>
        <w:t xml:space="preserve">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модель</w:t>
      </w:r>
      <w:r>
        <w:t xml:space="preserve"> </w:t>
      </w:r>
      <w:r>
        <w:t xml:space="preserve">“</w:t>
      </w:r>
      <w:r>
        <w:t xml:space="preserve">Модель конкуренции двух фирм</w:t>
      </w:r>
      <w:r>
        <w:t xml:space="preserve">”</w:t>
      </w:r>
      <w:r>
        <w:t xml:space="preserve"> </w:t>
      </w:r>
      <w:r>
        <w:t xml:space="preserve">на предложенных примерах и проанализировать ее.</w:t>
      </w:r>
    </w:p>
    <w:bookmarkEnd w:id="20"/>
    <w:bookmarkStart w:id="29" w:name="задание.-вариант-39"/>
    <w:p>
      <w:pPr>
        <w:pStyle w:val="Heading1"/>
      </w:pPr>
      <w:r>
        <w:t xml:space="preserve">2. Задание. Вариант 39</w:t>
      </w:r>
    </w:p>
    <w:p>
      <w:pPr>
        <w:pStyle w:val="FirstParagraph"/>
      </w:pPr>
      <w:r>
        <w:rPr>
          <w:b/>
          <w:bCs/>
        </w:rPr>
        <w:t xml:space="preserve">Случай 1.</w:t>
      </w:r>
      <w:r>
        <w:t xml:space="preserve"> </w:t>
      </w:r>
      <w:r>
        <w:t xml:space="preserve">Рассмотрим две фирмы, производящие взаимозаменяемые товары одинакового качества и находящиеся в одной рыночной нише. Считаем, что в рамках нашей модели конкурентная борьба ведётся только рыночными методами. То есть, конкуренты могут влиять на противника путем изменения параметров своего производства: себестоимость, время цикла, но не могут прямо вмешиваться в ситуацию на рынке («назначать» цену или влиять на потребителей каким-либо иным способом.) Будем считать, что постоянные издержки пренебрежимо малы, и в модели учитывать не будем. В этом случае динамика изменения объемов продаж фирмы 1 и фирмы 2 описывается следующей системой уравнений:(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140481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04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Случай 1</w:t>
            </w:r>
          </w:p>
          <w:bookmarkEnd w:id="24"/>
        </w:tc>
      </w:tr>
    </w:tbl>
    <w:p>
      <w:pPr>
        <w:pStyle w:val="BodyText"/>
      </w:pPr>
      <w:r>
        <w:rPr>
          <w:b/>
          <w:bCs/>
        </w:rPr>
        <w:t xml:space="preserve">Случай 2.</w:t>
      </w:r>
      <w:r>
        <w:t xml:space="preserve"> </w:t>
      </w:r>
      <w:r>
        <w:t xml:space="preserve">Рассмотрим модель, когда, помимо экономического фактора влияния (изменение себестоимости, производственного цикла, использование кредита и т.п.), используются еще и социально-психологические факторы – формирование общественного предпочтения одного товара другому, не зависимо от их качества и цены. В этом случае взаимодействие двух фирм будет зависеть друг от друга, соответственно коэффициент перед1 2M M будет отличаться. Пусть в рамках рассматриваемой модели динамика изменения объемов продаж фирмы 1 и фирмы 2 описывается следующей системой уравнений:(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800600" cy="183642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36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Случай 2</w:t>
            </w:r>
          </w:p>
          <w:bookmarkEnd w:id="28"/>
        </w:tc>
      </w:tr>
    </w:tbl>
    <w:p>
      <w:pPr>
        <w:pStyle w:val="BodyText"/>
      </w:pPr>
      <w:r>
        <w:t xml:space="preserve">Обозначения:</w:t>
      </w:r>
    </w:p>
    <w:p>
      <w:pPr>
        <w:pStyle w:val="BodyText"/>
      </w:pPr>
      <w:r>
        <w:t xml:space="preserve">N – число потребителей производимого продукта.</w:t>
      </w:r>
    </w:p>
    <w:p>
      <w:pPr>
        <w:pStyle w:val="BodyText"/>
      </w:pPr>
      <w:r>
        <w:t xml:space="preserve">τ – длительность производственного цикла</w:t>
      </w:r>
    </w:p>
    <w:p>
      <w:pPr>
        <w:pStyle w:val="BodyText"/>
      </w:pPr>
      <w:r>
        <w:t xml:space="preserve">p – рыночная цена товара</w:t>
      </w:r>
    </w:p>
    <w:p>
      <w:pPr>
        <w:pStyle w:val="BodyText"/>
      </w:pPr>
      <w:r>
        <w:t xml:space="preserve">p̃ – себестоимость продукта, то есть переменные издержки на производство единицы продукции.</w:t>
      </w:r>
    </w:p>
    <w:p>
      <w:pPr>
        <w:pStyle w:val="BodyText"/>
      </w:pPr>
      <w:r>
        <w:t xml:space="preserve">q – максимальная потребность одного человека в продукте в единицу времени</w:t>
      </w:r>
    </w:p>
    <w:p>
      <w:pPr>
        <w:pStyle w:val="BodyText"/>
      </w:pPr>
      <w:r>
        <w:t xml:space="preserve">t - безразмерное время</w:t>
      </w:r>
    </w:p>
    <w:p>
      <w:pPr>
        <w:pStyle w:val="BodyText"/>
      </w:pPr>
      <w:r>
        <w:rPr>
          <w:i/>
          <w:iCs/>
        </w:rPr>
        <w:t xml:space="preserve">1.</w:t>
      </w:r>
      <w:r>
        <w:t xml:space="preserve"> </w:t>
      </w:r>
      <w:r>
        <w:t xml:space="preserve">Постройте графики изменения оборотных средств фирмы 1 и фирмы 2 без учета постоянных издержек и с веденной нормировкой для случая 1.</w:t>
      </w:r>
    </w:p>
    <w:p>
      <w:pPr>
        <w:pStyle w:val="BodyText"/>
      </w:pPr>
      <w:r>
        <w:rPr>
          <w:i/>
          <w:iCs/>
        </w:rPr>
        <w:t xml:space="preserve">2.</w:t>
      </w:r>
      <w:r>
        <w:t xml:space="preserve"> </w:t>
      </w:r>
      <w:r>
        <w:t xml:space="preserve">Постройте графики изменения оборотных средств фирмы 1 и фирмы 2 без учета постоянных издержек и с веденной нормировкой для случая 2.</w:t>
      </w:r>
    </w:p>
    <w:bookmarkEnd w:id="29"/>
    <w:bookmarkStart w:id="5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</w:p>
    <w:p>
      <w:pPr>
        <w:pStyle w:val="FirstParagraph"/>
      </w:pPr>
      <w:r>
        <w:t xml:space="preserve">======================</w:t>
      </w:r>
      <w:r>
        <w:t xml:space="preserve"> </w:t>
      </w:r>
      <w:r>
        <w:t xml:space="preserve">ПАРАМЕТРЫ ЗАДАЧИ</w:t>
      </w:r>
      <w:r>
        <w:t xml:space="preserve"> </w:t>
      </w:r>
      <w:r>
        <w:t xml:space="preserve">======================</w:t>
      </w:r>
    </w:p>
    <w:p>
      <w:pPr>
        <w:pStyle w:val="SourceCode"/>
      </w:pPr>
      <w:r>
        <w:rPr>
          <w:rStyle w:val="NormalTok"/>
        </w:rPr>
        <w:t xml:space="preserve">M01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</w:t>
      </w:r>
      <w:r>
        <w:br/>
      </w:r>
      <w:r>
        <w:rPr>
          <w:rStyle w:val="NormalTok"/>
        </w:rPr>
        <w:t xml:space="preserve">M02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</w:t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6.6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11.1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t_span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задачи:"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число потребителей производимого продукта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оборотные средства предприятия 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M01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оборотные средства предприятия 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M02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критическая стоимость продукта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p_cr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длительность производственного цикла фирмы 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tau1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себестоимость продукта у фирмы 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длительность производственного цикла фирмы 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tau2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себестоимость продукта у фирмы 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число потребителей производимого продукта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максимальная потребность одного человека в продукте в единицу времени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шаг dt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интервал времени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t_span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Параметры задачи:</w:t>
      </w:r>
      <w:r>
        <w:br/>
      </w:r>
      <w:r>
        <w:rPr>
          <w:rStyle w:val="VerbatimChar"/>
        </w:rPr>
        <w:t xml:space="preserve">  число потребителей производимого продукта = 33</w:t>
      </w:r>
      <w:r>
        <w:br/>
      </w:r>
      <w:r>
        <w:rPr>
          <w:rStyle w:val="VerbatimChar"/>
        </w:rPr>
        <w:t xml:space="preserve">  оборотные средства предприятия 1 = 3.3</w:t>
      </w:r>
      <w:r>
        <w:br/>
      </w:r>
      <w:r>
        <w:rPr>
          <w:rStyle w:val="VerbatimChar"/>
        </w:rPr>
        <w:t xml:space="preserve">  оборотные средства предприятия 2 = 2.3</w:t>
      </w:r>
      <w:r>
        <w:br/>
      </w:r>
      <w:r>
        <w:rPr>
          <w:rStyle w:val="VerbatimChar"/>
        </w:rPr>
        <w:t xml:space="preserve">  критическая стоимость продукта = 22</w:t>
      </w:r>
      <w:r>
        <w:br/>
      </w:r>
      <w:r>
        <w:rPr>
          <w:rStyle w:val="VerbatimChar"/>
        </w:rPr>
        <w:t xml:space="preserve">  длительность производственного цикла фирмы 1 = 22</w:t>
      </w:r>
      <w:r>
        <w:br/>
      </w:r>
      <w:r>
        <w:rPr>
          <w:rStyle w:val="VerbatimChar"/>
        </w:rPr>
        <w:t xml:space="preserve">  себестоимость продукта у фирмы 1 = 6.6</w:t>
      </w:r>
      <w:r>
        <w:br/>
      </w:r>
      <w:r>
        <w:rPr>
          <w:rStyle w:val="VerbatimChar"/>
        </w:rPr>
        <w:t xml:space="preserve">  длительность производственного цикла фирмы 2 = 11</w:t>
      </w:r>
      <w:r>
        <w:br/>
      </w:r>
      <w:r>
        <w:rPr>
          <w:rStyle w:val="VerbatimChar"/>
        </w:rPr>
        <w:t xml:space="preserve">  себестоимость продукта у фирмы 2 = 11.1</w:t>
      </w:r>
      <w:r>
        <w:br/>
      </w:r>
      <w:r>
        <w:rPr>
          <w:rStyle w:val="VerbatimChar"/>
        </w:rPr>
        <w:t xml:space="preserve">  число потребителей производимого продукта = 10</w:t>
      </w:r>
      <w:r>
        <w:br/>
      </w:r>
      <w:r>
        <w:rPr>
          <w:rStyle w:val="VerbatimChar"/>
        </w:rPr>
        <w:t xml:space="preserve">  максимальная потребность одного человека в продукте в единицу времени = 1</w:t>
      </w:r>
      <w:r>
        <w:br/>
      </w:r>
      <w:r>
        <w:rPr>
          <w:rStyle w:val="VerbatimChar"/>
        </w:rPr>
        <w:t xml:space="preserve">  шаг dt = 0.01</w:t>
      </w:r>
      <w:r>
        <w:br/>
      </w:r>
      <w:r>
        <w:rPr>
          <w:rStyle w:val="VerbatimChar"/>
        </w:rPr>
        <w:t xml:space="preserve">  интервал времени = (0.0, 30.0)</w:t>
      </w:r>
    </w:p>
    <w:p>
      <w:pPr>
        <w:pStyle w:val="FirstParagraph"/>
      </w:pPr>
      <w:r>
        <w:t xml:space="preserve">Создаем папку для графиков</w:t>
      </w:r>
    </w:p>
    <w:p>
      <w:pPr>
        <w:pStyle w:val="SourceCode"/>
      </w:pP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"plots"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Модель 1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p1);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case1!</w:t>
      </w:r>
      <w:r>
        <w:rPr>
          <w:rStyle w:val="NormalTok"/>
        </w:rPr>
        <w:t xml:space="preserve">(du, u, p, θ)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[M01, M02]</w:t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(case1!, u0, t_span)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c1 = 0.10606060606060608</w:t>
      </w:r>
      <w:r>
        <w:br/>
      </w:r>
      <w:r>
        <w:rPr>
          <w:rStyle w:val="VerbatimChar"/>
        </w:rPr>
        <w:t xml:space="preserve">  c2 = 0.08927108927108927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3001-element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0.01</w:t>
      </w:r>
      <w:r>
        <w:br/>
      </w:r>
      <w:r>
        <w:rPr>
          <w:rStyle w:val="VerbatimChar"/>
        </w:rPr>
        <w:t xml:space="preserve">  0.02</w:t>
      </w:r>
      <w:r>
        <w:br/>
      </w:r>
      <w:r>
        <w:rPr>
          <w:rStyle w:val="VerbatimChar"/>
        </w:rPr>
        <w:t xml:space="preserve">  0.03</w:t>
      </w:r>
      <w:r>
        <w:br/>
      </w:r>
      <w:r>
        <w:rPr>
          <w:rStyle w:val="VerbatimChar"/>
        </w:rPr>
        <w:t xml:space="preserve">  0.04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 0.06</w:t>
      </w:r>
      <w:r>
        <w:br/>
      </w:r>
      <w:r>
        <w:rPr>
          <w:rStyle w:val="VerbatimChar"/>
        </w:rPr>
        <w:t xml:space="preserve">  0.07</w:t>
      </w:r>
      <w:r>
        <w:br/>
      </w:r>
      <w:r>
        <w:rPr>
          <w:rStyle w:val="VerbatimChar"/>
        </w:rPr>
        <w:t xml:space="preserve">  0.08</w:t>
      </w:r>
      <w:r>
        <w:br/>
      </w:r>
      <w:r>
        <w:rPr>
          <w:rStyle w:val="VerbatimChar"/>
        </w:rPr>
        <w:t xml:space="preserve">  0.09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0.11</w:t>
      </w:r>
      <w:r>
        <w:br/>
      </w:r>
      <w:r>
        <w:rPr>
          <w:rStyle w:val="VerbatimChar"/>
        </w:rPr>
        <w:t xml:space="preserve">  0.12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29.89</w:t>
      </w:r>
      <w:r>
        <w:br/>
      </w:r>
      <w:r>
        <w:rPr>
          <w:rStyle w:val="VerbatimChar"/>
        </w:rPr>
        <w:t xml:space="preserve"> 29.9</w:t>
      </w:r>
      <w:r>
        <w:br/>
      </w:r>
      <w:r>
        <w:rPr>
          <w:rStyle w:val="VerbatimChar"/>
        </w:rPr>
        <w:t xml:space="preserve"> 29.91</w:t>
      </w:r>
      <w:r>
        <w:br/>
      </w:r>
      <w:r>
        <w:rPr>
          <w:rStyle w:val="VerbatimChar"/>
        </w:rPr>
        <w:t xml:space="preserve"> 29.92</w:t>
      </w:r>
      <w:r>
        <w:br/>
      </w:r>
      <w:r>
        <w:rPr>
          <w:rStyle w:val="VerbatimChar"/>
        </w:rPr>
        <w:t xml:space="preserve"> 29.93</w:t>
      </w:r>
      <w:r>
        <w:br/>
      </w:r>
      <w:r>
        <w:rPr>
          <w:rStyle w:val="VerbatimChar"/>
        </w:rPr>
        <w:t xml:space="preserve"> 29.94</w:t>
      </w:r>
      <w:r>
        <w:br/>
      </w:r>
      <w:r>
        <w:rPr>
          <w:rStyle w:val="VerbatimChar"/>
        </w:rPr>
        <w:t xml:space="preserve"> 29.95</w:t>
      </w:r>
      <w:r>
        <w:br/>
      </w:r>
      <w:r>
        <w:rPr>
          <w:rStyle w:val="VerbatimChar"/>
        </w:rPr>
        <w:t xml:space="preserve"> 29.96</w:t>
      </w:r>
      <w:r>
        <w:br/>
      </w:r>
      <w:r>
        <w:rPr>
          <w:rStyle w:val="VerbatimChar"/>
        </w:rPr>
        <w:t xml:space="preserve"> 29.97</w:t>
      </w:r>
      <w:r>
        <w:br/>
      </w:r>
      <w:r>
        <w:rPr>
          <w:rStyle w:val="VerbatimChar"/>
        </w:rPr>
        <w:t xml:space="preserve"> 29.98</w:t>
      </w:r>
      <w:r>
        <w:br/>
      </w:r>
      <w:r>
        <w:rPr>
          <w:rStyle w:val="VerbatimChar"/>
        </w:rPr>
        <w:t xml:space="preserve"> 29.99</w:t>
      </w:r>
      <w:r>
        <w:br/>
      </w:r>
      <w:r>
        <w:rPr>
          <w:rStyle w:val="VerbatimChar"/>
        </w:rPr>
        <w:t xml:space="preserve"> 30.0</w:t>
      </w:r>
      <w:r>
        <w:br/>
      </w:r>
      <w:r>
        <w:rPr>
          <w:rStyle w:val="VerbatimChar"/>
        </w:rPr>
        <w:t xml:space="preserve">u: 3001-element Vector{Vector{Float64}}:</w:t>
      </w:r>
      <w:r>
        <w:br/>
      </w:r>
      <w:r>
        <w:rPr>
          <w:rStyle w:val="VerbatimChar"/>
        </w:rPr>
        <w:t xml:space="preserve"> [3.3, 2.3]</w:t>
      </w:r>
      <w:r>
        <w:br/>
      </w:r>
      <w:r>
        <w:rPr>
          <w:rStyle w:val="VerbatimChar"/>
        </w:rPr>
        <w:t xml:space="preserve"> [3.333056787279058, 2.3193662343535335]</w:t>
      </w:r>
      <w:r>
        <w:br/>
      </w:r>
      <w:r>
        <w:rPr>
          <w:rStyle w:val="VerbatimChar"/>
        </w:rPr>
        <w:t xml:space="preserve"> [3.3664436109044247, 2.3388949014631666]</w:t>
      </w:r>
      <w:r>
        <w:br/>
      </w:r>
      <w:r>
        <w:rPr>
          <w:rStyle w:val="VerbatimChar"/>
        </w:rPr>
        <w:t xml:space="preserve"> [3.4001637437610475, 2.358587353013139]</w:t>
      </w:r>
      <w:r>
        <w:br/>
      </w:r>
      <w:r>
        <w:rPr>
          <w:rStyle w:val="VerbatimChar"/>
        </w:rPr>
        <w:t xml:space="preserve"> [3.4342204907848455, 2.378444951766533]</w:t>
      </w:r>
      <w:r>
        <w:br/>
      </w:r>
      <w:r>
        <w:rPr>
          <w:rStyle w:val="VerbatimChar"/>
        </w:rPr>
        <w:t xml:space="preserve"> [3.468617189208759, 2.3984690716361454]</w:t>
      </w:r>
      <w:r>
        <w:br/>
      </w:r>
      <w:r>
        <w:rPr>
          <w:rStyle w:val="VerbatimChar"/>
        </w:rPr>
        <w:t xml:space="preserve"> [3.503357208826754, 2.418661097759884]</w:t>
      </w:r>
      <w:r>
        <w:br/>
      </w:r>
      <w:r>
        <w:rPr>
          <w:rStyle w:val="VerbatimChar"/>
        </w:rPr>
        <w:t xml:space="preserve"> [3.5384439524771474, 2.439022426640091]</w:t>
      </w:r>
      <w:r>
        <w:br/>
      </w:r>
      <w:r>
        <w:rPr>
          <w:rStyle w:val="VerbatimChar"/>
        </w:rPr>
        <w:t xml:space="preserve"> [3.5738808562048687, 2.459554466190171]</w:t>
      </w:r>
      <w:r>
        <w:br/>
      </w:r>
      <w:r>
        <w:rPr>
          <w:rStyle w:val="VerbatimChar"/>
        </w:rPr>
        <w:t xml:space="preserve"> [3.609671389541422, 2.480258635813929]</w:t>
      </w:r>
      <w:r>
        <w:br/>
      </w:r>
      <w:r>
        <w:rPr>
          <w:rStyle w:val="VerbatimChar"/>
        </w:rPr>
        <w:t xml:space="preserve"> [3.645819055887449, 2.5011363665148196]</w:t>
      </w:r>
      <w:r>
        <w:br/>
      </w:r>
      <w:r>
        <w:rPr>
          <w:rStyle w:val="VerbatimChar"/>
        </w:rPr>
        <w:t xml:space="preserve"> [3.6823273930060885, 2.5221891010376]</w:t>
      </w:r>
      <w:r>
        <w:br/>
      </w:r>
      <w:r>
        <w:rPr>
          <w:rStyle w:val="VerbatimChar"/>
        </w:rPr>
        <w:t xml:space="preserve"> [3.7191999730898764, 2.5434182938874033]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[1016.3594254315404, 604.9017906442295]</w:t>
      </w:r>
      <w:r>
        <w:br/>
      </w:r>
      <w:r>
        <w:rPr>
          <w:rStyle w:val="VerbatimChar"/>
        </w:rPr>
        <w:t xml:space="preserve"> [1016.3594254318602, 604.9017906599653]</w:t>
      </w:r>
      <w:r>
        <w:br/>
      </w:r>
      <w:r>
        <w:rPr>
          <w:rStyle w:val="VerbatimChar"/>
        </w:rPr>
        <w:t xml:space="preserve"> [1016.3594254321785, 604.9017906755926]</w:t>
      </w:r>
      <w:r>
        <w:br/>
      </w:r>
      <w:r>
        <w:rPr>
          <w:rStyle w:val="VerbatimChar"/>
        </w:rPr>
        <w:t xml:space="preserve"> [1016.3594254324953, 604.9017906911132]</w:t>
      </w:r>
      <w:r>
        <w:br/>
      </w:r>
      <w:r>
        <w:rPr>
          <w:rStyle w:val="VerbatimChar"/>
        </w:rPr>
        <w:t xml:space="preserve"> [1016.3594254328107, 604.9017907065294]</w:t>
      </w:r>
      <w:r>
        <w:br/>
      </w:r>
      <w:r>
        <w:rPr>
          <w:rStyle w:val="VerbatimChar"/>
        </w:rPr>
        <w:t xml:space="preserve"> [1016.3594254331248, 604.9017907218431]</w:t>
      </w:r>
      <w:r>
        <w:br/>
      </w:r>
      <w:r>
        <w:rPr>
          <w:rStyle w:val="VerbatimChar"/>
        </w:rPr>
        <w:t xml:space="preserve"> [1016.3594254334378, 604.9017907370566]</w:t>
      </w:r>
      <w:r>
        <w:br/>
      </w:r>
      <w:r>
        <w:rPr>
          <w:rStyle w:val="VerbatimChar"/>
        </w:rPr>
        <w:t xml:space="preserve"> [1016.3594254337497, 604.9017907521717]</w:t>
      </w:r>
      <w:r>
        <w:br/>
      </w:r>
      <w:r>
        <w:rPr>
          <w:rStyle w:val="VerbatimChar"/>
        </w:rPr>
        <w:t xml:space="preserve"> [1016.3594254340608, 604.9017907671907]</w:t>
      </w:r>
      <w:r>
        <w:br/>
      </w:r>
      <w:r>
        <w:rPr>
          <w:rStyle w:val="VerbatimChar"/>
        </w:rPr>
        <w:t xml:space="preserve"> [1016.3594254343709, 604.9017907821155]</w:t>
      </w:r>
      <w:r>
        <w:br/>
      </w:r>
      <w:r>
        <w:rPr>
          <w:rStyle w:val="VerbatimChar"/>
        </w:rPr>
        <w:t xml:space="preserve"> [1016.3594254346802, 604.9017907969484]</w:t>
      </w:r>
      <w:r>
        <w:br/>
      </w:r>
      <w:r>
        <w:rPr>
          <w:rStyle w:val="VerbatimChar"/>
        </w:rPr>
        <w:t xml:space="preserve"> [1016.359425434989, 604.9017908116912]</w:t>
      </w:r>
    </w:p>
    <w:p>
      <w:pPr>
        <w:pStyle w:val="FirstParagraph"/>
      </w:pPr>
      <w:r>
        <w:t xml:space="preserve">Извлечение данных</w:t>
      </w:r>
    </w:p>
    <w:p>
      <w:pPr>
        <w:pStyle w:val="SourceCode"/>
      </w:pPr>
      <w:r>
        <w:rPr>
          <w:rStyle w:val="NormalTok"/>
        </w:rPr>
        <w:t xml:space="preserve">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sol1.t</w:t>
      </w:r>
      <w:r>
        <w:br/>
      </w:r>
      <w:r>
        <w:rPr>
          <w:rStyle w:val="NormalTok"/>
        </w:rPr>
        <w:t xml:space="preserve">M1_case1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M2_case1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3001-element Vector{Float64}:</w:t>
      </w:r>
      <w:r>
        <w:br/>
      </w:r>
      <w:r>
        <w:rPr>
          <w:rStyle w:val="VerbatimChar"/>
        </w:rPr>
        <w:t xml:space="preserve">   2.3</w:t>
      </w:r>
      <w:r>
        <w:br/>
      </w:r>
      <w:r>
        <w:rPr>
          <w:rStyle w:val="VerbatimChar"/>
        </w:rPr>
        <w:t xml:space="preserve">   2.3193662343535335</w:t>
      </w:r>
      <w:r>
        <w:br/>
      </w:r>
      <w:r>
        <w:rPr>
          <w:rStyle w:val="VerbatimChar"/>
        </w:rPr>
        <w:t xml:space="preserve">   2.3388949014631666</w:t>
      </w:r>
      <w:r>
        <w:br/>
      </w:r>
      <w:r>
        <w:rPr>
          <w:rStyle w:val="VerbatimChar"/>
        </w:rPr>
        <w:t xml:space="preserve">   2.358587353013139</w:t>
      </w:r>
      <w:r>
        <w:br/>
      </w:r>
      <w:r>
        <w:rPr>
          <w:rStyle w:val="VerbatimChar"/>
        </w:rPr>
        <w:t xml:space="preserve">   2.378444951766533</w:t>
      </w:r>
      <w:r>
        <w:br/>
      </w:r>
      <w:r>
        <w:rPr>
          <w:rStyle w:val="VerbatimChar"/>
        </w:rPr>
        <w:t xml:space="preserve">   2.3984690716361454</w:t>
      </w:r>
      <w:r>
        <w:br/>
      </w:r>
      <w:r>
        <w:rPr>
          <w:rStyle w:val="VerbatimChar"/>
        </w:rPr>
        <w:t xml:space="preserve">   2.418661097759884</w:t>
      </w:r>
      <w:r>
        <w:br/>
      </w:r>
      <w:r>
        <w:rPr>
          <w:rStyle w:val="VerbatimChar"/>
        </w:rPr>
        <w:t xml:space="preserve">   2.439022426640091</w:t>
      </w:r>
      <w:r>
        <w:br/>
      </w:r>
      <w:r>
        <w:rPr>
          <w:rStyle w:val="VerbatimChar"/>
        </w:rPr>
        <w:t xml:space="preserve">   2.459554466190171</w:t>
      </w:r>
      <w:r>
        <w:br/>
      </w:r>
      <w:r>
        <w:rPr>
          <w:rStyle w:val="VerbatimChar"/>
        </w:rPr>
        <w:t xml:space="preserve">   2.480258635813929</w:t>
      </w:r>
      <w:r>
        <w:br/>
      </w:r>
      <w:r>
        <w:rPr>
          <w:rStyle w:val="VerbatimChar"/>
        </w:rPr>
        <w:t xml:space="preserve">   2.5011363665148196</w:t>
      </w:r>
      <w:r>
        <w:br/>
      </w:r>
      <w:r>
        <w:rPr>
          <w:rStyle w:val="VerbatimChar"/>
        </w:rPr>
        <w:t xml:space="preserve">   2.5221891010376</w:t>
      </w:r>
      <w:r>
        <w:br/>
      </w:r>
      <w:r>
        <w:rPr>
          <w:rStyle w:val="VerbatimChar"/>
        </w:rPr>
        <w:t xml:space="preserve">   2.5434182938874033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604.9017906442295</w:t>
      </w:r>
      <w:r>
        <w:br/>
      </w:r>
      <w:r>
        <w:rPr>
          <w:rStyle w:val="VerbatimChar"/>
        </w:rPr>
        <w:t xml:space="preserve"> 604.9017906599653</w:t>
      </w:r>
      <w:r>
        <w:br/>
      </w:r>
      <w:r>
        <w:rPr>
          <w:rStyle w:val="VerbatimChar"/>
        </w:rPr>
        <w:t xml:space="preserve"> 604.9017906755926</w:t>
      </w:r>
      <w:r>
        <w:br/>
      </w:r>
      <w:r>
        <w:rPr>
          <w:rStyle w:val="VerbatimChar"/>
        </w:rPr>
        <w:t xml:space="preserve"> 604.9017906911132</w:t>
      </w:r>
      <w:r>
        <w:br/>
      </w:r>
      <w:r>
        <w:rPr>
          <w:rStyle w:val="VerbatimChar"/>
        </w:rPr>
        <w:t xml:space="preserve"> 604.9017907065294</w:t>
      </w:r>
      <w:r>
        <w:br/>
      </w:r>
      <w:r>
        <w:rPr>
          <w:rStyle w:val="VerbatimChar"/>
        </w:rPr>
        <w:t xml:space="preserve"> 604.9017907218431</w:t>
      </w:r>
      <w:r>
        <w:br/>
      </w:r>
      <w:r>
        <w:rPr>
          <w:rStyle w:val="VerbatimChar"/>
        </w:rPr>
        <w:t xml:space="preserve"> 604.9017907370566</w:t>
      </w:r>
      <w:r>
        <w:br/>
      </w:r>
      <w:r>
        <w:rPr>
          <w:rStyle w:val="VerbatimChar"/>
        </w:rPr>
        <w:t xml:space="preserve"> 604.9017907521717</w:t>
      </w:r>
      <w:r>
        <w:br/>
      </w:r>
      <w:r>
        <w:rPr>
          <w:rStyle w:val="VerbatimChar"/>
        </w:rPr>
        <w:t xml:space="preserve"> 604.9017907671907</w:t>
      </w:r>
      <w:r>
        <w:br/>
      </w:r>
      <w:r>
        <w:rPr>
          <w:rStyle w:val="VerbatimChar"/>
        </w:rPr>
        <w:t xml:space="preserve"> 604.9017907821155</w:t>
      </w:r>
      <w:r>
        <w:br/>
      </w:r>
      <w:r>
        <w:rPr>
          <w:rStyle w:val="VerbatimChar"/>
        </w:rPr>
        <w:t xml:space="preserve"> 604.9017907969484</w:t>
      </w:r>
      <w:r>
        <w:br/>
      </w:r>
      <w:r>
        <w:rPr>
          <w:rStyle w:val="VerbatimChar"/>
        </w:rPr>
        <w:t xml:space="preserve"> 604.9017908116912</w:t>
      </w:r>
    </w:p>
    <w:p>
      <w:pPr>
        <w:pStyle w:val="FirstParagraph"/>
      </w:pPr>
      <w:r>
        <w:t xml:space="preserve">График для случая 1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M1_case1,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 (M₁)"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"Безразмерное время 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"Оборотные средства M (млн)"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M2_case1,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 (M₂)"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"Случай 1: Только рыночные методы конкуренции"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(p1,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"plots/case1.png"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"/home/sdiana/work/study/2025-2026/2026-1==study--mathmod/2026-1--study--mathmod/labs/lab08/report/plots/case1.png"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Модель 2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case2!</w:t>
      </w:r>
      <w:r>
        <w:rPr>
          <w:rStyle w:val="NormalTok"/>
        </w:rPr>
        <w:t xml:space="preserve">(du, u, p, θ)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0.00093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(case2!, u0, t_span)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3001-element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0.01</w:t>
      </w:r>
      <w:r>
        <w:br/>
      </w:r>
      <w:r>
        <w:rPr>
          <w:rStyle w:val="VerbatimChar"/>
        </w:rPr>
        <w:t xml:space="preserve">  0.02</w:t>
      </w:r>
      <w:r>
        <w:br/>
      </w:r>
      <w:r>
        <w:rPr>
          <w:rStyle w:val="VerbatimChar"/>
        </w:rPr>
        <w:t xml:space="preserve">  0.03</w:t>
      </w:r>
      <w:r>
        <w:br/>
      </w:r>
      <w:r>
        <w:rPr>
          <w:rStyle w:val="VerbatimChar"/>
        </w:rPr>
        <w:t xml:space="preserve">  0.04</w:t>
      </w:r>
      <w:r>
        <w:br/>
      </w:r>
      <w:r>
        <w:rPr>
          <w:rStyle w:val="VerbatimChar"/>
        </w:rPr>
        <w:t xml:space="preserve">  0.05</w:t>
      </w:r>
      <w:r>
        <w:br/>
      </w:r>
      <w:r>
        <w:rPr>
          <w:rStyle w:val="VerbatimChar"/>
        </w:rPr>
        <w:t xml:space="preserve">  0.06</w:t>
      </w:r>
      <w:r>
        <w:br/>
      </w:r>
      <w:r>
        <w:rPr>
          <w:rStyle w:val="VerbatimChar"/>
        </w:rPr>
        <w:t xml:space="preserve">  0.07</w:t>
      </w:r>
      <w:r>
        <w:br/>
      </w:r>
      <w:r>
        <w:rPr>
          <w:rStyle w:val="VerbatimChar"/>
        </w:rPr>
        <w:t xml:space="preserve">  0.08</w:t>
      </w:r>
      <w:r>
        <w:br/>
      </w:r>
      <w:r>
        <w:rPr>
          <w:rStyle w:val="VerbatimChar"/>
        </w:rPr>
        <w:t xml:space="preserve">  0.09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0.11</w:t>
      </w:r>
      <w:r>
        <w:br/>
      </w:r>
      <w:r>
        <w:rPr>
          <w:rStyle w:val="VerbatimChar"/>
        </w:rPr>
        <w:t xml:space="preserve">  0.12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29.89</w:t>
      </w:r>
      <w:r>
        <w:br/>
      </w:r>
      <w:r>
        <w:rPr>
          <w:rStyle w:val="VerbatimChar"/>
        </w:rPr>
        <w:t xml:space="preserve"> 29.9</w:t>
      </w:r>
      <w:r>
        <w:br/>
      </w:r>
      <w:r>
        <w:rPr>
          <w:rStyle w:val="VerbatimChar"/>
        </w:rPr>
        <w:t xml:space="preserve"> 29.91</w:t>
      </w:r>
      <w:r>
        <w:br/>
      </w:r>
      <w:r>
        <w:rPr>
          <w:rStyle w:val="VerbatimChar"/>
        </w:rPr>
        <w:t xml:space="preserve"> 29.92</w:t>
      </w:r>
      <w:r>
        <w:br/>
      </w:r>
      <w:r>
        <w:rPr>
          <w:rStyle w:val="VerbatimChar"/>
        </w:rPr>
        <w:t xml:space="preserve"> 29.93</w:t>
      </w:r>
      <w:r>
        <w:br/>
      </w:r>
      <w:r>
        <w:rPr>
          <w:rStyle w:val="VerbatimChar"/>
        </w:rPr>
        <w:t xml:space="preserve"> 29.94</w:t>
      </w:r>
      <w:r>
        <w:br/>
      </w:r>
      <w:r>
        <w:rPr>
          <w:rStyle w:val="VerbatimChar"/>
        </w:rPr>
        <w:t xml:space="preserve"> 29.95</w:t>
      </w:r>
      <w:r>
        <w:br/>
      </w:r>
      <w:r>
        <w:rPr>
          <w:rStyle w:val="VerbatimChar"/>
        </w:rPr>
        <w:t xml:space="preserve"> 29.96</w:t>
      </w:r>
      <w:r>
        <w:br/>
      </w:r>
      <w:r>
        <w:rPr>
          <w:rStyle w:val="VerbatimChar"/>
        </w:rPr>
        <w:t xml:space="preserve"> 29.97</w:t>
      </w:r>
      <w:r>
        <w:br/>
      </w:r>
      <w:r>
        <w:rPr>
          <w:rStyle w:val="VerbatimChar"/>
        </w:rPr>
        <w:t xml:space="preserve"> 29.98</w:t>
      </w:r>
      <w:r>
        <w:br/>
      </w:r>
      <w:r>
        <w:rPr>
          <w:rStyle w:val="VerbatimChar"/>
        </w:rPr>
        <w:t xml:space="preserve"> 29.99</w:t>
      </w:r>
      <w:r>
        <w:br/>
      </w:r>
      <w:r>
        <w:rPr>
          <w:rStyle w:val="VerbatimChar"/>
        </w:rPr>
        <w:t xml:space="preserve"> 30.0</w:t>
      </w:r>
      <w:r>
        <w:br/>
      </w:r>
      <w:r>
        <w:rPr>
          <w:rStyle w:val="VerbatimChar"/>
        </w:rPr>
        <w:t xml:space="preserve">u: 3001-element Vector{Vector{Float64}}:</w:t>
      </w:r>
      <w:r>
        <w:br/>
      </w:r>
      <w:r>
        <w:rPr>
          <w:rStyle w:val="VerbatimChar"/>
        </w:rPr>
        <w:t xml:space="preserve"> [3.3, 2.3]</w:t>
      </w:r>
      <w:r>
        <w:br/>
      </w:r>
      <w:r>
        <w:rPr>
          <w:rStyle w:val="VerbatimChar"/>
        </w:rPr>
        <w:t xml:space="preserve"> [3.3330567873003782, 2.2999477838341527]</w:t>
      </w:r>
      <w:r>
        <w:br/>
      </w:r>
      <w:r>
        <w:rPr>
          <w:rStyle w:val="VerbatimChar"/>
        </w:rPr>
        <w:t xml:space="preserve"> [3.366443610991514, 2.2998955704741837]</w:t>
      </w:r>
      <w:r>
        <w:br/>
      </w:r>
      <w:r>
        <w:rPr>
          <w:rStyle w:val="VerbatimChar"/>
        </w:rPr>
        <w:t xml:space="preserve"> [3.4001637439583257, 2.299843359919363]</w:t>
      </w:r>
      <w:r>
        <w:br/>
      </w:r>
      <w:r>
        <w:rPr>
          <w:rStyle w:val="VerbatimChar"/>
        </w:rPr>
        <w:t xml:space="preserve"> [3.4342204911372702, 2.299791152168954]</w:t>
      </w:r>
      <w:r>
        <w:br/>
      </w:r>
      <w:r>
        <w:rPr>
          <w:rStyle w:val="VerbatimChar"/>
        </w:rPr>
        <w:t xml:space="preserve"> [3.468617189771737, 2.299738947222217]</w:t>
      </w:r>
      <w:r>
        <w:br/>
      </w:r>
      <w:r>
        <w:rPr>
          <w:rStyle w:val="VerbatimChar"/>
        </w:rPr>
        <w:t xml:space="preserve"> [3.5033572096492036, 2.2996867450784078]</w:t>
      </w:r>
      <w:r>
        <w:br/>
      </w:r>
      <w:r>
        <w:rPr>
          <w:rStyle w:val="VerbatimChar"/>
        </w:rPr>
        <w:t xml:space="preserve"> [3.5384439536028487, 2.2996345457367746]</w:t>
      </w:r>
      <w:r>
        <w:br/>
      </w:r>
      <w:r>
        <w:rPr>
          <w:rStyle w:val="VerbatimChar"/>
        </w:rPr>
        <w:t xml:space="preserve"> [3.5738808576875534, 2.2995823491965623]</w:t>
      </w:r>
      <w:r>
        <w:br/>
      </w:r>
      <w:r>
        <w:rPr>
          <w:rStyle w:val="VerbatimChar"/>
        </w:rPr>
        <w:t xml:space="preserve"> [3.609671391463527, 2.2995301554570102]</w:t>
      </w:r>
      <w:r>
        <w:br/>
      </w:r>
      <w:r>
        <w:rPr>
          <w:rStyle w:val="VerbatimChar"/>
        </w:rPr>
        <w:t xml:space="preserve"> [3.645819058292602, 2.2994779645173535]</w:t>
      </w:r>
      <w:r>
        <w:br/>
      </w:r>
      <w:r>
        <w:rPr>
          <w:rStyle w:val="VerbatimChar"/>
        </w:rPr>
        <w:t xml:space="preserve"> [3.682327395932331, 2.29942577637682]</w:t>
      </w:r>
      <w:r>
        <w:br/>
      </w:r>
      <w:r>
        <w:rPr>
          <w:rStyle w:val="VerbatimChar"/>
        </w:rPr>
        <w:t xml:space="preserve"> [3.7191999766018573, 2.299373591034634]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[1016.3998552675456, 2.1523749863467505]</w:t>
      </w:r>
      <w:r>
        <w:br/>
      </w:r>
      <w:r>
        <w:rPr>
          <w:rStyle w:val="VerbatimChar"/>
        </w:rPr>
        <w:t xml:space="preserve"> [1016.3998552710989, 2.152329103428244]</w:t>
      </w:r>
      <w:r>
        <w:br/>
      </w:r>
      <w:r>
        <w:rPr>
          <w:rStyle w:val="VerbatimChar"/>
        </w:rPr>
        <w:t xml:space="preserve"> [1016.3998552746502, 2.1522832228618074]</w:t>
      </w:r>
      <w:r>
        <w:br/>
      </w:r>
      <w:r>
        <w:rPr>
          <w:rStyle w:val="VerbatimChar"/>
        </w:rPr>
        <w:t xml:space="preserve"> [1016.3998552781998, 2.1522373446472614]</w:t>
      </w:r>
      <w:r>
        <w:br/>
      </w:r>
      <w:r>
        <w:rPr>
          <w:rStyle w:val="VerbatimChar"/>
        </w:rPr>
        <w:t xml:space="preserve"> [1016.3998552817477, 2.1521914687844266]</w:t>
      </w:r>
      <w:r>
        <w:br/>
      </w:r>
      <w:r>
        <w:rPr>
          <w:rStyle w:val="VerbatimChar"/>
        </w:rPr>
        <w:t xml:space="preserve"> [1016.399855285294, 2.1521455952731245]</w:t>
      </w:r>
      <w:r>
        <w:br/>
      </w:r>
      <w:r>
        <w:rPr>
          <w:rStyle w:val="VerbatimChar"/>
        </w:rPr>
        <w:t xml:space="preserve"> [1016.3998552888391, 2.1520997241131763]</w:t>
      </w:r>
      <w:r>
        <w:br/>
      </w:r>
      <w:r>
        <w:rPr>
          <w:rStyle w:val="VerbatimChar"/>
        </w:rPr>
        <w:t xml:space="preserve"> [1016.3998552923831, 2.152053855304402]</w:t>
      </w:r>
      <w:r>
        <w:br/>
      </w:r>
      <w:r>
        <w:rPr>
          <w:rStyle w:val="VerbatimChar"/>
        </w:rPr>
        <w:t xml:space="preserve"> [1016.3998552959262, 2.152007988846623]</w:t>
      </w:r>
      <w:r>
        <w:br/>
      </w:r>
      <w:r>
        <w:rPr>
          <w:rStyle w:val="VerbatimChar"/>
        </w:rPr>
        <w:t xml:space="preserve"> [1016.3998552994683, 2.15196212473966]</w:t>
      </w:r>
      <w:r>
        <w:br/>
      </w:r>
      <w:r>
        <w:rPr>
          <w:rStyle w:val="VerbatimChar"/>
        </w:rPr>
        <w:t xml:space="preserve"> [1016.3998553030098, 2.1519162629833346]</w:t>
      </w:r>
      <w:r>
        <w:br/>
      </w:r>
      <w:r>
        <w:rPr>
          <w:rStyle w:val="VerbatimChar"/>
        </w:rPr>
        <w:t xml:space="preserve"> [1016.3998553065509, 2.151870403577467]</w:t>
      </w:r>
    </w:p>
    <w:p>
      <w:pPr>
        <w:pStyle w:val="FirstParagraph"/>
      </w:pPr>
      <w:r>
        <w:t xml:space="preserve">Извлечение данных</w:t>
      </w:r>
    </w:p>
    <w:p>
      <w:pPr>
        <w:pStyle w:val="SourceCode"/>
      </w:pPr>
      <w:r>
        <w:rPr>
          <w:rStyle w:val="NormalTok"/>
        </w:rPr>
        <w:t xml:space="preserve">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sol2.t</w:t>
      </w:r>
      <w:r>
        <w:br/>
      </w:r>
      <w:r>
        <w:rPr>
          <w:rStyle w:val="NormalTok"/>
        </w:rPr>
        <w:t xml:space="preserve">M1_case2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M2_case2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3001-element Vector{Float64}:</w:t>
      </w:r>
      <w:r>
        <w:br/>
      </w:r>
      <w:r>
        <w:rPr>
          <w:rStyle w:val="VerbatimChar"/>
        </w:rPr>
        <w:t xml:space="preserve"> 2.3</w:t>
      </w:r>
      <w:r>
        <w:br/>
      </w:r>
      <w:r>
        <w:rPr>
          <w:rStyle w:val="VerbatimChar"/>
        </w:rPr>
        <w:t xml:space="preserve"> 2.2999477838341527</w:t>
      </w:r>
      <w:r>
        <w:br/>
      </w:r>
      <w:r>
        <w:rPr>
          <w:rStyle w:val="VerbatimChar"/>
        </w:rPr>
        <w:t xml:space="preserve"> 2.2998955704741837</w:t>
      </w:r>
      <w:r>
        <w:br/>
      </w:r>
      <w:r>
        <w:rPr>
          <w:rStyle w:val="VerbatimChar"/>
        </w:rPr>
        <w:t xml:space="preserve"> 2.299843359919363</w:t>
      </w:r>
      <w:r>
        <w:br/>
      </w:r>
      <w:r>
        <w:rPr>
          <w:rStyle w:val="VerbatimChar"/>
        </w:rPr>
        <w:t xml:space="preserve"> 2.299791152168954</w:t>
      </w:r>
      <w:r>
        <w:br/>
      </w:r>
      <w:r>
        <w:rPr>
          <w:rStyle w:val="VerbatimChar"/>
        </w:rPr>
        <w:t xml:space="preserve"> 2.299738947222217</w:t>
      </w:r>
      <w:r>
        <w:br/>
      </w:r>
      <w:r>
        <w:rPr>
          <w:rStyle w:val="VerbatimChar"/>
        </w:rPr>
        <w:t xml:space="preserve"> 2.2996867450784078</w:t>
      </w:r>
      <w:r>
        <w:br/>
      </w:r>
      <w:r>
        <w:rPr>
          <w:rStyle w:val="VerbatimChar"/>
        </w:rPr>
        <w:t xml:space="preserve"> 2.2996345457367746</w:t>
      </w:r>
      <w:r>
        <w:br/>
      </w:r>
      <w:r>
        <w:rPr>
          <w:rStyle w:val="VerbatimChar"/>
        </w:rPr>
        <w:t xml:space="preserve"> 2.2995823491965623</w:t>
      </w:r>
      <w:r>
        <w:br/>
      </w:r>
      <w:r>
        <w:rPr>
          <w:rStyle w:val="VerbatimChar"/>
        </w:rPr>
        <w:t xml:space="preserve"> 2.2995301554570102</w:t>
      </w:r>
      <w:r>
        <w:br/>
      </w:r>
      <w:r>
        <w:rPr>
          <w:rStyle w:val="VerbatimChar"/>
        </w:rPr>
        <w:t xml:space="preserve"> 2.2994779645173535</w:t>
      </w:r>
      <w:r>
        <w:br/>
      </w:r>
      <w:r>
        <w:rPr>
          <w:rStyle w:val="VerbatimChar"/>
        </w:rPr>
        <w:t xml:space="preserve"> 2.29942577637682</w:t>
      </w:r>
      <w:r>
        <w:br/>
      </w:r>
      <w:r>
        <w:rPr>
          <w:rStyle w:val="VerbatimChar"/>
        </w:rPr>
        <w:t xml:space="preserve"> 2.299373591034634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2.1523749863467505</w:t>
      </w:r>
      <w:r>
        <w:br/>
      </w:r>
      <w:r>
        <w:rPr>
          <w:rStyle w:val="VerbatimChar"/>
        </w:rPr>
        <w:t xml:space="preserve"> 2.152329103428244</w:t>
      </w:r>
      <w:r>
        <w:br/>
      </w:r>
      <w:r>
        <w:rPr>
          <w:rStyle w:val="VerbatimChar"/>
        </w:rPr>
        <w:t xml:space="preserve"> 2.1522832228618074</w:t>
      </w:r>
      <w:r>
        <w:br/>
      </w:r>
      <w:r>
        <w:rPr>
          <w:rStyle w:val="VerbatimChar"/>
        </w:rPr>
        <w:t xml:space="preserve"> 2.1522373446472614</w:t>
      </w:r>
      <w:r>
        <w:br/>
      </w:r>
      <w:r>
        <w:rPr>
          <w:rStyle w:val="VerbatimChar"/>
        </w:rPr>
        <w:t xml:space="preserve"> 2.1521914687844266</w:t>
      </w:r>
      <w:r>
        <w:br/>
      </w:r>
      <w:r>
        <w:rPr>
          <w:rStyle w:val="VerbatimChar"/>
        </w:rPr>
        <w:t xml:space="preserve"> 2.1521455952731245</w:t>
      </w:r>
      <w:r>
        <w:br/>
      </w:r>
      <w:r>
        <w:rPr>
          <w:rStyle w:val="VerbatimChar"/>
        </w:rPr>
        <w:t xml:space="preserve"> 2.1520997241131763</w:t>
      </w:r>
      <w:r>
        <w:br/>
      </w:r>
      <w:r>
        <w:rPr>
          <w:rStyle w:val="VerbatimChar"/>
        </w:rPr>
        <w:t xml:space="preserve"> 2.152053855304402</w:t>
      </w:r>
      <w:r>
        <w:br/>
      </w:r>
      <w:r>
        <w:rPr>
          <w:rStyle w:val="VerbatimChar"/>
        </w:rPr>
        <w:t xml:space="preserve"> 2.152007988846623</w:t>
      </w:r>
      <w:r>
        <w:br/>
      </w:r>
      <w:r>
        <w:rPr>
          <w:rStyle w:val="VerbatimChar"/>
        </w:rPr>
        <w:t xml:space="preserve"> 2.15196212473966</w:t>
      </w:r>
      <w:r>
        <w:br/>
      </w:r>
      <w:r>
        <w:rPr>
          <w:rStyle w:val="VerbatimChar"/>
        </w:rPr>
        <w:t xml:space="preserve"> 2.1519162629833346</w:t>
      </w:r>
      <w:r>
        <w:br/>
      </w:r>
      <w:r>
        <w:rPr>
          <w:rStyle w:val="VerbatimChar"/>
        </w:rPr>
        <w:t xml:space="preserve"> 2.151870403577467</w:t>
      </w:r>
    </w:p>
    <w:p>
      <w:pPr>
        <w:pStyle w:val="FirstParagraph"/>
      </w:pPr>
      <w:r>
        <w:t xml:space="preserve">График для случая 2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M1_case2,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 (M₁)"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"Безразмерное время 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"Оборотные средства M (млн)"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M2_case2,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 (M₂)"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"Случай 2: С социально-психологическим фактором"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(p2,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"plots/case2.png"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"/home/sdiana/work/study/2025-2026/2026-1==study--mathmod/2026-1--study--mathmod/labs/lab08/report/plots/case2.png"</w:t>
      </w:r>
    </w:p>
    <w:p>
      <w:pPr>
        <w:pStyle w:val="FirstParagraph"/>
      </w:pPr>
      <w:r>
        <w:t xml:space="preserve">Находим момент банкротства фирмы 1 (когда M1 становится &lt;= 0)</w:t>
      </w:r>
    </w:p>
    <w:p>
      <w:pPr>
        <w:pStyle w:val="SourceCode"/>
      </w:pPr>
      <w:r>
        <w:rPr>
          <w:rStyle w:val="NormalTok"/>
        </w:rPr>
        <w:t xml:space="preserve">idx_bankrupt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(M1_case2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(idx_bankrupt)</w:t>
      </w:r>
      <w:r>
        <w:br/>
      </w:r>
      <w:r>
        <w:rPr>
          <w:rStyle w:val="NormalTok"/>
        </w:rPr>
        <w:t xml:space="preserve">    θ_bankrupt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[idx_bankrupt]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 (с социально-психологическим фактором):"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Фирма 1 терпит банкротство при θ ≈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(θ_bankrupt,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2: Фирма 1 не обанкротилась за время моделирования"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Случай 2: Фирма 1 не обанкротилась за время моделирования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НАХОЖДЕНИЕ СТАЦИОНАРНЫХ СОСТОЯНИЙ ДЛЯ СЛУЧАЯ 1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 b; b a2]</w:t>
      </w:r>
      <w:r>
        <w:br/>
      </w:r>
      <w:r>
        <w:rPr>
          <w:rStyle w:val="NormalTok"/>
        </w:rPr>
        <w:t xml:space="preserve">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[c1; c2]</w:t>
      </w:r>
      <w:r>
        <w:br/>
      </w:r>
      <w:r>
        <w:br/>
      </w:r>
      <w:r>
        <w:rPr>
          <w:rStyle w:val="NormalTok"/>
        </w:rPr>
        <w:t xml:space="preserve">det_A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(A)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"Определитель матрицы 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(det_A)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(det_A)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br/>
      </w:r>
      <w:r>
        <w:rPr>
          <w:rStyle w:val="NormalTok"/>
        </w:rPr>
        <w:t xml:space="preserve">    M_star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 rhs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Ненулевое стационарное состояние (устойчивое):"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M₁*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(M_star[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млн"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M₂*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(M_star[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млн"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Матрица вырождена, система имеет множество решений или несовместна"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Определитель матрицы A = 1.539858446717091e-8</w:t>
      </w:r>
      <w:r>
        <w:br/>
      </w:r>
      <w:r>
        <w:br/>
      </w:r>
      <w:r>
        <w:rPr>
          <w:rStyle w:val="VerbatimChar"/>
        </w:rPr>
        <w:t xml:space="preserve">Ненулевое стационарное состояние (устойчивое):</w:t>
      </w:r>
      <w:r>
        <w:br/>
      </w:r>
      <w:r>
        <w:rPr>
          <w:rStyle w:val="VerbatimChar"/>
        </w:rPr>
        <w:t xml:space="preserve">  M₁* = 1016.36 млн</w:t>
      </w:r>
      <w:r>
        <w:br/>
      </w:r>
      <w:r>
        <w:rPr>
          <w:rStyle w:val="VerbatimChar"/>
        </w:rPr>
        <w:t xml:space="preserve">  M₂* = 604.9 млн</w:t>
      </w:r>
    </w:p>
    <w:p>
      <w:pPr>
        <w:pStyle w:val="FirstParagraph"/>
      </w:pPr>
      <w:r>
        <w:t xml:space="preserve">Также находим граничные стационары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Граничные стационарные состояния:"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1. (M₁, M₂) = (0, 0) - тривиальное, неустойчивое"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M2_zero_M1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2. (M₁, M₂) = (0,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(M2_zero_M1,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 - фирма 1 отсутствует"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M1_zero_M2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3. (M₁, M₂) =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(M1_zero_M2,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0) - фирма 2 отсутствует"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Граничные стационарные состояния:</w:t>
      </w:r>
      <w:r>
        <w:br/>
      </w:r>
      <w:r>
        <w:rPr>
          <w:rStyle w:val="VerbatimChar"/>
        </w:rPr>
        <w:t xml:space="preserve">  1. (M₁, M₂) = (0, 0) - тривиальное, неустойчивое</w:t>
      </w:r>
      <w:r>
        <w:br/>
      </w:r>
      <w:r>
        <w:rPr>
          <w:rStyle w:val="VerbatimChar"/>
        </w:rPr>
        <w:t xml:space="preserve">  2. (M₁, M₂) = (0, 604.95) - фирма 1 отсутствует</w:t>
      </w:r>
      <w:r>
        <w:br/>
      </w:r>
      <w:r>
        <w:rPr>
          <w:rStyle w:val="VerbatimChar"/>
        </w:rPr>
        <w:t xml:space="preserve">  3. (M₁, M₂) = (1016.4, 0) - фирма 2 отсутствует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ДОПОЛНИТЕЛЬНЫЙ ГРАФИК: СРАВНЕНИЕ ОБОИХ СЛУЧАЕВ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NormalTok"/>
        </w:rPr>
        <w:t xml:space="preserve">p_compare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M1_case1,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1: 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"Безразмерное время 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"Оборотные средства M (млн)"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(p_compare, θ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M2_case1,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1: 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(p_compare, 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M1_case2,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2: 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(p_compare, θ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M2_case2,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2: 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(p_compare, </w:t>
      </w:r>
      <w:r>
        <w:rPr>
          <w:rStyle w:val="StringTok"/>
        </w:rPr>
        <w:t xml:space="preserve">"Сравнение случаев 1 и 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(p_compare,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(p_compare, </w:t>
      </w:r>
      <w:r>
        <w:rPr>
          <w:rStyle w:val="StringTok"/>
        </w:rPr>
        <w:t xml:space="preserve">"plots/comparison_cases.png"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"/home/sdiana/work/study/2025-2026/2026-1==study--mathmod/2026-1--study--mathmod/labs/lab08/report/plots/comparison_cases.png"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ФАЗОВЫЙ ПОРТРЕТ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NormalTok"/>
        </w:rPr>
        <w:t xml:space="preserve">p_phase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(M1_case1, M2_case1,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 (траектория)"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"M₁ (млн)"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"M₂ (млн)"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(p_phase, M1_case2, M2_case2,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2 (траектория)"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(det_A)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(p_phase, [M_star[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[M_star[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(случай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markershape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(p_phase, [M01], [M02],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"Начальное состояние (M₁₀, M₂₀)"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markershape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star,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(p_phase, 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(p_phase, </w:t>
      </w:r>
      <w:r>
        <w:rPr>
          <w:rStyle w:val="StringTok"/>
        </w:rPr>
        <w:t xml:space="preserve">"plots/phase_portrait.png"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"/home/sdiana/work/study/2025-2026/2026-1==study--mathmod/2026-1--study--mathmod/labs/lab08/report/plots/phase_portrait.png"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ВЫВОД ОТВЕТОВ НА ВОПРОСЫ ЛАБОРАТОРНОЙ РАБОТЫ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(idx_bankrupt)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Фирма 1 терпит банкротство при θ ≈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(θ_bankrupt,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Фирма 1 вытесняется с рынка"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Фирма 2 полностью монополизирует рынок"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Стационарные состояния (случай 1):"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(det_A)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Устойчивое состояние: M₁*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(M_star[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млн, M₂*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(M_star[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млн"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- Неустойчивое тривиальное состояние: (0, 0)"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   - Фирма 1 вытесняется с рынка</w:t>
      </w:r>
      <w:r>
        <w:br/>
      </w:r>
      <w:r>
        <w:rPr>
          <w:rStyle w:val="VerbatimChar"/>
        </w:rPr>
        <w:t xml:space="preserve">   - Фирма 2 полностью монополизирует рынок</w:t>
      </w:r>
      <w:r>
        <w:br/>
      </w:r>
      <w:r>
        <w:br/>
      </w:r>
      <w:r>
        <w:rPr>
          <w:rStyle w:val="VerbatimChar"/>
        </w:rPr>
        <w:t xml:space="preserve"> Стационарные состояния (случай 1):</w:t>
      </w:r>
      <w:r>
        <w:br/>
      </w:r>
      <w:r>
        <w:rPr>
          <w:rStyle w:val="VerbatimChar"/>
        </w:rPr>
        <w:t xml:space="preserve">   - Устойчивое состояние: M₁* = 1016.36 млн, M₂* = 604.9 млн</w:t>
      </w:r>
      <w:r>
        <w:br/>
      </w:r>
      <w:r>
        <w:rPr>
          <w:rStyle w:val="VerbatimChar"/>
        </w:rPr>
        <w:t xml:space="preserve">   - Неустойчивое тривиальное состояние: (0, 0)</w:t>
      </w:r>
    </w:p>
    <w:p>
      <w:pPr>
        <w:pStyle w:val="FirstParagraph"/>
      </w:pPr>
      <w:r>
        <w:t xml:space="preserve">==========================================================</w:t>
      </w:r>
      <w:r>
        <w:t xml:space="preserve"> </w:t>
      </w:r>
      <w:r>
        <w:t xml:space="preserve">СОХРАНЕНИЕ ВСЕХ ГРАФИКОВ В ОДНОМ ОКНЕ</w:t>
      </w:r>
      <w:r>
        <w:t xml:space="preserve"> </w:t>
      </w:r>
      <w:r>
        <w:t xml:space="preserve">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(p1, p2, p_compare, p_phase,</w:t>
      </w:r>
      <w:r>
        <w:br/>
      </w:r>
      <w:r>
        <w:rPr>
          <w:rStyle w:val="NormalTok"/>
        </w:rPr>
        <w:t xml:space="preserve">    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plot_title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конкуренции двух фирм (Вариант 39)"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"plots/all_plots.png"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Все графики сохранены в папку 'plots/'"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case1.png (Случай 1)"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case2.png (Случай 2)"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comparison_cases.png (Сравнение случаев)"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phase_portrait.png (Фазовый портрет)"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all_plots.png (Все графики вместе)"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Все графики сохранены в папку 'plots/'</w:t>
      </w:r>
      <w:r>
        <w:br/>
      </w:r>
      <w:r>
        <w:rPr>
          <w:rStyle w:val="VerbatimChar"/>
        </w:rPr>
        <w:t xml:space="preserve">Файлы:</w:t>
      </w:r>
      <w:r>
        <w:br/>
      </w:r>
      <w:r>
        <w:rPr>
          <w:rStyle w:val="VerbatimChar"/>
        </w:rPr>
        <w:t xml:space="preserve">  - case1.png (Случай 1)</w:t>
      </w:r>
      <w:r>
        <w:br/>
      </w:r>
      <w:r>
        <w:rPr>
          <w:rStyle w:val="VerbatimChar"/>
        </w:rPr>
        <w:t xml:space="preserve">  - case2.png (Случай 2)</w:t>
      </w:r>
      <w:r>
        <w:br/>
      </w:r>
      <w:r>
        <w:rPr>
          <w:rStyle w:val="VerbatimChar"/>
        </w:rPr>
        <w:t xml:space="preserve">  - comparison_cases.png (Сравнение случаев)</w:t>
      </w:r>
      <w:r>
        <w:br/>
      </w:r>
      <w:r>
        <w:rPr>
          <w:rStyle w:val="VerbatimChar"/>
        </w:rPr>
        <w:t xml:space="preserve">  - phase_portrait.png (Фазовый портрет)</w:t>
      </w:r>
      <w:r>
        <w:br/>
      </w:r>
      <w:r>
        <w:rPr>
          <w:rStyle w:val="VerbatimChar"/>
        </w:rPr>
        <w:t xml:space="preserve">  - all_plots.png (Все графики вместе)</w:t>
      </w:r>
    </w:p>
    <w:p>
      <w:pPr>
        <w:pStyle w:val="FirstParagraph"/>
      </w:pP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),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Случай 1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Случай 2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Сравнение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Фазовый портрет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40005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00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Сравнение всех моделей</w:t>
            </w:r>
          </w:p>
          <w:bookmarkEnd w:id="49"/>
        </w:tc>
      </w:tr>
    </w:tbl>
    <w:bookmarkEnd w:id="50"/>
    <w:bookmarkStart w:id="5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Построили модель</w:t>
      </w:r>
      <w:r>
        <w:t xml:space="preserve"> </w:t>
      </w:r>
      <w:r>
        <w:t xml:space="preserve">“</w:t>
      </w:r>
      <w:r>
        <w:t xml:space="preserve">Модель конкуренции двух фирм</w:t>
      </w:r>
      <w:r>
        <w:t xml:space="preserve">”</w:t>
      </w:r>
      <w:r>
        <w:t xml:space="preserve"> </w:t>
      </w:r>
      <w:r>
        <w:t xml:space="preserve">на предложенных примерах и проанализировали ее.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конкуренции двух фирм</dc:title>
  <dc:creator>Садова Диана Алексеевна</dc:creator>
  <dc:language>ru-RU</dc:language>
  <cp:keywords/>
  <dcterms:created xsi:type="dcterms:W3CDTF">2026-04-27T17:03:23Z</dcterms:created>
  <dcterms:modified xsi:type="dcterms:W3CDTF">2026-04-27T17:03:23Z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№8</vt:lpwstr>
  </property>
  <property fmtid="{D5CDD505-2E9C-101B-9397-08002B2CF9AE}" pid="17" name="toc-title">
    <vt:lpwstr>Содержание</vt:lpwstr>
  </property>
</Properties>
</file>