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4.jpg" ContentType="image/jpeg"/>
  <Override PartName="/word/media/rId82.jpg" ContentType="image/jpeg"/>
  <Override PartName="/word/media/rId85.jpg" ContentType="image/jpeg"/>
  <Override PartName="/word/media/rId89.jpg" ContentType="image/jpeg"/>
  <Override PartName="/word/media/rId93.jpg" ContentType="image/jpeg"/>
  <Override PartName="/word/media/rId28.jpg" ContentType="image/jpeg"/>
  <Override PartName="/word/media/rId104.jpg" ContentType="image/jpeg"/>
  <Override PartName="/word/media/rId107.jpg" ContentType="image/jpeg"/>
  <Override PartName="/word/media/rId111.jpg" ContentType="image/jpeg"/>
  <Override PartName="/word/media/rId118.jpg" ContentType="image/jpeg"/>
  <Override PartName="/word/media/rId122.jpg" ContentType="image/jpeg"/>
  <Override PartName="/word/media/rId115.jpg" ContentType="image/jpeg"/>
  <Override PartName="/word/media/rId32.jpg" ContentType="image/jpeg"/>
  <Override PartName="/word/media/rId35.jpg" ContentType="image/jpeg"/>
  <Override PartName="/word/media/rId39.jpg" ContentType="image/jpeg"/>
  <Override PartName="/word/media/rId42.jpg" ContentType="image/jpeg"/>
  <Override PartName="/word/media/rId46.jpg" ContentType="image/jpeg"/>
  <Override PartName="/word/media/rId50.jpg" ContentType="image/jpeg"/>
  <Override PartName="/word/media/rId54.jpg" ContentType="image/jpeg"/>
  <Override PartName="/word/media/rId97.jpg" ContentType="image/jpeg"/>
  <Override PartName="/word/media/rId58.jpg" ContentType="image/jpeg"/>
  <Override PartName="/word/media/rId61.jpg" ContentType="image/jpeg"/>
  <Override PartName="/word/media/rId64.jpg" ContentType="image/jpeg"/>
  <Override PartName="/word/media/rId67.jpg" ContentType="image/jpeg"/>
  <Override PartName="/word/media/rId70.jpg" ContentType="image/jpeg"/>
  <Override PartName="/word/media/rId73.jpg" ContentType="image/jpeg"/>
  <Override PartName="/word/media/rId7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No5.</w:t>
      </w:r>
      <w:r>
        <w:t xml:space="preserve"> </w:t>
      </w: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  <w:r>
        <w:t xml:space="preserve"> </w:t>
      </w:r>
      <w:r>
        <w:t xml:space="preserve">(mc).</w:t>
      </w:r>
      <w:r>
        <w:t xml:space="preserve"> </w:t>
      </w:r>
      <w:r>
        <w:t xml:space="preserve">Структура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NASM.</w:t>
      </w:r>
      <w:r>
        <w:t xml:space="preserve"> </w:t>
      </w:r>
      <w:r>
        <w:t xml:space="preserve">Системные</w:t>
      </w:r>
      <w:r>
        <w:t xml:space="preserve"> </w:t>
      </w:r>
      <w:r>
        <w:t xml:space="preserve">вызовы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GNU</w:t>
      </w:r>
      <w:r>
        <w:t xml:space="preserve"> </w:t>
      </w:r>
      <w:r>
        <w:t xml:space="preserve">Linux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Диана</w:t>
      </w:r>
      <w:r>
        <w:t xml:space="preserve"> </w:t>
      </w:r>
      <w:r>
        <w:t xml:space="preserve">Алексеевна</w:t>
      </w:r>
      <w:r>
        <w:t xml:space="preserve"> </w:t>
      </w:r>
      <w:r>
        <w:t xml:space="preserve">Садова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 инструкций языка ассемблера mov и int.</w:t>
      </w:r>
    </w:p>
    <w:bookmarkEnd w:id="20"/>
    <w:bookmarkStart w:id="102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bookmarkStart w:id="77" w:name="порядок-выполнения-лабораторной-работ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Порядок выполнения лабораторной работы</w:t>
      </w:r>
    </w:p>
    <w:bookmarkStart w:id="27" w:name="X6329b3aaf7a7019707b4142a8daf3ed95ce9d44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Откройте Midnight Commander (рис.2.1)(рис.2.2)</w:t>
      </w:r>
    </w:p>
    <w:p>
      <w:pPr>
        <w:pStyle w:val="CaptionedFigure"/>
      </w:pPr>
      <w:r>
        <w:drawing>
          <wp:inline>
            <wp:extent cx="4800600" cy="296333"/>
            <wp:effectExtent b="0" l="0" r="0" t="0"/>
            <wp:docPr descr="Вводим команду mc" title="fig:" id="22" name="Picture"/>
            <a:graphic>
              <a:graphicData uri="http://schemas.openxmlformats.org/drawingml/2006/picture">
                <pic:pic>
                  <pic:nvPicPr>
                    <pic:cNvPr descr="image/1.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96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Вводим команду mc</w:t>
      </w:r>
    </w:p>
    <w:p>
      <w:pPr>
        <w:pStyle w:val="CaptionedFigure"/>
      </w:pPr>
      <w:r>
        <w:drawing>
          <wp:inline>
            <wp:extent cx="4800600" cy="2321416"/>
            <wp:effectExtent b="0" l="0" r="0" t="0"/>
            <wp:docPr descr="Окно Midnight" title="fig:" id="25" name="Picture"/>
            <a:graphic>
              <a:graphicData uri="http://schemas.openxmlformats.org/drawingml/2006/picture">
                <pic:pic>
                  <pic:nvPicPr>
                    <pic:cNvPr descr="image/1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321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Окно Midnight</w:t>
      </w:r>
    </w:p>
    <w:p>
      <w:pPr>
        <w:pStyle w:val="BodyText"/>
      </w:pPr>
      <w:r>
        <w:t xml:space="preserve">С помощью команды mc мы переходим в Midnight и продолжаем работу</w:t>
      </w:r>
    </w:p>
    <w:bookmarkEnd w:id="27"/>
    <w:bookmarkStart w:id="31" w:name="X9f005b74419677b6ac2bdcc0a6ff46379ba0ee8"/>
    <w:p>
      <w:pPr>
        <w:pStyle w:val="Heading3"/>
      </w:pPr>
      <w:r>
        <w:rPr>
          <w:rStyle w:val="SectionNumber"/>
        </w:rPr>
        <w:t xml:space="preserve">2.1.2</w:t>
      </w:r>
      <w:r>
        <w:tab/>
      </w:r>
      <w:r>
        <w:t xml:space="preserve">Пользуясь клавишами вверх, вниз и Enter перейдите в каталог ~/work/arch-pc созданный при выполнении лабораторной работы No4 (рис.2.3).</w:t>
      </w:r>
    </w:p>
    <w:p>
      <w:pPr>
        <w:pStyle w:val="CaptionedFigure"/>
      </w:pPr>
      <w:r>
        <w:drawing>
          <wp:inline>
            <wp:extent cx="4800600" cy="1109898"/>
            <wp:effectExtent b="0" l="0" r="0" t="0"/>
            <wp:docPr descr="Переходим в каталог ~/work/arch-pc" title="fig:" id="29" name="Picture"/>
            <a:graphic>
              <a:graphicData uri="http://schemas.openxmlformats.org/drawingml/2006/picture">
                <pic:pic>
                  <pic:nvPicPr>
                    <pic:cNvPr descr="image/2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109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Переходим в каталог ~/work/arch-pc</w:t>
      </w:r>
    </w:p>
    <w:bookmarkEnd w:id="31"/>
    <w:bookmarkStart w:id="38" w:name="Xcef930461b4d8f4dd8ba4672c96df381feca5d7"/>
    <w:p>
      <w:pPr>
        <w:pStyle w:val="Heading3"/>
      </w:pPr>
      <w:r>
        <w:rPr>
          <w:rStyle w:val="SectionNumber"/>
        </w:rPr>
        <w:t xml:space="preserve">2.1.3</w:t>
      </w:r>
      <w:r>
        <w:tab/>
      </w:r>
      <w:r>
        <w:t xml:space="preserve">С помощью функциональной клавиши F7 создайте папку lab05 (рис.2.4) и перейдите в созданный каталог(рис.2.5).</w:t>
      </w:r>
    </w:p>
    <w:p>
      <w:pPr>
        <w:pStyle w:val="CaptionedFigure"/>
      </w:pPr>
      <w:r>
        <w:drawing>
          <wp:inline>
            <wp:extent cx="4800600" cy="1258409"/>
            <wp:effectExtent b="0" l="0" r="0" t="0"/>
            <wp:docPr descr="Создаём папку lab05" title="fig:" id="33" name="Picture"/>
            <a:graphic>
              <a:graphicData uri="http://schemas.openxmlformats.org/drawingml/2006/picture">
                <pic:pic>
                  <pic:nvPicPr>
                    <pic:cNvPr descr="image/3.1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258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Создаём папку lab05</w:t>
      </w:r>
    </w:p>
    <w:p>
      <w:pPr>
        <w:pStyle w:val="CaptionedFigure"/>
      </w:pPr>
      <w:r>
        <w:drawing>
          <wp:inline>
            <wp:extent cx="4800600" cy="706083"/>
            <wp:effectExtent b="0" l="0" r="0" t="0"/>
            <wp:docPr descr="Переходим в папку lab05" title="fig:" id="36" name="Picture"/>
            <a:graphic>
              <a:graphicData uri="http://schemas.openxmlformats.org/drawingml/2006/picture">
                <pic:pic>
                  <pic:nvPicPr>
                    <pic:cNvPr descr="image/3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706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Переходим в папку lab05</w:t>
      </w:r>
    </w:p>
    <w:bookmarkEnd w:id="38"/>
    <w:bookmarkStart w:id="45" w:name="X419213b1a9883f72a35efe21365ac6842009896"/>
    <w:p>
      <w:pPr>
        <w:pStyle w:val="Heading3"/>
      </w:pPr>
      <w:r>
        <w:rPr>
          <w:rStyle w:val="SectionNumber"/>
        </w:rPr>
        <w:t xml:space="preserve">2.1.4</w:t>
      </w:r>
      <w:r>
        <w:tab/>
      </w:r>
      <w:r>
        <w:t xml:space="preserve">Пользуясь строкой ввода и командой touch создайте файл lab05-1.asm (рис.2.6), (рис.2.7).</w:t>
      </w:r>
    </w:p>
    <w:p>
      <w:pPr>
        <w:pStyle w:val="CaptionedFigure"/>
      </w:pPr>
      <w:r>
        <w:drawing>
          <wp:inline>
            <wp:extent cx="4800600" cy="486312"/>
            <wp:effectExtent b="0" l="0" r="0" t="0"/>
            <wp:docPr descr="Создаём файл lab05-1.asm" title="fig:" id="40" name="Picture"/>
            <a:graphic>
              <a:graphicData uri="http://schemas.openxmlformats.org/drawingml/2006/picture">
                <pic:pic>
                  <pic:nvPicPr>
                    <pic:cNvPr descr="image/4.1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86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Создаём файл lab05-1.asm</w:t>
      </w:r>
    </w:p>
    <w:p>
      <w:pPr>
        <w:pStyle w:val="CaptionedFigure"/>
      </w:pPr>
      <w:r>
        <w:drawing>
          <wp:inline>
            <wp:extent cx="4800600" cy="568846"/>
            <wp:effectExtent b="0" l="0" r="0" t="0"/>
            <wp:docPr descr="Проверяем наличие файла lab05-1.asm" title="fig:" id="43" name="Picture"/>
            <a:graphic>
              <a:graphicData uri="http://schemas.openxmlformats.org/drawingml/2006/picture">
                <pic:pic>
                  <pic:nvPicPr>
                    <pic:cNvPr descr="image/4.2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68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 наличие файла lab05-1.asm</w:t>
      </w:r>
    </w:p>
    <w:bookmarkEnd w:id="45"/>
    <w:bookmarkStart w:id="49" w:name="Xe30ade92b16fc1b2e69bb169129f867745ca4ff"/>
    <w:p>
      <w:pPr>
        <w:pStyle w:val="Heading3"/>
      </w:pPr>
      <w:r>
        <w:rPr>
          <w:rStyle w:val="SectionNumber"/>
        </w:rPr>
        <w:t xml:space="preserve">2.1.5</w:t>
      </w:r>
      <w:r>
        <w:tab/>
      </w:r>
      <w:r>
        <w:t xml:space="preserve">С помощью функциональной клавиши F4 откройте файл lab05-1.asm для редактирования во встроенном редакторе. Как правило в качестве встроенного редактора Midnight Commander используется редакторы nano или mcedit (рис.2.8).</w:t>
      </w:r>
    </w:p>
    <w:p>
      <w:pPr>
        <w:pStyle w:val="CaptionedFigure"/>
      </w:pPr>
      <w:r>
        <w:drawing>
          <wp:inline>
            <wp:extent cx="4800600" cy="2945313"/>
            <wp:effectExtent b="0" l="0" r="0" t="0"/>
            <wp:docPr descr="Открываем файл lab05-1.asm в редакторе mcedit" title="fig:" id="47" name="Picture"/>
            <a:graphic>
              <a:graphicData uri="http://schemas.openxmlformats.org/drawingml/2006/picture">
                <pic:pic>
                  <pic:nvPicPr>
                    <pic:cNvPr descr="image/5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945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Открываем файл lab05-1.asm в редакторе mcedit</w:t>
      </w:r>
    </w:p>
    <w:bookmarkEnd w:id="49"/>
    <w:bookmarkStart w:id="53" w:name="Xdf07567abbc6eb6c59355442afc51a209e20f63"/>
    <w:p>
      <w:pPr>
        <w:pStyle w:val="Heading3"/>
      </w:pPr>
      <w:r>
        <w:rPr>
          <w:rStyle w:val="SectionNumber"/>
        </w:rPr>
        <w:t xml:space="preserve">2.1.6</w:t>
      </w:r>
      <w:r>
        <w:tab/>
      </w:r>
      <w:r>
        <w:t xml:space="preserve">Введите текст программы из листинга 5.1 (можно без комментариев), сохраните изменения и закройте файл (рис.2.9).</w:t>
      </w:r>
    </w:p>
    <w:p>
      <w:pPr>
        <w:pStyle w:val="FirstParagraph"/>
      </w:pPr>
      <w:r>
        <w:t xml:space="preserve">Листинг 5.1. Программа вывода сообщения на экран и ввода строки с клавиатуры</w:t>
      </w:r>
    </w:p>
    <w:p>
      <w:pPr>
        <w:pStyle w:val="CaptionedFigure"/>
      </w:pPr>
      <w:r>
        <w:drawing>
          <wp:inline>
            <wp:extent cx="4800600" cy="4173070"/>
            <wp:effectExtent b="0" l="0" r="0" t="0"/>
            <wp:docPr descr="Вводим текст программы" title="fig:" id="51" name="Picture"/>
            <a:graphic>
              <a:graphicData uri="http://schemas.openxmlformats.org/drawingml/2006/picture">
                <pic:pic>
                  <pic:nvPicPr>
                    <pic:cNvPr descr="image/6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173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Вводим текст программы</w:t>
      </w:r>
    </w:p>
    <w:bookmarkEnd w:id="53"/>
    <w:bookmarkStart w:id="57" w:name="Xbbf2a41755b0bb68c96cce1fbd0f18269ba62ef"/>
    <w:p>
      <w:pPr>
        <w:pStyle w:val="Heading3"/>
      </w:pPr>
      <w:r>
        <w:rPr>
          <w:rStyle w:val="SectionNumber"/>
        </w:rPr>
        <w:t xml:space="preserve">2.1.7</w:t>
      </w:r>
      <w:r>
        <w:tab/>
      </w:r>
      <w:r>
        <w:t xml:space="preserve">С помощью функциональной клавиши F3 откройте файл lab05-1.asm для просмотра. Убедитесь, что файл содержит текст программы (рис.2.10).</w:t>
      </w:r>
    </w:p>
    <w:p>
      <w:pPr>
        <w:pStyle w:val="CaptionedFigure"/>
      </w:pPr>
      <w:r>
        <w:drawing>
          <wp:inline>
            <wp:extent cx="4800600" cy="3972496"/>
            <wp:effectExtent b="0" l="0" r="0" t="0"/>
            <wp:docPr descr="Открываем файл lab05-1.asm для просмотра" title="fig:" id="55" name="Picture"/>
            <a:graphic>
              <a:graphicData uri="http://schemas.openxmlformats.org/drawingml/2006/picture">
                <pic:pic>
                  <pic:nvPicPr>
                    <pic:cNvPr descr="image/7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972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Открываем файл lab05-1.asm для просмотра</w:t>
      </w:r>
    </w:p>
    <w:bookmarkEnd w:id="57"/>
    <w:bookmarkStart w:id="76" w:name="X8ff9dadc9a1d8d4c5bed1b3566b00e79a3097a0"/>
    <w:p>
      <w:pPr>
        <w:pStyle w:val="Heading3"/>
      </w:pPr>
      <w:r>
        <w:rPr>
          <w:rStyle w:val="SectionNumber"/>
        </w:rPr>
        <w:t xml:space="preserve">2.1.8</w:t>
      </w:r>
      <w:r>
        <w:tab/>
      </w:r>
      <w:r>
        <w:t xml:space="preserve">Оттранслируйте текст программы lab05-1.asm в объектный файл. Выполните компоновку объектного файла и запустите получившийся исполняемый файл. Программа выводит строку</w:t>
      </w:r>
      <w:r>
        <w:t xml:space="preserve"> </w:t>
      </w:r>
      <w:r>
        <w:t xml:space="preserve">‘</w:t>
      </w:r>
      <w:r>
        <w:t xml:space="preserve">Введите строку:</w:t>
      </w:r>
      <w:r>
        <w:t xml:space="preserve">’</w:t>
      </w:r>
      <w:r>
        <w:t xml:space="preserve"> </w:t>
      </w:r>
      <w:r>
        <w:t xml:space="preserve">и ожидает ввода с клавиатуры. На запрос введите Ваши ФИО (рис.2.11), (рис.2.12), (рис.2.13), (рис.2.14), (рис.2.15), (рис.2.16).</w:t>
      </w:r>
    </w:p>
    <w:p>
      <w:pPr>
        <w:pStyle w:val="CaptionedFigure"/>
      </w:pPr>
      <w:r>
        <w:drawing>
          <wp:inline>
            <wp:extent cx="4800600" cy="266289"/>
            <wp:effectExtent b="0" l="0" r="0" t="0"/>
            <wp:docPr descr="Вводим команду" title="fig:" id="59" name="Picture"/>
            <a:graphic>
              <a:graphicData uri="http://schemas.openxmlformats.org/drawingml/2006/picture">
                <pic:pic>
                  <pic:nvPicPr>
                    <pic:cNvPr descr="image/8.1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66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Вводим команду</w:t>
      </w:r>
    </w:p>
    <w:p>
      <w:pPr>
        <w:pStyle w:val="CaptionedFigure"/>
      </w:pPr>
      <w:r>
        <w:drawing>
          <wp:inline>
            <wp:extent cx="4800600" cy="1509279"/>
            <wp:effectExtent b="0" l="0" r="0" t="0"/>
            <wp:docPr descr="Проверяем корректность выполнения программы" title="fig:" id="62" name="Picture"/>
            <a:graphic>
              <a:graphicData uri="http://schemas.openxmlformats.org/drawingml/2006/picture">
                <pic:pic>
                  <pic:nvPicPr>
                    <pic:cNvPr descr="image/8.2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509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 корректность выполнения программы</w:t>
      </w:r>
    </w:p>
    <w:p>
      <w:pPr>
        <w:pStyle w:val="CaptionedFigure"/>
      </w:pPr>
      <w:r>
        <w:drawing>
          <wp:inline>
            <wp:extent cx="4800600" cy="244616"/>
            <wp:effectExtent b="0" l="0" r="0" t="0"/>
            <wp:docPr descr="Вводим команду" title="fig:" id="65" name="Picture"/>
            <a:graphic>
              <a:graphicData uri="http://schemas.openxmlformats.org/drawingml/2006/picture">
                <pic:pic>
                  <pic:nvPicPr>
                    <pic:cNvPr descr="image/8.3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44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Вводим команду</w:t>
      </w:r>
    </w:p>
    <w:p>
      <w:pPr>
        <w:pStyle w:val="CaptionedFigure"/>
      </w:pPr>
      <w:r>
        <w:drawing>
          <wp:inline>
            <wp:extent cx="4800600" cy="1510710"/>
            <wp:effectExtent b="0" l="0" r="0" t="0"/>
            <wp:docPr descr="Удостоверемся в правильности выполненной программы" title="fig:" id="68" name="Picture"/>
            <a:graphic>
              <a:graphicData uri="http://schemas.openxmlformats.org/drawingml/2006/picture">
                <pic:pic>
                  <pic:nvPicPr>
                    <pic:cNvPr descr="image/8.4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510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Удостоверемся в правильности выполненной программы</w:t>
      </w:r>
    </w:p>
    <w:p>
      <w:pPr>
        <w:pStyle w:val="CaptionedFigure"/>
      </w:pPr>
      <w:r>
        <w:drawing>
          <wp:inline>
            <wp:extent cx="4800600" cy="283314"/>
            <wp:effectExtent b="0" l="0" r="0" t="0"/>
            <wp:docPr descr="Вводим команду" title="fig:" id="71" name="Picture"/>
            <a:graphic>
              <a:graphicData uri="http://schemas.openxmlformats.org/drawingml/2006/picture">
                <pic:pic>
                  <pic:nvPicPr>
                    <pic:cNvPr descr="image/8.5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83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Вводим команду</w:t>
      </w:r>
    </w:p>
    <w:p>
      <w:pPr>
        <w:pStyle w:val="CaptionedFigure"/>
      </w:pPr>
      <w:r>
        <w:drawing>
          <wp:inline>
            <wp:extent cx="4800600" cy="656798"/>
            <wp:effectExtent b="0" l="0" r="0" t="0"/>
            <wp:docPr descr="Возводим свои имя и фамилию" title="fig:" id="74" name="Picture"/>
            <a:graphic>
              <a:graphicData uri="http://schemas.openxmlformats.org/drawingml/2006/picture">
                <pic:pic>
                  <pic:nvPicPr>
                    <pic:cNvPr descr="image/8.9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56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Возводим свои имя и фамилию</w:t>
      </w:r>
    </w:p>
    <w:bookmarkEnd w:id="76"/>
    <w:bookmarkEnd w:id="77"/>
    <w:bookmarkStart w:id="101" w:name="подключение-внешнего-файла-in_out.asm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Подключение внешнего файла in_out.asm</w:t>
      </w:r>
    </w:p>
    <w:p>
      <w:pPr>
        <w:pStyle w:val="FirstParagraph"/>
      </w:pPr>
      <w:r>
        <w:t xml:space="preserve">Для упрощения написания программ часто встречающиеся одинаковые участки кода (такие как, например, вывод строки на экран или выход их программы) можно оформить в виде подпрограмм и сохранить в отдельные файлы, а во всех нужных местах поставить вызов нужной подпрограммы. Это позволяет сделать основную программу более удобной для написания и чтения.</w:t>
      </w:r>
    </w:p>
    <w:p>
      <w:pPr>
        <w:pStyle w:val="BodyText"/>
      </w:pPr>
      <w:r>
        <w:t xml:space="preserve">NASM позволяет подключать внешние файлы с помощью директивы %include, которая предписывает ассемблеру заменить эту директиву содержимым файла. Подключаемые файлы также написаны на языке ассемблера. Важно отметить, что директива %include в тексте программы должна стоять раньше, чем встречаются вызовы подпрограмм из подключаемого файла. Для вызова подпрограммы из внешнего файла используется инструкция call,которая имеет следующий вид</w:t>
      </w:r>
    </w:p>
    <w:p>
      <w:pPr>
        <w:pStyle w:val="SourceCode"/>
      </w:pPr>
      <w:r>
        <w:rPr>
          <w:rStyle w:val="VerbatimChar"/>
        </w:rPr>
        <w:t xml:space="preserve">call &lt;function&gt;</w:t>
      </w:r>
    </w:p>
    <w:p>
      <w:pPr>
        <w:pStyle w:val="FirstParagraph"/>
      </w:pPr>
      <w:r>
        <w:t xml:space="preserve">где function имя подпрограммы.</w:t>
      </w:r>
    </w:p>
    <w:p>
      <w:pPr>
        <w:pStyle w:val="BodyText"/>
      </w:pPr>
      <w:r>
        <w:t xml:space="preserve">Для выполнения лабораторных работ используется файл in_out.asm1, который содержит следующие подпрограммы [4]:</w:t>
      </w:r>
    </w:p>
    <w:p>
      <w:pPr>
        <w:pStyle w:val="SourceCode"/>
      </w:pPr>
      <w:r>
        <w:rPr>
          <w:rStyle w:val="VerbatimChar"/>
        </w:rPr>
        <w:t xml:space="preserve">• slen – вычисление длины строки (используется в подпрограммах печати сообщения для определения количества выводимых байтов);</w:t>
      </w:r>
      <w:r>
        <w:br/>
      </w:r>
      <w:r>
        <w:rPr>
          <w:rStyle w:val="VerbatimChar"/>
        </w:rPr>
        <w:t xml:space="preserve">• sprint – вывод сообщения на экран, перед вызовом sprint в регистр eax необходимо записать выводимое сообщение (mov eax,&lt;message&gt;);</w:t>
      </w:r>
      <w:r>
        <w:br/>
      </w:r>
      <w:r>
        <w:rPr>
          <w:rStyle w:val="VerbatimChar"/>
        </w:rPr>
        <w:t xml:space="preserve">• sprintLF – работает аналогично sprint, но при выводе на экран добавляет к сообщению символ перевода строки;</w:t>
      </w:r>
      <w:r>
        <w:br/>
      </w:r>
      <w:r>
        <w:rPr>
          <w:rStyle w:val="VerbatimChar"/>
        </w:rPr>
        <w:t xml:space="preserve">• sread – ввод сообщения с клавиатуры, перед вызовом sread в регистр eax необходимо записать адрес переменной в которую введенное сообщение буд записано (mov eax,&lt;buffer&gt;) , в регистр ebx – длину вводимой строки (mov ebx,&lt;N&gt;); 1Файл in_out.asm можно скачать на странице курса в ТУИС.</w:t>
      </w:r>
      <w:r>
        <w:br/>
      </w:r>
      <w:r>
        <w:rPr>
          <w:rStyle w:val="VerbatimChar"/>
        </w:rPr>
        <w:t xml:space="preserve">• iprint – вывод на экран чисел в формате ASCII, перед вызовом iprint в регистр eax необходимо записать выводимое число (mov eax,&lt;int&gt;);</w:t>
      </w:r>
      <w:r>
        <w:br/>
      </w:r>
      <w:r>
        <w:rPr>
          <w:rStyle w:val="VerbatimChar"/>
        </w:rPr>
        <w:t xml:space="preserve">• iprintLF – работает аналогично iprint, но при выводе на экран после числа добавляет к символ перевода строки;</w:t>
      </w:r>
      <w:r>
        <w:br/>
      </w:r>
      <w:r>
        <w:rPr>
          <w:rStyle w:val="VerbatimChar"/>
        </w:rPr>
        <w:t xml:space="preserve">• atoi – функция преобразует ascii-код символа в целое число и записыает результат в регистр eax, перед вызовом atoi в регистр eax необходимо записать число (mov eax,&lt;int&gt;);</w:t>
      </w:r>
      <w:r>
        <w:br/>
      </w:r>
      <w:r>
        <w:rPr>
          <w:rStyle w:val="VerbatimChar"/>
        </w:rPr>
        <w:t xml:space="preserve">• quit – завершение программы.</w:t>
      </w:r>
    </w:p>
    <w:bookmarkStart w:id="81" w:name="Xe1a3af2c6e08c23211a3fc0999c04c6f00dfce5"/>
    <w:p>
      <w:pPr>
        <w:pStyle w:val="Heading3"/>
      </w:pPr>
      <w:r>
        <w:rPr>
          <w:rStyle w:val="SectionNumber"/>
        </w:rPr>
        <w:t xml:space="preserve">2.2.1</w:t>
      </w:r>
      <w:r>
        <w:tab/>
      </w:r>
      <w:r>
        <w:t xml:space="preserve">Скачайте файл in_out.asm со страницы курса в ТУИС (рис.2.17).</w:t>
      </w:r>
    </w:p>
    <w:p>
      <w:pPr>
        <w:pStyle w:val="CaptionedFigure"/>
      </w:pPr>
      <w:r>
        <w:drawing>
          <wp:inline>
            <wp:extent cx="4800600" cy="3625573"/>
            <wp:effectExtent b="0" l="0" r="0" t="0"/>
            <wp:docPr descr="Скачиваем файл in_out.asm с ТУИС" title="fig:" id="79" name="Picture"/>
            <a:graphic>
              <a:graphicData uri="http://schemas.openxmlformats.org/drawingml/2006/picture">
                <pic:pic>
                  <pic:nvPicPr>
                    <pic:cNvPr descr="image/9.1.jp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25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Скачиваем файл in_out.asm с ТУИС</w:t>
      </w:r>
    </w:p>
    <w:bookmarkEnd w:id="81"/>
    <w:bookmarkStart w:id="88" w:name="X9e5d889ef390e8f6851bd8df229c0f4dd430920"/>
    <w:p>
      <w:pPr>
        <w:pStyle w:val="Heading3"/>
      </w:pPr>
      <w:r>
        <w:rPr>
          <w:rStyle w:val="SectionNumber"/>
        </w:rPr>
        <w:t xml:space="preserve">2.2.2</w:t>
      </w:r>
      <w:r>
        <w:tab/>
      </w:r>
      <w:r>
        <w:t xml:space="preserve">Подключаемый файл in_out.asm должен лежать в том же каталоге, что и файл с программой, в которой он используется.</w:t>
      </w:r>
    </w:p>
    <w:p>
      <w:pPr>
        <w:pStyle w:val="FirstParagraph"/>
      </w:pPr>
      <w:r>
        <w:t xml:space="preserve">В одной из панелей mc откройте каталог с файлом lab05-1.asm. В другой панели каталог со скаченным файлом in_out.asm (для перемещения между панелями используйте Tab ).Скопируйте файл in_out.asm в каталог с файлом lab05-1.asm с помощью функциональной клавиши F5 (рис.2.18), (рис.2.19).</w:t>
      </w:r>
    </w:p>
    <w:p>
      <w:pPr>
        <w:pStyle w:val="CaptionedFigure"/>
      </w:pPr>
      <w:r>
        <w:drawing>
          <wp:inline>
            <wp:extent cx="4800600" cy="1521476"/>
            <wp:effectExtent b="0" l="0" r="0" t="0"/>
            <wp:docPr descr="Копируем файл in_out.asm и вставляем в каталог lab05" title="fig:" id="83" name="Picture"/>
            <a:graphic>
              <a:graphicData uri="http://schemas.openxmlformats.org/drawingml/2006/picture">
                <pic:pic>
                  <pic:nvPicPr>
                    <pic:cNvPr descr="image/10.1.jp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521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Копируем файл in_out.asm и вставляем в каталог lab05</w:t>
      </w:r>
    </w:p>
    <w:p>
      <w:pPr>
        <w:pStyle w:val="CaptionedFigure"/>
      </w:pPr>
      <w:r>
        <w:drawing>
          <wp:inline>
            <wp:extent cx="4800600" cy="4354773"/>
            <wp:effectExtent b="0" l="0" r="0" t="0"/>
            <wp:docPr descr="Проверяем корректность выполненной программы" title="fig:" id="86" name="Picture"/>
            <a:graphic>
              <a:graphicData uri="http://schemas.openxmlformats.org/drawingml/2006/picture">
                <pic:pic>
                  <pic:nvPicPr>
                    <pic:cNvPr descr="image/10.2.jp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354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 корректность выполненной программы</w:t>
      </w:r>
    </w:p>
    <w:p>
      <w:pPr>
        <w:pStyle w:val="BodyText"/>
      </w:pPr>
      <w:r>
        <w:t xml:space="preserve">Рис. 5.7. Окно Midnight Commander. Копирование файла</w:t>
      </w:r>
    </w:p>
    <w:bookmarkEnd w:id="88"/>
    <w:bookmarkStart w:id="92" w:name="X756419b04a58bfd77dc57193c3f394a26424060"/>
    <w:p>
      <w:pPr>
        <w:pStyle w:val="Heading3"/>
      </w:pPr>
      <w:r>
        <w:rPr>
          <w:rStyle w:val="SectionNumber"/>
        </w:rPr>
        <w:t xml:space="preserve">2.2.3</w:t>
      </w:r>
      <w:r>
        <w:tab/>
      </w:r>
      <w:r>
        <w:t xml:space="preserve">С помощью функциональной клавиши F6 создайте копию файла lab05-1.asm с именем lab05-2.asm. Выделите файл lab05-1.asm, нажмите клавишу F6 , введите имя файла lab05-2.asm и нажмите клавишу Enter (рис.2.20).</w:t>
      </w:r>
    </w:p>
    <w:p>
      <w:pPr>
        <w:pStyle w:val="CaptionedFigure"/>
      </w:pPr>
      <w:r>
        <w:drawing>
          <wp:inline>
            <wp:extent cx="4800600" cy="1782606"/>
            <wp:effectExtent b="0" l="0" r="0" t="0"/>
            <wp:docPr descr="С помощью клавиши F6 перемещаем файл lab05-1.asm в каталог lab05 с новым именем" title="fig:" id="90" name="Picture"/>
            <a:graphic>
              <a:graphicData uri="http://schemas.openxmlformats.org/drawingml/2006/picture">
                <pic:pic>
                  <pic:nvPicPr>
                    <pic:cNvPr descr="image/11.1.jp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782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 помощью клавиши F6 перемещаем файл lab05-1.asm в каталог lab05 с новым именем</w:t>
      </w:r>
    </w:p>
    <w:p>
      <w:pPr>
        <w:pStyle w:val="BodyText"/>
      </w:pPr>
      <w:r>
        <w:t xml:space="preserve">Клавиша F6 - это клавиша для переноса файла или группы файлов из каталога, отображаемого в первой панели, в каталог, отображаемый на второй панели. Так же, возможно переписывать название файла во второй панели.</w:t>
      </w:r>
    </w:p>
    <w:bookmarkEnd w:id="92"/>
    <w:bookmarkStart w:id="96" w:name="Xd817937582563a825f15689e040ba2a4333aa46"/>
    <w:p>
      <w:pPr>
        <w:pStyle w:val="Heading3"/>
      </w:pPr>
      <w:r>
        <w:rPr>
          <w:rStyle w:val="SectionNumber"/>
        </w:rPr>
        <w:t xml:space="preserve">2.2.4</w:t>
      </w:r>
      <w:r>
        <w:tab/>
      </w:r>
      <w:r>
        <w:t xml:space="preserve">Исправьте текст программы в файле lab05-2.asm с использование подпрограмм из внешнего файла in_out.asm (используйте подпрограммы sprintLF, sread и quit) в соответствии с листингом 5.2. Создайте исполняемый файл и проверьте его работу (рис.2.21).</w:t>
      </w:r>
    </w:p>
    <w:p>
      <w:pPr>
        <w:pStyle w:val="FirstParagraph"/>
      </w:pPr>
      <w:r>
        <w:t xml:space="preserve">Листинг 5.2. Программа вывода сообщения на экран и ввода строки с клавиатуры c использованием файла in_out.asm</w:t>
      </w:r>
    </w:p>
    <w:p>
      <w:pPr>
        <w:pStyle w:val="CaptionedFigure"/>
      </w:pPr>
      <w:r>
        <w:drawing>
          <wp:inline>
            <wp:extent cx="4800600" cy="2744304"/>
            <wp:effectExtent b="0" l="0" r="0" t="0"/>
            <wp:docPr descr="Вводим код программы" title="fig:" id="94" name="Picture"/>
            <a:graphic>
              <a:graphicData uri="http://schemas.openxmlformats.org/drawingml/2006/picture">
                <pic:pic>
                  <pic:nvPicPr>
                    <pic:cNvPr descr="image/16.jp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44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Вводим код программы</w:t>
      </w:r>
    </w:p>
    <w:bookmarkEnd w:id="96"/>
    <w:bookmarkStart w:id="100" w:name="X92f55dcb0f042ef5ce8d38954fab0b2b4d6b4ef"/>
    <w:p>
      <w:pPr>
        <w:pStyle w:val="Heading3"/>
      </w:pPr>
      <w:r>
        <w:rPr>
          <w:rStyle w:val="SectionNumber"/>
        </w:rPr>
        <w:t xml:space="preserve">2.2.5</w:t>
      </w:r>
      <w:r>
        <w:tab/>
      </w:r>
      <w:r>
        <w:t xml:space="preserve">В файле lab5-2.asm замените подпрограмму sprintLF на sprint. Создайте исполняемый файл и проверьте его работу. В чем разница? (рис.2.22)</w:t>
      </w:r>
    </w:p>
    <w:p>
      <w:pPr>
        <w:pStyle w:val="CaptionedFigure"/>
      </w:pPr>
      <w:r>
        <w:drawing>
          <wp:inline>
            <wp:extent cx="4800600" cy="1072634"/>
            <wp:effectExtent b="0" l="0" r="0" t="0"/>
            <wp:docPr descr="Редактируем и выводим работу программы в консоль" title="fig:" id="98" name="Picture"/>
            <a:graphic>
              <a:graphicData uri="http://schemas.openxmlformats.org/drawingml/2006/picture">
                <pic:pic>
                  <pic:nvPicPr>
                    <pic:cNvPr descr="image/77.jp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072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Редактируем и выводим работу программы в консоль</w:t>
      </w:r>
    </w:p>
    <w:p>
      <w:pPr>
        <w:pStyle w:val="BodyText"/>
      </w:pPr>
      <w:r>
        <w:t xml:space="preserve">Ответ на вопрос: Мы записываем наши данные не на следующей строке, а после двоеточия</w:t>
      </w:r>
    </w:p>
    <w:bookmarkEnd w:id="100"/>
    <w:bookmarkEnd w:id="101"/>
    <w:bookmarkEnd w:id="102"/>
    <w:bookmarkStart w:id="10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End w:id="103"/>
    <w:bookmarkStart w:id="1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126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Задание для самостоятельной работы</w:t>
      </w:r>
    </w:p>
    <w:bookmarkStart w:id="110" w:name="X6fb0f50f56538d599811222efe8a84524addc1d"/>
    <w:p>
      <w:pPr>
        <w:pStyle w:val="Heading3"/>
      </w:pPr>
      <w:r>
        <w:rPr>
          <w:rStyle w:val="SectionNumber"/>
        </w:rPr>
        <w:t xml:space="preserve">4.1.1</w:t>
      </w:r>
      <w:r>
        <w:tab/>
      </w:r>
      <w:r>
        <w:t xml:space="preserve">Создайте копию файла lab5-1.asm. Внесите изменения в программу (без использования внешнего файла in_out.asm), так чтобы она работала по следующему алгоритму: (рис.2.23), (рис.2.24)</w:t>
      </w:r>
    </w:p>
    <w:p>
      <w:pPr>
        <w:pStyle w:val="SourceCode"/>
      </w:pPr>
      <w:r>
        <w:rPr>
          <w:rStyle w:val="VerbatimChar"/>
        </w:rPr>
        <w:t xml:space="preserve">• вывести приглашение типа “Введите строку:”;</w:t>
      </w:r>
      <w:r>
        <w:br/>
      </w:r>
      <w:r>
        <w:rPr>
          <w:rStyle w:val="VerbatimChar"/>
        </w:rPr>
        <w:t xml:space="preserve">• ввести строку с клавиатуры;</w:t>
      </w:r>
      <w:r>
        <w:br/>
      </w:r>
      <w:r>
        <w:rPr>
          <w:rStyle w:val="VerbatimChar"/>
        </w:rPr>
        <w:t xml:space="preserve">• вывести введённую строку на экран.</w:t>
      </w:r>
    </w:p>
    <w:p>
      <w:pPr>
        <w:pStyle w:val="CaptionedFigure"/>
      </w:pPr>
      <w:r>
        <w:drawing>
          <wp:inline>
            <wp:extent cx="4800600" cy="1841210"/>
            <wp:effectExtent b="0" l="0" r="0" t="0"/>
            <wp:docPr descr="Создаем копию файла lab5-1.asm с именем lab5-1_1.asm" title="fig:" id="105" name="Picture"/>
            <a:graphic>
              <a:graphicData uri="http://schemas.openxmlformats.org/drawingml/2006/picture">
                <pic:pic>
                  <pic:nvPicPr>
                    <pic:cNvPr descr="image/21.1.jp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841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копию файла lab5-1.asm с именем lab5-1_1.asm</w:t>
      </w:r>
    </w:p>
    <w:p>
      <w:pPr>
        <w:pStyle w:val="CaptionedFigure"/>
      </w:pPr>
      <w:r>
        <w:drawing>
          <wp:inline>
            <wp:extent cx="4800600" cy="3948232"/>
            <wp:effectExtent b="0" l="0" r="0" t="0"/>
            <wp:docPr descr="Вводим код программы" title="fig:" id="108" name="Picture"/>
            <a:graphic>
              <a:graphicData uri="http://schemas.openxmlformats.org/drawingml/2006/picture">
                <pic:pic>
                  <pic:nvPicPr>
                    <pic:cNvPr descr="image/21.4.jp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948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Вводим код программы</w:t>
      </w:r>
    </w:p>
    <w:bookmarkEnd w:id="110"/>
    <w:bookmarkStart w:id="114" w:name="X74d917b6fee136d0dd2445d48aa8ff5628f3dff"/>
    <w:p>
      <w:pPr>
        <w:pStyle w:val="Heading3"/>
      </w:pPr>
      <w:r>
        <w:rPr>
          <w:rStyle w:val="SectionNumber"/>
        </w:rPr>
        <w:t xml:space="preserve">4.1.2</w:t>
      </w:r>
      <w:r>
        <w:tab/>
      </w:r>
      <w:r>
        <w:t xml:space="preserve">Получите исполняемый файл и проверьте его работу. На приглашение ввести строку введите свою фамилию (рис.2.25).</w:t>
      </w:r>
    </w:p>
    <w:p>
      <w:pPr>
        <w:pStyle w:val="CaptionedFigure"/>
      </w:pPr>
      <w:r>
        <w:drawing>
          <wp:inline>
            <wp:extent cx="4800600" cy="818284"/>
            <wp:effectExtent b="0" l="0" r="0" t="0"/>
            <wp:docPr descr="Проверяем корректность выполненной программы" title="fig:" id="112" name="Picture"/>
            <a:graphic>
              <a:graphicData uri="http://schemas.openxmlformats.org/drawingml/2006/picture">
                <pic:pic>
                  <pic:nvPicPr>
                    <pic:cNvPr descr="image/23.1.jp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818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 корректность выполненной программы</w:t>
      </w:r>
    </w:p>
    <w:bookmarkEnd w:id="114"/>
    <w:bookmarkStart w:id="121" w:name="X778ff23d3d90d05ac194bab638e8d25d8ec91a4"/>
    <w:p>
      <w:pPr>
        <w:pStyle w:val="Heading3"/>
      </w:pPr>
      <w:r>
        <w:rPr>
          <w:rStyle w:val="SectionNumber"/>
        </w:rPr>
        <w:t xml:space="preserve">4.1.3</w:t>
      </w:r>
      <w:r>
        <w:tab/>
      </w:r>
      <w:r>
        <w:t xml:space="preserve">Создайте копию файла lab5-2.asm. Исправьте текст программы с использование подпрограмм из внешнего файла in_out.asm, так чтобы она работала по следующему алгоритму: (рис.2.26), (рис.2.27)</w:t>
      </w:r>
    </w:p>
    <w:p>
      <w:pPr>
        <w:pStyle w:val="SourceCode"/>
      </w:pPr>
      <w:r>
        <w:rPr>
          <w:rStyle w:val="VerbatimChar"/>
        </w:rPr>
        <w:t xml:space="preserve">• вывести приглашение типа “Введите строку:”;</w:t>
      </w:r>
      <w:r>
        <w:br/>
      </w:r>
      <w:r>
        <w:rPr>
          <w:rStyle w:val="VerbatimChar"/>
        </w:rPr>
        <w:t xml:space="preserve">• ввести строку с клавиатуры;</w:t>
      </w:r>
      <w:r>
        <w:br/>
      </w:r>
      <w:r>
        <w:rPr>
          <w:rStyle w:val="VerbatimChar"/>
        </w:rPr>
        <w:t xml:space="preserve">• вывести введённую строку на экран.</w:t>
      </w:r>
    </w:p>
    <w:p>
      <w:pPr>
        <w:pStyle w:val="CaptionedFigure"/>
      </w:pPr>
      <w:r>
        <w:drawing>
          <wp:inline>
            <wp:extent cx="4800600" cy="1876674"/>
            <wp:effectExtent b="0" l="0" r="0" t="0"/>
            <wp:docPr descr="Создаем копию файла lab5-2.asm с именем lab5-2_1.asm" title="fig:" id="116" name="Picture"/>
            <a:graphic>
              <a:graphicData uri="http://schemas.openxmlformats.org/drawingml/2006/picture">
                <pic:pic>
                  <pic:nvPicPr>
                    <pic:cNvPr descr="image/24.jp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876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копию файла lab5-2.asm с именем lab5-2_1.asm</w:t>
      </w:r>
    </w:p>
    <w:p>
      <w:pPr>
        <w:pStyle w:val="CaptionedFigure"/>
      </w:pPr>
      <w:r>
        <w:drawing>
          <wp:inline>
            <wp:extent cx="4800600" cy="2760345"/>
            <wp:effectExtent b="0" l="0" r="0" t="0"/>
            <wp:docPr descr="Вводим код програмы" title="fig:" id="119" name="Picture"/>
            <a:graphic>
              <a:graphicData uri="http://schemas.openxmlformats.org/drawingml/2006/picture">
                <pic:pic>
                  <pic:nvPicPr>
                    <pic:cNvPr descr="image/24.1.jp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60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Вводим код програмы</w:t>
      </w:r>
    </w:p>
    <w:bookmarkEnd w:id="121"/>
    <w:bookmarkStart w:id="125" w:name="X7469c4b32543b9f7ce6536cae7defbef565a229"/>
    <w:p>
      <w:pPr>
        <w:pStyle w:val="Heading3"/>
      </w:pPr>
      <w:r>
        <w:rPr>
          <w:rStyle w:val="SectionNumber"/>
        </w:rPr>
        <w:t xml:space="preserve">4.1.4</w:t>
      </w:r>
      <w:r>
        <w:tab/>
      </w:r>
      <w:r>
        <w:t xml:space="preserve">Создайте исполняемый файл и проверьте его работу (рис.2.28).</w:t>
      </w:r>
    </w:p>
    <w:p>
      <w:pPr>
        <w:pStyle w:val="CaptionedFigure"/>
      </w:pPr>
      <w:r>
        <w:drawing>
          <wp:inline>
            <wp:extent cx="4800600" cy="1259885"/>
            <wp:effectExtent b="0" l="0" r="0" t="0"/>
            <wp:docPr descr="Проверяем коректность выполненой программы" title="fig:" id="123" name="Picture"/>
            <a:graphic>
              <a:graphicData uri="http://schemas.openxmlformats.org/drawingml/2006/picture">
                <pic:pic>
                  <pic:nvPicPr>
                    <pic:cNvPr descr="image/24.2.jp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259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 коректность выполненой программы</w:t>
      </w:r>
    </w:p>
    <w:bookmarkEnd w:id="125"/>
    <w:bookmarkEnd w:id="126"/>
    <w:bookmarkEnd w:id="127"/>
    <w:bookmarkStart w:id="1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Приобретенны практические навыкы работы в Midnight Commander. Освоянны инструкции</w:t>
      </w:r>
      <w:r>
        <w:t xml:space="preserve"> </w:t>
      </w:r>
      <w:r>
        <w:t xml:space="preserve">языка ассемблера mov и int.</w:t>
      </w:r>
    </w:p>
    <w:bookmarkEnd w:id="128"/>
    <w:bookmarkStart w:id="130" w:name="список-литературы"/>
    <w:p>
      <w:pPr>
        <w:pStyle w:val="Heading1"/>
      </w:pPr>
      <w:r>
        <w:t xml:space="preserve">Список литературы</w:t>
      </w:r>
    </w:p>
    <w:bookmarkStart w:id="129" w:name="refs"/>
    <w:bookmarkEnd w:id="129"/>
    <w:bookmarkEnd w:id="1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4" Target="media/rId24.jpg" /><Relationship Type="http://schemas.openxmlformats.org/officeDocument/2006/relationships/image" Id="rId82" Target="media/rId82.jpg" /><Relationship Type="http://schemas.openxmlformats.org/officeDocument/2006/relationships/image" Id="rId85" Target="media/rId85.jpg" /><Relationship Type="http://schemas.openxmlformats.org/officeDocument/2006/relationships/image" Id="rId89" Target="media/rId89.jpg" /><Relationship Type="http://schemas.openxmlformats.org/officeDocument/2006/relationships/image" Id="rId93" Target="media/rId93.jpg" /><Relationship Type="http://schemas.openxmlformats.org/officeDocument/2006/relationships/image" Id="rId28" Target="media/rId28.jpg" /><Relationship Type="http://schemas.openxmlformats.org/officeDocument/2006/relationships/image" Id="rId104" Target="media/rId104.jpg" /><Relationship Type="http://schemas.openxmlformats.org/officeDocument/2006/relationships/image" Id="rId107" Target="media/rId107.jpg" /><Relationship Type="http://schemas.openxmlformats.org/officeDocument/2006/relationships/image" Id="rId111" Target="media/rId111.jpg" /><Relationship Type="http://schemas.openxmlformats.org/officeDocument/2006/relationships/image" Id="rId118" Target="media/rId118.jpg" /><Relationship Type="http://schemas.openxmlformats.org/officeDocument/2006/relationships/image" Id="rId122" Target="media/rId122.jpg" /><Relationship Type="http://schemas.openxmlformats.org/officeDocument/2006/relationships/image" Id="rId115" Target="media/rId115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Relationship Type="http://schemas.openxmlformats.org/officeDocument/2006/relationships/image" Id="rId54" Target="media/rId54.jpg" /><Relationship Type="http://schemas.openxmlformats.org/officeDocument/2006/relationships/image" Id="rId97" Target="media/rId97.jpg" /><Relationship Type="http://schemas.openxmlformats.org/officeDocument/2006/relationships/image" Id="rId58" Target="media/rId58.jpg" /><Relationship Type="http://schemas.openxmlformats.org/officeDocument/2006/relationships/image" Id="rId61" Target="media/rId61.jpg" /><Relationship Type="http://schemas.openxmlformats.org/officeDocument/2006/relationships/image" Id="rId64" Target="media/rId64.jpg" /><Relationship Type="http://schemas.openxmlformats.org/officeDocument/2006/relationships/image" Id="rId67" Target="media/rId67.jpg" /><Relationship Type="http://schemas.openxmlformats.org/officeDocument/2006/relationships/image" Id="rId70" Target="media/rId70.jpg" /><Relationship Type="http://schemas.openxmlformats.org/officeDocument/2006/relationships/image" Id="rId73" Target="media/rId73.jpg" /><Relationship Type="http://schemas.openxmlformats.org/officeDocument/2006/relationships/image" Id="rId78" Target="media/rId7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No5. Основы работы с Midnight Commander (mc). Структура программы на языке ассемблера NASM. Системные вызовы в ОС GNU Linux</dc:title>
  <dc:creator>Диана Алексеевна Садова</dc:creator>
  <dc:language>ru-RU</dc:language>
  <cp:keywords/>
  <dcterms:created xsi:type="dcterms:W3CDTF">2023-11-11T10:07:23Z</dcterms:created>
  <dcterms:modified xsi:type="dcterms:W3CDTF">2023-11-11T10:07:23Z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