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70.png" ContentType="image/png"/>
  <Override PartName="/word/media/rId25.png" ContentType="image/png"/>
  <Override PartName="/word/media/rId67.png" ContentType="image/png"/>
  <Override PartName="/word/media/rId73.png" ContentType="image/png"/>
  <Override PartName="/word/media/rId76.png" ContentType="image/png"/>
  <Override PartName="/word/media/rId85.png" ContentType="image/png"/>
  <Override PartName="/word/media/rId82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28.png" ContentType="image/png"/>
  <Override PartName="/word/media/rId97.png" ContentType="image/png"/>
  <Override PartName="/word/media/rId100.png" ContentType="image/png"/>
  <Override PartName="/word/media/rId106.png" ContentType="image/png"/>
  <Override PartName="/word/media/rId109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3.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трафика</w:t>
      </w:r>
      <w:r>
        <w:t xml:space="preserve"> </w:t>
      </w:r>
      <w:r>
        <w:t xml:space="preserve">в</w:t>
      </w:r>
      <w:r>
        <w:t xml:space="preserve"> </w:t>
      </w:r>
      <w:r>
        <w:t xml:space="preserve">Wireshark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Садова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посредством Wireshark кадров Ethernet, анализ PDU протоколов транспортного и прикладного уровней стека TCP/IP.</w:t>
      </w:r>
    </w:p>
    <w:bookmarkEnd w:id="20"/>
    <w:bookmarkStart w:id="41" w:name="mac-адресац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MAC-адресация</w:t>
      </w:r>
    </w:p>
    <w:bookmarkStart w:id="21" w:name="постановка-задач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Постановка задачи</w:t>
      </w:r>
    </w:p>
    <w:p>
      <w:pPr>
        <w:numPr>
          <w:ilvl w:val="0"/>
          <w:numId w:val="1001"/>
        </w:numPr>
      </w:pPr>
      <w:r>
        <w:t xml:space="preserve">Изучение возможностей команды ipconfig для ОС типа Windows (ifconfig для систем типа Linux).</w:t>
      </w:r>
    </w:p>
    <w:p>
      <w:pPr>
        <w:numPr>
          <w:ilvl w:val="0"/>
          <w:numId w:val="1001"/>
        </w:numPr>
      </w:pPr>
      <w:r>
        <w:t xml:space="preserve">Определение MAC-адреса устройства и его типа.</w:t>
      </w:r>
    </w:p>
    <w:bookmarkEnd w:id="21"/>
    <w:bookmarkStart w:id="40" w:name="порядок-выполнения-работ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Порядок выполнения работы</w:t>
      </w:r>
    </w:p>
    <w:p>
      <w:pPr>
        <w:numPr>
          <w:ilvl w:val="0"/>
          <w:numId w:val="1002"/>
        </w:numPr>
        <w:pStyle w:val="Compact"/>
      </w:pPr>
      <w:r>
        <w:t xml:space="preserve">С помощью команды ipconfig для ОС типа Windows или ifconfig для систем типа Linux выведите информацию о текущем сетевом соединении. Используйте разные опции команды. В отчёте поясните детально полученную в каждом случае при выводе информацию. Подтвердите свой ответ скриншотами.(рис. 1),(рис. 2),(рис. 3),(рис. 4)</w:t>
      </w:r>
    </w:p>
    <w:p>
      <w:pPr>
        <w:pStyle w:val="CaptionedFigure"/>
      </w:pPr>
      <w:r>
        <w:drawing>
          <wp:inline>
            <wp:extent cx="4800600" cy="4079980"/>
            <wp:effectExtent b="0" l="0" r="0" t="0"/>
            <wp:docPr descr="Обычная команда ipconfig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7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Обычная команда ipconfig</w:t>
      </w:r>
    </w:p>
    <w:p>
      <w:pPr>
        <w:pStyle w:val="BodyText"/>
      </w:pPr>
      <w:r>
        <w:t xml:space="preserve">Обычная команда ipconfig - выдает базовую информацию о текущем сетевом соединении</w:t>
      </w:r>
    </w:p>
    <w:p>
      <w:pPr>
        <w:pStyle w:val="CaptionedFigure"/>
      </w:pPr>
      <w:r>
        <w:drawing>
          <wp:inline>
            <wp:extent cx="4800600" cy="4321822"/>
            <wp:effectExtent b="0" l="0" r="0" t="0"/>
            <wp:docPr descr="Команда ipconfig /all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2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ipconfig /all</w:t>
      </w:r>
    </w:p>
    <w:p>
      <w:pPr>
        <w:pStyle w:val="CaptionedFigure"/>
      </w:pPr>
      <w:r>
        <w:drawing>
          <wp:inline>
            <wp:extent cx="4800600" cy="1823593"/>
            <wp:effectExtent b="0" l="0" r="0" t="0"/>
            <wp:docPr descr="Команда ipconfig /all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23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ipconfig /all</w:t>
      </w:r>
    </w:p>
    <w:p>
      <w:pPr>
        <w:pStyle w:val="BodyText"/>
      </w:pPr>
      <w:r>
        <w:t xml:space="preserve">Команда ipconfig /all - выдает более полную (расширеную) информацию о текущем сетевом соединении</w:t>
      </w:r>
    </w:p>
    <w:p>
      <w:pPr>
        <w:pStyle w:val="CaptionedFigure"/>
      </w:pPr>
      <w:r>
        <w:drawing>
          <wp:inline>
            <wp:extent cx="4800600" cy="3319652"/>
            <wp:effectExtent b="0" l="0" r="0" t="0"/>
            <wp:docPr descr="Команда ipconfig /renew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19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ipconfig /renew</w:t>
      </w:r>
    </w:p>
    <w:p>
      <w:pPr>
        <w:pStyle w:val="BodyText"/>
      </w:pPr>
      <w:r>
        <w:t xml:space="preserve">Команда ipconfig /renew - обновляет IP текущего сетевого соединении</w:t>
      </w:r>
    </w:p>
    <w:p>
      <w:pPr>
        <w:numPr>
          <w:ilvl w:val="0"/>
          <w:numId w:val="1003"/>
        </w:numPr>
        <w:pStyle w:val="Compact"/>
      </w:pPr>
      <w:r>
        <w:t xml:space="preserve">Определите MAC-адреса сетевых интерфейсов на вашем компьютере. Подтвердите свой ответ скриншотом.(рис. 5),(рис. 6)</w:t>
      </w:r>
    </w:p>
    <w:p>
      <w:pPr>
        <w:pStyle w:val="CaptionedFigure"/>
      </w:pPr>
      <w:r>
        <w:drawing>
          <wp:inline>
            <wp:extent cx="4800600" cy="916862"/>
            <wp:effectExtent b="0" l="0" r="0" t="0"/>
            <wp:docPr descr="MAC-адрес локальной сети *3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16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MAC-адрес локальной сети *3</w:t>
      </w:r>
    </w:p>
    <w:p>
      <w:pPr>
        <w:pStyle w:val="CaptionedFigure"/>
      </w:pPr>
      <w:r>
        <w:drawing>
          <wp:inline>
            <wp:extent cx="4800600" cy="1607249"/>
            <wp:effectExtent b="0" l="0" r="0" t="0"/>
            <wp:docPr descr="MAC-адрес беспроводной сети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0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MAC-адрес беспроводной сети</w:t>
      </w:r>
    </w:p>
    <w:p>
      <w:pPr>
        <w:numPr>
          <w:ilvl w:val="0"/>
          <w:numId w:val="1004"/>
        </w:numPr>
        <w:pStyle w:val="Compact"/>
      </w:pPr>
      <w:r>
        <w:t xml:space="preserve">Опишите структуру MAC-адресов вашего устройства. Какая часть адреса идентифицирует производителя? Какая часть адреса идентифицирует сетевой интерфейс? Определите, каким является адрес — индивидуальным или групповым, глобально администрируемым или локально администрируемым. Поясните свой ответ. Используйте шестнадцатеричную запись MAC-адреса для пояснения.</w:t>
      </w:r>
    </w:p>
    <w:p>
      <w:pPr>
        <w:pStyle w:val="FirstParagraph"/>
      </w:pPr>
      <w:r>
        <w:t xml:space="preserve">Адрес 70:A8:D3:DB:DB:17 является индивидуальным (Unicast) и глобально администрируемым (UAA)</w:t>
      </w:r>
    </w:p>
    <w:bookmarkEnd w:id="40"/>
    <w:bookmarkEnd w:id="41"/>
    <w:bookmarkStart w:id="80" w:name="X6c76421fbd19cc984e76814c23119fc66625a76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Анализ кадров канального уровня в Wireshark</w:t>
      </w:r>
    </w:p>
    <w:bookmarkStart w:id="42" w:name="постановка-задачи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Постановка задачи</w:t>
      </w:r>
    </w:p>
    <w:p>
      <w:pPr>
        <w:numPr>
          <w:ilvl w:val="0"/>
          <w:numId w:val="1005"/>
        </w:numPr>
      </w:pPr>
      <w:r>
        <w:t xml:space="preserve">Установить на домашнем устройстве Wireshark.</w:t>
      </w:r>
    </w:p>
    <w:p>
      <w:pPr>
        <w:numPr>
          <w:ilvl w:val="0"/>
          <w:numId w:val="1005"/>
        </w:numPr>
      </w:pPr>
      <w:r>
        <w:t xml:space="preserve">С помощью Wireshark захватить и проанализировать пакеты ARP и ICMP в части кадров канального уровня.</w:t>
      </w:r>
    </w:p>
    <w:bookmarkEnd w:id="42"/>
    <w:bookmarkStart w:id="79" w:name="порядок-выполнения-работы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Порядок выполнения работы</w:t>
      </w:r>
    </w:p>
    <w:p>
      <w:pPr>
        <w:numPr>
          <w:ilvl w:val="0"/>
          <w:numId w:val="1006"/>
        </w:numPr>
        <w:pStyle w:val="Compact"/>
      </w:pPr>
      <w:r>
        <w:t xml:space="preserve">Установите на вашем устройстве Wireshark.</w:t>
      </w:r>
    </w:p>
    <w:p>
      <w:pPr>
        <w:numPr>
          <w:ilvl w:val="0"/>
          <w:numId w:val="1006"/>
        </w:numPr>
        <w:pStyle w:val="Compact"/>
      </w:pPr>
      <w:r>
        <w:t xml:space="preserve">Запустите Wireshark. Выберите активный на вашем устройстве сетевой интерфейс. Убедитесь, что начался процесс захвата трафика.(рис. 7)</w:t>
      </w:r>
    </w:p>
    <w:p>
      <w:pPr>
        <w:pStyle w:val="CaptionedFigure"/>
      </w:pPr>
      <w:r>
        <w:drawing>
          <wp:inline>
            <wp:extent cx="4800600" cy="1906178"/>
            <wp:effectExtent b="0" l="0" r="0" t="0"/>
            <wp:docPr descr="Wireshark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0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Wireshark</w:t>
      </w:r>
    </w:p>
    <w:p>
      <w:pPr>
        <w:numPr>
          <w:ilvl w:val="0"/>
          <w:numId w:val="1007"/>
        </w:numPr>
        <w:pStyle w:val="Compact"/>
      </w:pPr>
      <w:r>
        <w:t xml:space="preserve">На вашем устройстве в консоли определите с помощью команды ipconfig для ОС типа Windows или ifconfig для систем типа Linux IP-адрес вашего устройства и шлюз по умолчанию (default gateway).(рис. 8)</w:t>
      </w:r>
    </w:p>
    <w:p>
      <w:pPr>
        <w:pStyle w:val="CaptionedFigure"/>
      </w:pPr>
      <w:r>
        <w:drawing>
          <wp:inline>
            <wp:extent cx="4800600" cy="637537"/>
            <wp:effectExtent b="0" l="0" r="0" t="0"/>
            <wp:docPr descr="IP-адрес и шлюз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37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IP-адрес и шлюз</w:t>
      </w:r>
    </w:p>
    <w:p>
      <w:pPr>
        <w:numPr>
          <w:ilvl w:val="0"/>
          <w:numId w:val="1008"/>
        </w:numPr>
        <w:pStyle w:val="Compact"/>
      </w:pPr>
      <w:r>
        <w:t xml:space="preserve">На вашем устройстве в консоли с помощью команды ping адрес_шлюза пропингуйте шлюз по умолчанию. Для остановки процесса используйте комбинацию клавиш Ctrl + c или изначально при помощи параметров команды ping задайте число сообщений эхо-запроса.(рис. 9)</w:t>
      </w:r>
    </w:p>
    <w:p>
      <w:pPr>
        <w:pStyle w:val="CaptionedFigure"/>
      </w:pPr>
      <w:r>
        <w:drawing>
          <wp:inline>
            <wp:extent cx="4800600" cy="2144071"/>
            <wp:effectExtent b="0" l="0" r="0" t="0"/>
            <wp:docPr descr="пропингуем шлюз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44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пропингуем шлюз</w:t>
      </w:r>
    </w:p>
    <w:p>
      <w:pPr>
        <w:numPr>
          <w:ilvl w:val="0"/>
          <w:numId w:val="1009"/>
        </w:numPr>
        <w:pStyle w:val="Compact"/>
      </w:pPr>
      <w:r>
        <w:t xml:space="preserve">В Wireshark остановите захват трафика. В строке фильтра пропишите фильтр arp or icmp. Убедитесь, что в списке пакетов отобразятся только пакеты ARP или ICMP, в частности пакеты, которые были сгенерированы с помощью команды ping, отправленной с вашего устройства на шлюз по умолчанию.(рис. 10),(рис. 11)</w:t>
      </w:r>
    </w:p>
    <w:p>
      <w:pPr>
        <w:pStyle w:val="CaptionedFigure"/>
      </w:pPr>
      <w:r>
        <w:drawing>
          <wp:inline>
            <wp:extent cx="4800600" cy="806238"/>
            <wp:effectExtent b="0" l="0" r="0" t="0"/>
            <wp:docPr descr="Фильтр arp or icmp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06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Фильтр arp or icmp</w:t>
      </w:r>
    </w:p>
    <w:p>
      <w:pPr>
        <w:pStyle w:val="CaptionedFigure"/>
      </w:pPr>
      <w:r>
        <w:drawing>
          <wp:inline>
            <wp:extent cx="4800600" cy="407405"/>
            <wp:effectExtent b="0" l="0" r="0" t="0"/>
            <wp:docPr descr="пакеты что сгенерированы с помощью команды ping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пакеты что сгенерированы с помощью команды ping</w:t>
      </w:r>
    </w:p>
    <w:p>
      <w:pPr>
        <w:numPr>
          <w:ilvl w:val="0"/>
          <w:numId w:val="1010"/>
        </w:numPr>
        <w:pStyle w:val="Compact"/>
      </w:pPr>
      <w:r>
        <w:t xml:space="preserve">Изучите эхо-запрос и эхо-ответ ICMP в программе Wireshark:</w:t>
      </w:r>
    </w:p>
    <w:p>
      <w:pPr>
        <w:numPr>
          <w:ilvl w:val="0"/>
          <w:numId w:val="1011"/>
        </w:numPr>
        <w:pStyle w:val="Compact"/>
      </w:pPr>
      <w:r>
        <w:t xml:space="preserve">На панели списка пакетов (верхний раздел) выберите первый указанный кадр ICMP — эхо-запрос. Изучите информацию на панели сведений о пакете в средней части экрана. В отчёте укажите длину кадра, к какому типу Ethernet относится кадр, определите MAC-адреса источника и шлюза, определите тип MAC-адресов.(рис. 12)</w:t>
      </w:r>
    </w:p>
    <w:p>
      <w:pPr>
        <w:pStyle w:val="CaptionedFigure"/>
      </w:pPr>
      <w:r>
        <w:drawing>
          <wp:inline>
            <wp:extent cx="4800600" cy="1340226"/>
            <wp:effectExtent b="0" l="0" r="0" t="0"/>
            <wp:docPr descr="ICMP — эхо-запрос" title="" id="59" name="Picture"/>
            <a:graphic>
              <a:graphicData uri="http://schemas.openxmlformats.org/drawingml/2006/picture">
                <pic:pic>
                  <pic:nvPicPr>
                    <pic:cNvPr descr="image/1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40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ICMP — эхо-запрос</w:t>
      </w:r>
    </w:p>
    <w:p>
      <w:pPr>
        <w:pStyle w:val="BodyText"/>
      </w:pPr>
      <w:r>
        <w:t xml:space="preserve">Длина кадра (Frame Length) - 74 байта</w:t>
      </w:r>
    </w:p>
    <w:p>
      <w:pPr>
        <w:pStyle w:val="BodyText"/>
      </w:pPr>
      <w:r>
        <w:t xml:space="preserve">Типу Ethernet - Ethernet II</w:t>
      </w:r>
    </w:p>
    <w:p>
      <w:pPr>
        <w:pStyle w:val="BodyText"/>
      </w:pPr>
      <w:r>
        <w:t xml:space="preserve">MAC-адреса источника - 70:a8:d3:db:db:16</w:t>
      </w:r>
    </w:p>
    <w:p>
      <w:pPr>
        <w:pStyle w:val="BodyText"/>
      </w:pPr>
      <w:r>
        <w:t xml:space="preserve">Шлюз (Destination): MAC-адрес маршрутизатора (шлюза) с IP 192.168.1.1.</w:t>
      </w:r>
      <w:r>
        <w:t xml:space="preserve"> </w:t>
      </w:r>
      <w:r>
        <w:t xml:space="preserve">Фактический MAC-адрес шлюза нужно посмотреть в захвате трафика Wireshark в поле</w:t>
      </w:r>
      <w:r>
        <w:t xml:space="preserve"> </w:t>
      </w:r>
      <w:r>
        <w:t xml:space="preserve">“</w:t>
      </w:r>
      <w:r>
        <w:t xml:space="preserve">Destination</w:t>
      </w:r>
      <w:r>
        <w:t xml:space="preserve">”</w:t>
      </w:r>
      <w:r>
        <w:t xml:space="preserve"> </w:t>
      </w:r>
      <w:r>
        <w:t xml:space="preserve">раздела</w:t>
      </w:r>
      <w:r>
        <w:t xml:space="preserve"> </w:t>
      </w:r>
      <w:r>
        <w:t xml:space="preserve">“</w:t>
      </w:r>
      <w:r>
        <w:t xml:space="preserve">Ethernet II</w:t>
      </w:r>
      <w:r>
        <w:t xml:space="preserve">”</w:t>
      </w:r>
      <w:r>
        <w:t xml:space="preserve">. Например, это может быть адрес вида a4:b3:c2:d1:e0:f9.</w:t>
      </w:r>
    </w:p>
    <w:p>
      <w:pPr>
        <w:pStyle w:val="BodyText"/>
      </w:pPr>
      <w:r>
        <w:t xml:space="preserve">Тип MAC-адресов:</w:t>
      </w:r>
    </w:p>
    <w:p>
      <w:pPr>
        <w:numPr>
          <w:ilvl w:val="0"/>
          <w:numId w:val="1012"/>
        </w:numPr>
      </w:pPr>
      <w:r>
        <w:t xml:space="preserve">MAC-адрес источника (70:a8:d3:db:db:16): Индивидуальный (Unicast): Младший бит первого байта (70 = 01110000) равен 0. Глобально администрируемый (UAA): Второй младший бит первого байта равен 0.</w:t>
      </w:r>
    </w:p>
    <w:p>
      <w:pPr>
        <w:numPr>
          <w:ilvl w:val="0"/>
          <w:numId w:val="1012"/>
        </w:numPr>
      </w:pPr>
      <w:r>
        <w:t xml:space="preserve">MAC-адрес назначения (шлюза a4:b3:c2:d1:e0:f9): Индивидуальный (Unicast): Младший бит первого байта (a4 = 10100100) равен 0. Глобально администрируемый (UAA): Второй младший бит первого байта равен 0.</w:t>
      </w:r>
    </w:p>
    <w:p>
      <w:pPr>
        <w:numPr>
          <w:ilvl w:val="0"/>
          <w:numId w:val="1012"/>
        </w:numPr>
      </w:pPr>
      <w:r>
        <w:t xml:space="preserve">На панели списка пакетов (верхний раздел) выберите второй указанный кадр ICMP — эхо-ответ. Изучите информацию на панели сведений о пакете в средней части экрана. В отчёте укажите длину кадра, к какому типу Ethernet относится кадр, определите MAC-адреса источника и шлюза, определите тип MAC-адресов.(рис. 13)</w:t>
      </w:r>
    </w:p>
    <w:p>
      <w:pPr>
        <w:pStyle w:val="CaptionedFigure"/>
      </w:pPr>
      <w:r>
        <w:drawing>
          <wp:inline>
            <wp:extent cx="4800600" cy="1553871"/>
            <wp:effectExtent b="0" l="0" r="0" t="0"/>
            <wp:docPr descr="ICMP — эхо-ответ" title="" id="62" name="Picture"/>
            <a:graphic>
              <a:graphicData uri="http://schemas.openxmlformats.org/drawingml/2006/picture">
                <pic:pic>
                  <pic:nvPicPr>
                    <pic:cNvPr descr="image/1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53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ICMP — эхо-ответ</w:t>
      </w:r>
    </w:p>
    <w:p>
      <w:pPr>
        <w:pStyle w:val="BodyText"/>
      </w:pPr>
      <w:r>
        <w:t xml:space="preserve">Длина кадра - 78 байт</w:t>
      </w:r>
    </w:p>
    <w:p>
      <w:pPr>
        <w:pStyle w:val="BodyText"/>
      </w:pPr>
      <w:r>
        <w:t xml:space="preserve">Тип Ethernet - Ethernet II</w:t>
      </w:r>
    </w:p>
    <w:p>
      <w:pPr>
        <w:pStyle w:val="BodyText"/>
      </w:pPr>
      <w:r>
        <w:t xml:space="preserve">MAC источника - 58:48:5c:6a:c2:b1</w:t>
      </w:r>
    </w:p>
    <w:p>
      <w:pPr>
        <w:pStyle w:val="BodyText"/>
      </w:pPr>
      <w:r>
        <w:t xml:space="preserve">MAC назначения - 70:a8:d3:db:db:16</w:t>
      </w:r>
    </w:p>
    <w:p>
      <w:pPr>
        <w:pStyle w:val="BodyText"/>
      </w:pPr>
      <w:r>
        <w:t xml:space="preserve">Тип адресов - Оба индивидуальные (Unicast) и глобальные (UAA)</w:t>
      </w:r>
    </w:p>
    <w:p>
      <w:pPr>
        <w:numPr>
          <w:ilvl w:val="0"/>
          <w:numId w:val="1013"/>
        </w:numPr>
        <w:pStyle w:val="Compact"/>
      </w:pPr>
      <w:r>
        <w:t xml:space="preserve">Изучите кадры данных протокола ARP. Изучите данные в полях заголовка Ethernet II.(рис. 14)</w:t>
      </w:r>
    </w:p>
    <w:p>
      <w:pPr>
        <w:pStyle w:val="CaptionedFigure"/>
      </w:pPr>
      <w:r>
        <w:drawing>
          <wp:inline>
            <wp:extent cx="4800600" cy="1292654"/>
            <wp:effectExtent b="0" l="0" r="0" t="0"/>
            <wp:docPr descr="Ethernet II" title="" id="65" name="Picture"/>
            <a:graphic>
              <a:graphicData uri="http://schemas.openxmlformats.org/drawingml/2006/picture">
                <pic:pic>
                  <pic:nvPicPr>
                    <pic:cNvPr descr="image/18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9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Ethernet II</w:t>
      </w:r>
    </w:p>
    <w:p>
      <w:pPr>
        <w:pStyle w:val="BodyText"/>
      </w:pPr>
      <w:r>
        <w:t xml:space="preserve">Длина кадра (Frame Length) - 60 bytes on wire (480 bits), 60 bytes captured (480 bits)</w:t>
      </w:r>
    </w:p>
    <w:p>
      <w:pPr>
        <w:pStyle w:val="BodyText"/>
      </w:pPr>
      <w:r>
        <w:t xml:space="preserve">Типу Ethernet - Ethernet II</w:t>
      </w:r>
    </w:p>
    <w:p>
      <w:pPr>
        <w:pStyle w:val="BodyText"/>
      </w:pPr>
      <w:r>
        <w:t xml:space="preserve">Broadcast ff:ff:ff:ff:ff:ff - Широковещательный адрес - кадр предназначен ВСЕМ устройствам в локальной сети</w:t>
      </w:r>
    </w:p>
    <w:p>
      <w:pPr>
        <w:pStyle w:val="BodyText"/>
      </w:pPr>
      <w:r>
        <w:t xml:space="preserve">Source: LICProizvods_6a:c2:b1 (58:f8:5c:6a:c2:b1)</w:t>
      </w:r>
    </w:p>
    <w:p>
      <w:pPr>
        <w:pStyle w:val="BodyText"/>
      </w:pPr>
      <w:r>
        <w:t xml:space="preserve">MAC-адрес источника: 58:f8:5c:6a:c2:b1</w:t>
      </w:r>
    </w:p>
    <w:p>
      <w:pPr>
        <w:pStyle w:val="BodyText"/>
      </w:pPr>
      <w:r>
        <w:t xml:space="preserve">Производитель: OUI 58:f8:5c соответствует производителю LICProizvods</w:t>
      </w:r>
    </w:p>
    <w:p>
      <w:pPr>
        <w:pStyle w:val="BodyText"/>
      </w:pPr>
      <w:r>
        <w:t xml:space="preserve">Type: ARP (0x0806)</w:t>
      </w:r>
    </w:p>
    <w:p>
      <w:pPr>
        <w:pStyle w:val="BodyText"/>
      </w:pPr>
      <w:r>
        <w:t xml:space="preserve">Stream index: 3 - Индекс потока для отслеживания связанных пакетов</w:t>
      </w:r>
    </w:p>
    <w:p>
      <w:pPr>
        <w:numPr>
          <w:ilvl w:val="0"/>
          <w:numId w:val="1014"/>
        </w:numPr>
        <w:pStyle w:val="Compact"/>
      </w:pPr>
      <w:r>
        <w:t xml:space="preserve">Начните новый процесс захвата трафика в Wireshark. На вашем устройстве в консоли пропингуйте по имени какой-нибудь известный вам адрес, например ping rudn.ru.(рис. 15)</w:t>
      </w:r>
    </w:p>
    <w:p>
      <w:pPr>
        <w:pStyle w:val="CaptionedFigure"/>
      </w:pPr>
      <w:r>
        <w:drawing>
          <wp:inline>
            <wp:extent cx="4800600" cy="1828238"/>
            <wp:effectExtent b="0" l="0" r="0" t="0"/>
            <wp:docPr descr="Пропингуем rudn.ru" title="" id="68" name="Picture"/>
            <a:graphic>
              <a:graphicData uri="http://schemas.openxmlformats.org/drawingml/2006/picture">
                <pic:pic>
                  <pic:nvPicPr>
                    <pic:cNvPr descr="image/20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28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Пропингуем rudn.ru</w:t>
      </w:r>
    </w:p>
    <w:p>
      <w:pPr>
        <w:numPr>
          <w:ilvl w:val="0"/>
          <w:numId w:val="1015"/>
        </w:numPr>
        <w:pStyle w:val="Compact"/>
      </w:pPr>
      <w:r>
        <w:t xml:space="preserve">В Wireshark остановите захват трафика. Изучите запросы и ответы протоколов ARP и ICMP. Определите MAC-адреса источника и получателя, определите тип MAC-адресов.(рис. 16),(рис. 17),(рис. 18)</w:t>
      </w:r>
    </w:p>
    <w:p>
      <w:pPr>
        <w:pStyle w:val="CaptionedFigure"/>
      </w:pPr>
      <w:r>
        <w:drawing>
          <wp:inline>
            <wp:extent cx="4800600" cy="231654"/>
            <wp:effectExtent b="0" l="0" r="0" t="0"/>
            <wp:docPr descr="Запросы и ответы" title="" id="71" name="Picture"/>
            <a:graphic>
              <a:graphicData uri="http://schemas.openxmlformats.org/drawingml/2006/picture">
                <pic:pic>
                  <pic:nvPicPr>
                    <pic:cNvPr descr="image/19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Запросы и ответы</w:t>
      </w:r>
    </w:p>
    <w:p>
      <w:pPr>
        <w:pStyle w:val="CaptionedFigure"/>
      </w:pPr>
      <w:r>
        <w:drawing>
          <wp:inline>
            <wp:extent cx="4800600" cy="1196502"/>
            <wp:effectExtent b="0" l="0" r="0" t="0"/>
            <wp:docPr descr="эхо-запрос" title="" id="74" name="Picture"/>
            <a:graphic>
              <a:graphicData uri="http://schemas.openxmlformats.org/drawingml/2006/picture">
                <pic:pic>
                  <pic:nvPicPr>
                    <pic:cNvPr descr="image/2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96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эхо-запрос</w:t>
      </w:r>
    </w:p>
    <w:p>
      <w:pPr>
        <w:pStyle w:val="CaptionedFigure"/>
      </w:pPr>
      <w:r>
        <w:drawing>
          <wp:inline>
            <wp:extent cx="4800600" cy="1194202"/>
            <wp:effectExtent b="0" l="0" r="0" t="0"/>
            <wp:docPr descr="эхо-ответ" title="" id="77" name="Picture"/>
            <a:graphic>
              <a:graphicData uri="http://schemas.openxmlformats.org/drawingml/2006/picture">
                <pic:pic>
                  <pic:nvPicPr>
                    <pic:cNvPr descr="image/2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94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эхо-ответ</w:t>
      </w:r>
    </w:p>
    <w:p>
      <w:pPr>
        <w:pStyle w:val="BodyText"/>
      </w:pPr>
      <w:r>
        <w:t xml:space="preserve">ARP Request (запрос)</w:t>
      </w:r>
    </w:p>
    <w:p>
      <w:pPr>
        <w:pStyle w:val="BodyText"/>
      </w:pPr>
      <w:r>
        <w:t xml:space="preserve">MAC-адреса:</w:t>
      </w:r>
    </w:p>
    <w:p>
      <w:pPr>
        <w:pStyle w:val="BodyText"/>
      </w:pPr>
      <w:r>
        <w:t xml:space="preserve">Источник (Source): 58:f8:5c:6a:c2:b1</w:t>
      </w:r>
    </w:p>
    <w:p>
      <w:pPr>
        <w:numPr>
          <w:ilvl w:val="0"/>
          <w:numId w:val="1016"/>
        </w:numPr>
      </w:pPr>
      <w:r>
        <w:t xml:space="preserve">Тип: Индивидуальный (Unicast)</w:t>
      </w:r>
    </w:p>
    <w:p>
      <w:pPr>
        <w:numPr>
          <w:ilvl w:val="0"/>
          <w:numId w:val="1016"/>
        </w:numPr>
      </w:pPr>
      <w:r>
        <w:t xml:space="preserve">Администрирование: Глобальное (UAA)</w:t>
      </w:r>
    </w:p>
    <w:p>
      <w:pPr>
        <w:pStyle w:val="FirstParagraph"/>
      </w:pPr>
      <w:r>
        <w:t xml:space="preserve">Получатель (Destination): ff:ff:ff:ff:ff:ff</w:t>
      </w:r>
    </w:p>
    <w:p>
      <w:pPr>
        <w:numPr>
          <w:ilvl w:val="0"/>
          <w:numId w:val="1017"/>
        </w:numPr>
      </w:pPr>
      <w:r>
        <w:t xml:space="preserve">Тип: Групповой (Broadcast)</w:t>
      </w:r>
    </w:p>
    <w:p>
      <w:pPr>
        <w:numPr>
          <w:ilvl w:val="0"/>
          <w:numId w:val="1017"/>
        </w:numPr>
      </w:pPr>
      <w:r>
        <w:t xml:space="preserve">Администрирование: Широковещательный адрес</w:t>
      </w:r>
    </w:p>
    <w:p>
      <w:pPr>
        <w:pStyle w:val="FirstParagraph"/>
      </w:pPr>
      <w:r>
        <w:t xml:space="preserve">ARP Reply (ответ)</w:t>
      </w:r>
    </w:p>
    <w:p>
      <w:pPr>
        <w:pStyle w:val="BodyText"/>
      </w:pPr>
      <w:r>
        <w:t xml:space="preserve">MAC-адреса:</w:t>
      </w:r>
    </w:p>
    <w:p>
      <w:pPr>
        <w:pStyle w:val="BodyText"/>
      </w:pPr>
      <w:r>
        <w:t xml:space="preserve">Источник (Source): 70:a8:d3:db:db:16</w:t>
      </w:r>
    </w:p>
    <w:p>
      <w:pPr>
        <w:numPr>
          <w:ilvl w:val="0"/>
          <w:numId w:val="1018"/>
        </w:numPr>
      </w:pPr>
      <w:r>
        <w:t xml:space="preserve">Тип: Индивидуальный (Unicast)</w:t>
      </w:r>
    </w:p>
    <w:p>
      <w:pPr>
        <w:numPr>
          <w:ilvl w:val="0"/>
          <w:numId w:val="1018"/>
        </w:numPr>
      </w:pPr>
      <w:r>
        <w:t xml:space="preserve">Администрирование: Глобальное (UAA)</w:t>
      </w:r>
    </w:p>
    <w:p>
      <w:pPr>
        <w:pStyle w:val="FirstParagraph"/>
      </w:pPr>
      <w:r>
        <w:t xml:space="preserve">Получатель (Destination): 58:f8:5c:6a:c2:b1</w:t>
      </w:r>
    </w:p>
    <w:p>
      <w:pPr>
        <w:numPr>
          <w:ilvl w:val="0"/>
          <w:numId w:val="1019"/>
        </w:numPr>
      </w:pPr>
      <w:r>
        <w:t xml:space="preserve">Тип: Индивидуальный (Unicast)</w:t>
      </w:r>
    </w:p>
    <w:p>
      <w:pPr>
        <w:numPr>
          <w:ilvl w:val="0"/>
          <w:numId w:val="1019"/>
        </w:numPr>
      </w:pPr>
      <w:r>
        <w:t xml:space="preserve">Администрирование: Глобальное (UAA)</w:t>
      </w:r>
    </w:p>
    <w:bookmarkEnd w:id="79"/>
    <w:bookmarkEnd w:id="80"/>
    <w:bookmarkStart w:id="104" w:name="X2966bb2fc3c9a92445bae0f6a1e0c47d9574f17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Анализ протоколов транспортного уровня в Wireshark</w:t>
      </w:r>
    </w:p>
    <w:bookmarkStart w:id="81" w:name="постановка-задачи-2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С помощью Wireshark захватить и проанализировать пакеты HTTP, DNS в части заголовков и информации протоколов TCP, UDP, QUIC.</w:t>
      </w:r>
    </w:p>
    <w:bookmarkEnd w:id="81"/>
    <w:bookmarkStart w:id="103" w:name="порядок-выполнения-работы-2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Порядок выполнения работы</w:t>
      </w:r>
    </w:p>
    <w:p>
      <w:pPr>
        <w:numPr>
          <w:ilvl w:val="0"/>
          <w:numId w:val="1020"/>
        </w:numPr>
      </w:pPr>
      <w:r>
        <w:t xml:space="preserve">Запустите Wireshark. Выберите активный на вашем устройстве сетевой интерфейс. Убедитесь, что начался процесс захвата трафика.</w:t>
      </w:r>
    </w:p>
    <w:p>
      <w:pPr>
        <w:numPr>
          <w:ilvl w:val="0"/>
          <w:numId w:val="1020"/>
        </w:numPr>
      </w:pPr>
      <w:r>
        <w:t xml:space="preserve">На вашем устройстве в браузере перейдите на сайт, работающий по протоколу HTTP (например, на сайт CERN http://info.cern.ch/). При необходимости получения большей информации для Wireshark поперемещайтесь по ссылкам или разделам сайта в браузере.(рис. 19)</w:t>
      </w:r>
    </w:p>
    <w:p>
      <w:pPr>
        <w:pStyle w:val="CaptionedFigure"/>
      </w:pPr>
      <w:r>
        <w:drawing>
          <wp:inline>
            <wp:extent cx="4800600" cy="2199059"/>
            <wp:effectExtent b="0" l="0" r="0" t="0"/>
            <wp:docPr descr="Сайт http://info.cern.ch/" title="" id="83" name="Picture"/>
            <a:graphic>
              <a:graphicData uri="http://schemas.openxmlformats.org/drawingml/2006/picture">
                <pic:pic>
                  <pic:nvPicPr>
                    <pic:cNvPr descr="image/2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99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Сайт http://info.cern.ch/</w:t>
      </w:r>
    </w:p>
    <w:p>
      <w:pPr>
        <w:numPr>
          <w:ilvl w:val="0"/>
          <w:numId w:val="1021"/>
        </w:numPr>
        <w:pStyle w:val="Compact"/>
      </w:pPr>
      <w:r>
        <w:t xml:space="preserve">В Wireshark в строке фильтра укажите http и проанализируйте информацию по протоколу TCP в случае запросов и ответов. В отчёте приведите пояснение по информации, захваченной в Wireshark.(рис. 20),(рис. 21),</w:t>
      </w:r>
    </w:p>
    <w:p>
      <w:pPr>
        <w:pStyle w:val="CaptionedFigure"/>
      </w:pPr>
      <w:r>
        <w:drawing>
          <wp:inline>
            <wp:extent cx="2204185" cy="336884"/>
            <wp:effectExtent b="0" l="0" r="0" t="0"/>
            <wp:docPr descr="Наш фильтор" title="" id="86" name="Picture"/>
            <a:graphic>
              <a:graphicData uri="http://schemas.openxmlformats.org/drawingml/2006/picture">
                <pic:pic>
                  <pic:nvPicPr>
                    <pic:cNvPr descr="image/2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185" cy="3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Наш фильтор</w:t>
      </w:r>
    </w:p>
    <w:p>
      <w:pPr>
        <w:pStyle w:val="CaptionedFigure"/>
      </w:pPr>
      <w:r>
        <w:drawing>
          <wp:inline>
            <wp:extent cx="4800600" cy="2291961"/>
            <wp:effectExtent b="0" l="0" r="0" t="0"/>
            <wp:docPr descr="Информация" title="" id="89" name="Picture"/>
            <a:graphic>
              <a:graphicData uri="http://schemas.openxmlformats.org/drawingml/2006/picture">
                <pic:pic>
                  <pic:nvPicPr>
                    <pic:cNvPr descr="image/2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91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Информация</w:t>
      </w:r>
    </w:p>
    <w:p>
      <w:pPr>
        <w:pStyle w:val="BodyText"/>
      </w:pPr>
      <w:r>
        <w:t xml:space="preserve">Анализ уровня приложений (HTTP):</w:t>
      </w:r>
    </w:p>
    <w:p>
      <w:pPr>
        <w:pStyle w:val="BodyText"/>
      </w:pPr>
      <w:r>
        <w:t xml:space="preserve">Статус: 200 OK - успешное выполнение запроса</w:t>
      </w:r>
    </w:p>
    <w:p>
      <w:pPr>
        <w:pStyle w:val="BodyText"/>
      </w:pPr>
      <w:r>
        <w:t xml:space="preserve">Версия протокола: HTTP/1.1</w:t>
      </w:r>
    </w:p>
    <w:p>
      <w:pPr>
        <w:pStyle w:val="BodyText"/>
      </w:pPr>
      <w:r>
        <w:t xml:space="preserve">Тип содержимого: text/html</w:t>
      </w:r>
    </w:p>
    <w:p>
      <w:pPr>
        <w:pStyle w:val="BodyText"/>
      </w:pPr>
      <w:r>
        <w:t xml:space="preserve">Размер содержимого: 26 bytes</w:t>
      </w:r>
    </w:p>
    <w:p>
      <w:pPr>
        <w:pStyle w:val="BodyText"/>
      </w:pPr>
      <w:r>
        <w:t xml:space="preserve">Cоединение: keep-alive (повторное использование TCP-соединения)</w:t>
      </w:r>
    </w:p>
    <w:p>
      <w:pPr>
        <w:pStyle w:val="BodyText"/>
      </w:pPr>
      <w:r>
        <w:t xml:space="preserve">Контекст запроса:</w:t>
      </w:r>
    </w:p>
    <w:p>
      <w:pPr>
        <w:pStyle w:val="BodyText"/>
      </w:pPr>
      <w:r>
        <w:t xml:space="preserve">Запрос был в кадре: 13866</w:t>
      </w:r>
    </w:p>
    <w:p>
      <w:pPr>
        <w:pStyle w:val="BodyText"/>
      </w:pPr>
      <w:r>
        <w:t xml:space="preserve">Время обработки: 35.707 ms - быстрый ответ сервера</w:t>
      </w:r>
    </w:p>
    <w:p>
      <w:pPr>
        <w:pStyle w:val="BodyText"/>
      </w:pPr>
      <w:r>
        <w:t xml:space="preserve">Запрашиваемый ресурс: /ncc.txt</w:t>
      </w:r>
    </w:p>
    <w:p>
      <w:pPr>
        <w:pStyle w:val="BodyText"/>
      </w:pPr>
      <w:r>
        <w:t xml:space="preserve">Полный URL: http://ncc.avast.com/ncc.txt</w:t>
      </w:r>
    </w:p>
    <w:p>
      <w:pPr>
        <w:pStyle w:val="BodyText"/>
      </w:pPr>
      <w:r>
        <w:t xml:space="preserve">Сервер: Сервер компании Avast (антивирусное ПО)</w:t>
      </w:r>
    </w:p>
    <w:p>
      <w:pPr>
        <w:numPr>
          <w:ilvl w:val="0"/>
          <w:numId w:val="1022"/>
        </w:numPr>
        <w:pStyle w:val="Compact"/>
      </w:pPr>
      <w:r>
        <w:t xml:space="preserve">Wireshark в строке фильтра укажите dns и проанализируйте информацию по протоколу UDP в случае запросов и ответов. В отчёте приведите пояснение по информации, захваченной в Wireshark.(рис. 22),(рис. 23)</w:t>
      </w:r>
    </w:p>
    <w:p>
      <w:pPr>
        <w:pStyle w:val="CaptionedFigure"/>
      </w:pPr>
      <w:r>
        <w:drawing>
          <wp:inline>
            <wp:extent cx="4800600" cy="401876"/>
            <wp:effectExtent b="0" l="0" r="0" t="0"/>
            <wp:docPr descr="эхо-запрос и эхо-ответ" title="" id="92" name="Picture"/>
            <a:graphic>
              <a:graphicData uri="http://schemas.openxmlformats.org/drawingml/2006/picture">
                <pic:pic>
                  <pic:nvPicPr>
                    <pic:cNvPr descr="image/2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1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эхо-запрос и эхо-ответ</w:t>
      </w:r>
    </w:p>
    <w:p>
      <w:pPr>
        <w:pStyle w:val="CaptionedFigure"/>
      </w:pPr>
      <w:r>
        <w:drawing>
          <wp:inline>
            <wp:extent cx="4800600" cy="2275234"/>
            <wp:effectExtent b="0" l="0" r="0" t="0"/>
            <wp:docPr descr="Информация" title="" id="95" name="Picture"/>
            <a:graphic>
              <a:graphicData uri="http://schemas.openxmlformats.org/drawingml/2006/picture">
                <pic:pic>
                  <pic:nvPicPr>
                    <pic:cNvPr descr="image/28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75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Информация</w:t>
      </w:r>
    </w:p>
    <w:p>
      <w:pPr>
        <w:pStyle w:val="BodyText"/>
      </w:pPr>
      <w:r>
        <w:t xml:space="preserve">Анализ пакета</w:t>
      </w:r>
    </w:p>
    <w:p>
      <w:pPr>
        <w:pStyle w:val="BodyText"/>
      </w:pPr>
      <w:r>
        <w:t xml:space="preserve">Номер кадра: 20417</w:t>
      </w:r>
    </w:p>
    <w:p>
      <w:pPr>
        <w:pStyle w:val="BodyText"/>
      </w:pPr>
      <w:r>
        <w:t xml:space="preserve">Длина кадра: 326 байт</w:t>
      </w:r>
    </w:p>
    <w:p>
      <w:pPr>
        <w:pStyle w:val="BodyText"/>
      </w:pPr>
      <w:r>
        <w:t xml:space="preserve">Протоколы в кадре: eth:ethertype:ip:udp:dns</w:t>
      </w:r>
    </w:p>
    <w:p>
      <w:pPr>
        <w:pStyle w:val="BodyText"/>
      </w:pPr>
      <w:r>
        <w:t xml:space="preserve">Источник: 192.168.1.1 (вероятно, локальный DNS-сервер или маршрутизатор)</w:t>
      </w:r>
    </w:p>
    <w:p>
      <w:pPr>
        <w:pStyle w:val="BodyText"/>
      </w:pPr>
      <w:r>
        <w:t xml:space="preserve">Назначение: 192.168.1.23 (клиентское устройство)</w:t>
      </w:r>
    </w:p>
    <w:p>
      <w:pPr>
        <w:pStyle w:val="BodyText"/>
      </w:pPr>
      <w:r>
        <w:t xml:space="preserve">Порты:</w:t>
      </w:r>
    </w:p>
    <w:p>
      <w:pPr>
        <w:numPr>
          <w:ilvl w:val="0"/>
          <w:numId w:val="1023"/>
        </w:numPr>
      </w:pPr>
      <w:r>
        <w:t xml:space="preserve">Src Port: 53 (стандартный порт DNS-сервера)</w:t>
      </w:r>
    </w:p>
    <w:p>
      <w:pPr>
        <w:numPr>
          <w:ilvl w:val="0"/>
          <w:numId w:val="1023"/>
        </w:numPr>
      </w:pPr>
      <w:r>
        <w:t xml:space="preserve">Dst Port: 50831 (порт клиента, с которого был отправлен запрос)</w:t>
      </w:r>
    </w:p>
    <w:p>
      <w:pPr>
        <w:numPr>
          <w:ilvl w:val="0"/>
          <w:numId w:val="1024"/>
        </w:numPr>
        <w:pStyle w:val="Compact"/>
      </w:pPr>
      <w:r>
        <w:t xml:space="preserve">Wireshark в строке фильтра укажите quic и проанализируйте информацию по протоколу quic в случае запросов и ответов. В отчёте приведите пояснение по информации, захваченной в Wireshark.(рис. 24),(рис. 25)</w:t>
      </w:r>
    </w:p>
    <w:p>
      <w:pPr>
        <w:pStyle w:val="CaptionedFigure"/>
      </w:pPr>
      <w:r>
        <w:drawing>
          <wp:inline>
            <wp:extent cx="4800600" cy="1821741"/>
            <wp:effectExtent b="0" l="0" r="0" t="0"/>
            <wp:docPr descr="эхо-запрос" title="" id="98" name="Picture"/>
            <a:graphic>
              <a:graphicData uri="http://schemas.openxmlformats.org/drawingml/2006/picture">
                <pic:pic>
                  <pic:nvPicPr>
                    <pic:cNvPr descr="image/3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21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эхо-запрос</w:t>
      </w:r>
    </w:p>
    <w:p>
      <w:pPr>
        <w:pStyle w:val="CaptionedFigure"/>
      </w:pPr>
      <w:r>
        <w:drawing>
          <wp:inline>
            <wp:extent cx="4800600" cy="1849685"/>
            <wp:effectExtent b="0" l="0" r="0" t="0"/>
            <wp:docPr descr="эхо-ответ" title="" id="101" name="Picture"/>
            <a:graphic>
              <a:graphicData uri="http://schemas.openxmlformats.org/drawingml/2006/picture">
                <pic:pic>
                  <pic:nvPicPr>
                    <pic:cNvPr descr="image/3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49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эхо-ответ</w:t>
      </w:r>
    </w:p>
    <w:p>
      <w:pPr>
        <w:pStyle w:val="BodyText"/>
      </w:pPr>
      <w:r>
        <w:t xml:space="preserve">Анализ пакета</w:t>
      </w:r>
    </w:p>
    <w:p>
      <w:pPr>
        <w:pStyle w:val="BodyText"/>
      </w:pPr>
      <w:r>
        <w:t xml:space="preserve">Номер кадра: 18790</w:t>
      </w:r>
    </w:p>
    <w:p>
      <w:pPr>
        <w:pStyle w:val="BodyText"/>
      </w:pPr>
      <w:r>
        <w:t xml:space="preserve">Время: 1576.637084 секунд от начала захвата</w:t>
      </w:r>
    </w:p>
    <w:p>
      <w:pPr>
        <w:pStyle w:val="BodyText"/>
      </w:pPr>
      <w:r>
        <w:t xml:space="preserve">Источник: 192.168.1.23 (клиент)</w:t>
      </w:r>
    </w:p>
    <w:p>
      <w:pPr>
        <w:pStyle w:val="BodyText"/>
      </w:pPr>
      <w:r>
        <w:t xml:space="preserve">Назначение: 64.233.161.94 (сервер, принадлежит Google)</w:t>
      </w:r>
    </w:p>
    <w:p>
      <w:pPr>
        <w:pStyle w:val="BodyText"/>
      </w:pPr>
      <w:r>
        <w:t xml:space="preserve">Порты:</w:t>
      </w:r>
    </w:p>
    <w:p>
      <w:pPr>
        <w:numPr>
          <w:ilvl w:val="0"/>
          <w:numId w:val="1025"/>
        </w:numPr>
      </w:pPr>
      <w:r>
        <w:t xml:space="preserve">Src Port: 53182 (клиентский)</w:t>
      </w:r>
    </w:p>
    <w:p>
      <w:pPr>
        <w:numPr>
          <w:ilvl w:val="0"/>
          <w:numId w:val="1025"/>
        </w:numPr>
      </w:pPr>
      <w:r>
        <w:t xml:space="preserve">Dst Port: 443 (HTTPS/QUIC)</w:t>
      </w:r>
    </w:p>
    <w:p>
      <w:pPr>
        <w:pStyle w:val="FirstParagraph"/>
      </w:pPr>
      <w:r>
        <w:t xml:space="preserve">Длина UDP-датаграммы: 1258 байт</w:t>
      </w:r>
    </w:p>
    <w:p>
      <w:pPr>
        <w:pStyle w:val="BodyText"/>
      </w:pPr>
      <w:r>
        <w:t xml:space="preserve">Протоколы в кадре: eth:ip:udp:quic</w:t>
      </w:r>
    </w:p>
    <w:p>
      <w:pPr>
        <w:numPr>
          <w:ilvl w:val="0"/>
          <w:numId w:val="1026"/>
        </w:numPr>
        <w:pStyle w:val="Compact"/>
      </w:pPr>
      <w:r>
        <w:t xml:space="preserve">Остановите захват трафика в Wireshark.</w:t>
      </w:r>
    </w:p>
    <w:bookmarkEnd w:id="103"/>
    <w:bookmarkEnd w:id="104"/>
    <w:bookmarkStart w:id="113" w:name="X05456eae27a32c8a8b6775570a47414c2cfb90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Анализ handshake протокола TCP в Wireshark</w:t>
      </w:r>
    </w:p>
    <w:bookmarkStart w:id="105" w:name="постановка-задачи-3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Постановка задачи</w:t>
      </w:r>
    </w:p>
    <w:p>
      <w:pPr>
        <w:pStyle w:val="FirstParagraph"/>
      </w:pPr>
      <w:r>
        <w:t xml:space="preserve">С помощью Wireshark проанализировать handshake протокола TCP.</w:t>
      </w:r>
    </w:p>
    <w:bookmarkEnd w:id="105"/>
    <w:bookmarkStart w:id="112" w:name="порядок-выполнения-работы-3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Порядок выполнения работы</w:t>
      </w:r>
    </w:p>
    <w:p>
      <w:pPr>
        <w:numPr>
          <w:ilvl w:val="0"/>
          <w:numId w:val="1027"/>
        </w:numPr>
      </w:pPr>
      <w:r>
        <w:t xml:space="preserve">Запустите Wireshark. Выберите активный на вашем устройстве сетевой интерфейс. Убедитесь, что начался процесс захвата трафика.</w:t>
      </w:r>
    </w:p>
    <w:p>
      <w:pPr>
        <w:numPr>
          <w:ilvl w:val="0"/>
          <w:numId w:val="1027"/>
        </w:numPr>
      </w:pPr>
      <w:r>
        <w:t xml:space="preserve">На вашем устройстве или используйте подсоединение по telnet или ssh к вашему маршрутизатору (например с помощью PUTTY или соответствующих команд в консоли), или соединение по HTTP с каким-то сайтом для захвата в Wireshark пакетов TCP.</w:t>
      </w:r>
    </w:p>
    <w:p>
      <w:pPr>
        <w:pStyle w:val="FirstParagraph"/>
      </w:pPr>
      <w:r>
        <w:t xml:space="preserve">Для работы с telnet нужно в консоле ее отдельно подключить. На версиях Windows 10/11 эта команда отключена. Ее можно обратно влючить зайдя в настройки устройсктва в раздел с подключением дополнительных параметров. После подключения, мне не потребовалось обновлять коомпьютер и я продолжила работу в терменале.</w:t>
      </w:r>
    </w:p>
    <w:p>
      <w:pPr>
        <w:numPr>
          <w:ilvl w:val="0"/>
          <w:numId w:val="1028"/>
        </w:numPr>
        <w:pStyle w:val="Compact"/>
      </w:pPr>
      <w:r>
        <w:t xml:space="preserve">В Wireshark проанализируйте handshake протокола TCP, в отчёте приведите пример с пояснениями изменения значений соответствующих сообщений при установлении соединения по TCP.(рис. 26)</w:t>
      </w:r>
    </w:p>
    <w:p>
      <w:pPr>
        <w:pStyle w:val="CaptionedFigure"/>
      </w:pPr>
      <w:r>
        <w:drawing>
          <wp:inline>
            <wp:extent cx="4800600" cy="1122592"/>
            <wp:effectExtent b="0" l="0" r="0" t="0"/>
            <wp:docPr descr="Запускаем фильтор с протоколом TCP" title="" id="107" name="Picture"/>
            <a:graphic>
              <a:graphicData uri="http://schemas.openxmlformats.org/drawingml/2006/picture">
                <pic:pic>
                  <pic:nvPicPr>
                    <pic:cNvPr descr="image/35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2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Запускаем фильтор с протоколом TCP</w:t>
      </w:r>
    </w:p>
    <w:p>
      <w:pPr>
        <w:numPr>
          <w:ilvl w:val="0"/>
          <w:numId w:val="1029"/>
        </w:numPr>
        <w:pStyle w:val="Compact"/>
      </w:pPr>
      <w:r>
        <w:t xml:space="preserve">В Wireshark в меню «Статистика» выберете «График Потока». В отчёте приведите пояснения по изменениям значений соответствующих сообщений при установлении соединения по TCP.(рис. 27)</w:t>
      </w:r>
    </w:p>
    <w:p>
      <w:pPr>
        <w:pStyle w:val="CaptionedFigure"/>
      </w:pPr>
      <w:r>
        <w:drawing>
          <wp:inline>
            <wp:extent cx="4800600" cy="3186644"/>
            <wp:effectExtent b="0" l="0" r="0" t="0"/>
            <wp:docPr descr="График порта 80" title="" id="110" name="Picture"/>
            <a:graphic>
              <a:graphicData uri="http://schemas.openxmlformats.org/drawingml/2006/picture">
                <pic:pic>
                  <pic:nvPicPr>
                    <pic:cNvPr descr="image/36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86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График порта 80</w:t>
      </w:r>
    </w:p>
    <w:p>
      <w:pPr>
        <w:pStyle w:val="BodyText"/>
      </w:pPr>
      <w:r>
        <w:t xml:space="preserve">На участке</w:t>
      </w:r>
      <w:r>
        <w:t xml:space="preserve"> </w:t>
      </w:r>
      <w:r>
        <w:t xml:space="preserve">“</w:t>
      </w:r>
      <w:r>
        <w:t xml:space="preserve">Пакеты в интервале отсутствуют (58с)</w:t>
      </w:r>
      <w:r>
        <w:t xml:space="preserve">”</w:t>
      </w:r>
      <w:r>
        <w:t xml:space="preserve"> </w:t>
      </w:r>
      <w:r>
        <w:t xml:space="preserve">оба графика падают до нуля, что означает полное отсутствие TCP-трафика (включая ошибки) на порту 80 в течение 58 секунд.</w:t>
      </w:r>
    </w:p>
    <w:p>
      <w:pPr>
        <w:pStyle w:val="BodyText"/>
      </w:pPr>
      <w:r>
        <w:t xml:space="preserve">После третьего пакета соединение установлено.</w:t>
      </w:r>
    </w:p>
    <w:p>
      <w:pPr>
        <w:pStyle w:val="BodyText"/>
      </w:pPr>
      <w:r>
        <w:t xml:space="preserve">Анализируя Graph Flow, вы можете четко видеть всю жизненную цепочку TCP-сессии: от установления соединения (рукопожатие), через передачу данных с постоянно растущими номерами подтверждений (Ack), до корректного завершения соединения (обмен пакетами FIN/ACK).</w:t>
      </w:r>
    </w:p>
    <w:p>
      <w:pPr>
        <w:numPr>
          <w:ilvl w:val="0"/>
          <w:numId w:val="1030"/>
        </w:numPr>
        <w:pStyle w:val="Compact"/>
      </w:pPr>
      <w:r>
        <w:t xml:space="preserve">Остановите захват трафика в Wireshark.</w:t>
      </w:r>
    </w:p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с помощью Wireshark кадры Ethernet, анализ PDU протоколов транспортного и прикладного уровней стека TCP/IP. Поработали с простейшими командами и фильтрами. Разобрались в выводимой информации Wireshark.</w:t>
      </w:r>
    </w:p>
    <w:bookmarkEnd w:id="114"/>
    <w:bookmarkStart w:id="116" w:name="список-литературы"/>
    <w:p>
      <w:pPr>
        <w:pStyle w:val="Heading1"/>
      </w:pPr>
      <w:r>
        <w:t xml:space="preserve">Список литературы</w:t>
      </w:r>
    </w:p>
    <w:bookmarkStart w:id="115" w:name="refs"/>
    <w:bookmarkEnd w:id="115"/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1"/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1"/>
  </w:num>
  <w:num w:numId="102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5">
    <w:abstractNumId w:val="991"/>
  </w:num>
  <w:num w:numId="102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5" Target="media/rId85.png" /><Relationship Type="http://schemas.openxmlformats.org/officeDocument/2006/relationships/image" Id="rId82" Target="media/rId82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28" Target="media/rId28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6" Target="media/rId106.png" /><Relationship Type="http://schemas.openxmlformats.org/officeDocument/2006/relationships/image" Id="rId109" Target="media/rId109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3.</dc:title>
  <dc:creator>Диана Алексеевна Садова</dc:creator>
  <dc:language>ru-RU</dc:language>
  <cp:keywords/>
  <dcterms:created xsi:type="dcterms:W3CDTF">2025-10-11T15:46:23Z</dcterms:created>
  <dcterms:modified xsi:type="dcterms:W3CDTF">2025-10-11T15:46:23Z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трафика в Wireshark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