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3.png" ContentType="image/png"/>
  <Override PartName="/word/media/rId83.png" ContentType="image/png"/>
  <Override PartName="/word/media/rId47.png" ContentType="image/png"/>
  <Override PartName="/word/media/rId29.png" ContentType="image/png"/>
  <Override PartName="/word/media/rId35.png" ContentType="image/png"/>
  <Override PartName="/word/media/rId32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Садова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работу по теме</w:t>
      </w:r>
      <w:r>
        <w:t xml:space="preserve"> </w:t>
      </w:r>
      <w:r>
        <w:t xml:space="preserve">“</w:t>
      </w:r>
      <w:r>
        <w:t xml:space="preserve">Индивидуальный проект. Этап 1</w:t>
      </w:r>
      <w:r>
        <w:t xml:space="preserve">”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p>
      <w:pPr>
        <w:pStyle w:val="SourceCode"/>
      </w:pPr>
      <w:r>
        <w:rPr>
          <w:rStyle w:val="VerbatimChar"/>
        </w:rPr>
        <w:t xml:space="preserve">1)Установить необходимое программное обеспечение.</w:t>
      </w:r>
      <w:r>
        <w:br/>
      </w:r>
      <w:r>
        <w:br/>
      </w:r>
      <w:r>
        <w:rPr>
          <w:rStyle w:val="VerbatimChar"/>
        </w:rPr>
        <w:t xml:space="preserve">2)Скачать шаблон темы сайта.</w:t>
      </w:r>
      <w:r>
        <w:br/>
      </w:r>
      <w:r>
        <w:br/>
      </w:r>
      <w:r>
        <w:rPr>
          <w:rStyle w:val="VerbatimChar"/>
        </w:rPr>
        <w:t xml:space="preserve">3)Разместить его на хостинге git.</w:t>
      </w:r>
      <w:r>
        <w:br/>
      </w:r>
      <w:r>
        <w:br/>
      </w:r>
      <w:r>
        <w:rPr>
          <w:rStyle w:val="VerbatimChar"/>
        </w:rPr>
        <w:t xml:space="preserve">4)Установить параметр для URLs сайта.</w:t>
      </w:r>
      <w:r>
        <w:br/>
      </w:r>
      <w:r>
        <w:br/>
      </w:r>
      <w:r>
        <w:rPr>
          <w:rStyle w:val="VerbatimChar"/>
        </w:rPr>
        <w:t xml:space="preserve">5)Разместить заготовку сайта на Github pages.</w:t>
      </w:r>
    </w:p>
    <w:bookmarkEnd w:id="21"/>
    <w:bookmarkStart w:id="22" w:name="техническая-реализация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Техническая реализация проекта</w:t>
      </w:r>
    </w:p>
    <w:p>
      <w:pPr>
        <w:pStyle w:val="SourceCode"/>
      </w:pPr>
      <w:r>
        <w:rPr>
          <w:rStyle w:val="VerbatimChar"/>
        </w:rPr>
        <w:t xml:space="preserve">Для реализации сайта используется генератор статических сайтов Hugo.</w:t>
      </w:r>
      <w:r>
        <w:br/>
      </w:r>
      <w:r>
        <w:br/>
      </w:r>
      <w:r>
        <w:rPr>
          <w:rStyle w:val="VerbatimChar"/>
        </w:rPr>
        <w:t xml:space="preserve">Общие файлы для тем Wowchemy:</w:t>
      </w:r>
      <w:r>
        <w:br/>
      </w:r>
      <w:r>
        <w:br/>
      </w:r>
      <w:r>
        <w:rPr>
          <w:rStyle w:val="VerbatimChar"/>
        </w:rPr>
        <w:t xml:space="preserve">    Репозиторий: https://github.com/wowchemy/wowchemy-hugo-themes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В качестве шаблона индивидуального сайта используется шаблон Hugo Academic Theme.</w:t>
      </w:r>
      <w:r>
        <w:br/>
      </w:r>
      <w:r>
        <w:rPr>
          <w:rStyle w:val="VerbatimChar"/>
        </w:rPr>
        <w:t xml:space="preserve">    Демо-сайт: https://academic-demo.netlify.app/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Репозиторий: https://github.com/wowchemy/starter-hugo-academic</w:t>
      </w:r>
    </w:p>
    <w:bookmarkEnd w:id="22"/>
    <w:bookmarkStart w:id="89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Скачиваем исполняемый файл Hugo для генерации страниц сайта. Скачиваем нужную нам версию для дальнейшей работы ( важно установить файл с расширением tar.gz ). С помощью тереминала распаковываем архив (рис. 1),(рис. 2).</w:t>
      </w:r>
    </w:p>
    <w:p>
      <w:pPr>
        <w:pStyle w:val="CaptionedFigure"/>
      </w:pPr>
      <w:r>
        <w:drawing>
          <wp:inline>
            <wp:extent cx="3753516" cy="1585812"/>
            <wp:effectExtent b="0" l="0" r="0" t="0"/>
            <wp:docPr descr="Скачали исполняемый файл Hugo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516" cy="158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Скачали исполняемый файл Hugo</w:t>
      </w:r>
    </w:p>
    <w:p>
      <w:pPr>
        <w:pStyle w:val="CaptionedFigure"/>
      </w:pPr>
      <w:r>
        <w:drawing>
          <wp:inline>
            <wp:extent cx="4578394" cy="677806"/>
            <wp:effectExtent b="0" l="0" r="0" t="0"/>
            <wp:docPr descr="Распоковываем аврхив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94" cy="67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Распоковываем аврхив</w:t>
      </w:r>
    </w:p>
    <w:p>
      <w:pPr>
        <w:pStyle w:val="BodyText"/>
      </w:pPr>
      <w:r>
        <w:t xml:space="preserve">Создаем папку bin и переносим в нее наш исполсяемый файл hugo(рис. 3).</w:t>
      </w:r>
    </w:p>
    <w:p>
      <w:pPr>
        <w:pStyle w:val="CaptionedFigure"/>
      </w:pPr>
      <w:r>
        <w:drawing>
          <wp:inline>
            <wp:extent cx="2468240" cy="1509079"/>
            <wp:effectExtent b="0" l="0" r="0" t="0"/>
            <wp:docPr descr="Создали папку bin. Добавили исполняемый файл Hugo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0" cy="150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Создали папку bin. Добавили исполняемый файл Hugo</w:t>
      </w:r>
    </w:p>
    <w:p>
      <w:pPr>
        <w:pStyle w:val="BodyText"/>
      </w:pPr>
      <w:r>
        <w:t xml:space="preserve">Создаем копию репридитория из шадлонов, которые мы берем из технической реализации проекта. Создаем наш репридиторий с именем blog.(рис. 4).</w:t>
      </w:r>
    </w:p>
    <w:p>
      <w:pPr>
        <w:pStyle w:val="CaptionedFigure"/>
      </w:pPr>
      <w:r>
        <w:drawing>
          <wp:inline>
            <wp:extent cx="4800600" cy="941294"/>
            <wp:effectExtent b="0" l="0" r="0" t="0"/>
            <wp:docPr descr="Создали репридиторий" title="" id="33" name="Picture"/>
            <a:graphic>
              <a:graphicData uri="http://schemas.openxmlformats.org/drawingml/2006/picture">
                <pic:pic>
                  <pic:nvPicPr>
                    <pic:cNvPr descr="image/4.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41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Создали репридиторий</w:t>
      </w:r>
    </w:p>
    <w:p>
      <w:pPr>
        <w:pStyle w:val="BodyText"/>
      </w:pPr>
      <w:r>
        <w:t xml:space="preserve">Клонируем новосозданного репридитория в нужной папке и проверяем его наличие (рис. 5).</w:t>
      </w:r>
    </w:p>
    <w:p>
      <w:pPr>
        <w:pStyle w:val="CaptionedFigure"/>
      </w:pPr>
      <w:r>
        <w:drawing>
          <wp:inline>
            <wp:extent cx="4800600" cy="969942"/>
            <wp:effectExtent b="0" l="0" r="0" t="0"/>
            <wp:docPr descr="Клонирием репридиторий" title="" id="36" name="Picture"/>
            <a:graphic>
              <a:graphicData uri="http://schemas.openxmlformats.org/drawingml/2006/picture">
                <pic:pic>
                  <pic:nvPicPr>
                    <pic:cNvPr descr="image/4.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6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Клонирием репридиторий</w:t>
      </w:r>
    </w:p>
    <w:p>
      <w:pPr>
        <w:pStyle w:val="BodyText"/>
      </w:pPr>
      <w:r>
        <w:t xml:space="preserve">Переходим в папку blog и оттуда запускаем исполняемый файл hugo(рис. 6).</w:t>
      </w:r>
    </w:p>
    <w:p>
      <w:pPr>
        <w:pStyle w:val="CaptionedFigure"/>
      </w:pPr>
      <w:r>
        <w:drawing>
          <wp:inline>
            <wp:extent cx="4800600" cy="1436968"/>
            <wp:effectExtent b="0" l="0" r="0" t="0"/>
            <wp:docPr descr="Из папки blog запускаем исполняемый файл Hugo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3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 папки blog запускаем исполняемый файл Hugo</w:t>
      </w:r>
    </w:p>
    <w:p>
      <w:pPr>
        <w:pStyle w:val="BodyText"/>
      </w:pPr>
      <w:r>
        <w:t xml:space="preserve">Проверяем какие файлы создались и удаляем папку public ( мы потом самостоятельно ее создадим )(рис. 7).</w:t>
      </w:r>
    </w:p>
    <w:p>
      <w:pPr>
        <w:pStyle w:val="CaptionedFigure"/>
      </w:pPr>
      <w:r>
        <w:drawing>
          <wp:inline>
            <wp:extent cx="3855826" cy="2615311"/>
            <wp:effectExtent b="0" l="0" r="0" t="0"/>
            <wp:docPr descr="Проверяем и удаляем папку public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26" cy="261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 и удаляем папку public</w:t>
      </w:r>
    </w:p>
    <w:p>
      <w:pPr>
        <w:pStyle w:val="BodyText"/>
      </w:pPr>
      <w:r>
        <w:t xml:space="preserve">Из папаки blog запустаем hugo server для провереки того, что мы можем зайти на свой сайт (рис. 8), (рис. 9).</w:t>
      </w:r>
    </w:p>
    <w:p>
      <w:pPr>
        <w:pStyle w:val="CaptionedFigure"/>
      </w:pPr>
      <w:r>
        <w:drawing>
          <wp:inline>
            <wp:extent cx="4800600" cy="1965685"/>
            <wp:effectExtent b="0" l="0" r="0" t="0"/>
            <wp:docPr descr="Запускаем hugo server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6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Запускаем hugo server</w:t>
      </w:r>
    </w:p>
    <w:p>
      <w:pPr>
        <w:pStyle w:val="CaptionedFigure"/>
      </w:pPr>
      <w:r>
        <w:drawing>
          <wp:inline>
            <wp:extent cx="4800600" cy="3129551"/>
            <wp:effectExtent b="0" l="0" r="0" t="0"/>
            <wp:docPr descr="Проверяем наличие сайта" title="" id="48" name="Picture"/>
            <a:graphic>
              <a:graphicData uri="http://schemas.openxmlformats.org/drawingml/2006/picture">
                <pic:pic>
                  <pic:nvPicPr>
                    <pic:cNvPr descr="image/2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Проверяем наличие сайта</w:t>
      </w:r>
    </w:p>
    <w:p>
      <w:pPr>
        <w:pStyle w:val="BodyText"/>
      </w:pPr>
      <w:r>
        <w:t xml:space="preserve">Создаем репридиторий с особыс названием ( в нем мы будем хранить наш сайт )(рис. 10).</w:t>
      </w:r>
    </w:p>
    <w:p>
      <w:pPr>
        <w:pStyle w:val="CaptionedFigure"/>
      </w:pPr>
      <w:r>
        <w:drawing>
          <wp:inline>
            <wp:extent cx="4800600" cy="854060"/>
            <wp:effectExtent b="0" l="0" r="0" t="0"/>
            <wp:docPr descr="Создали новый репридиторий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5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Создали новый репридиторий</w:t>
      </w:r>
    </w:p>
    <w:p>
      <w:pPr>
        <w:pStyle w:val="BodyText"/>
      </w:pPr>
      <w:r>
        <w:t xml:space="preserve">Клонируем репридиторий на рабочий стол и проверяем его наличие (рис. 11).</w:t>
      </w:r>
    </w:p>
    <w:p>
      <w:pPr>
        <w:pStyle w:val="CaptionedFigure"/>
      </w:pPr>
      <w:r>
        <w:drawing>
          <wp:inline>
            <wp:extent cx="4800600" cy="682483"/>
            <wp:effectExtent b="0" l="0" r="0" t="0"/>
            <wp:docPr descr="Клонируем репридиторий. Проверяем его налич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2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Клонируем репридиторий. Проверяем его наличие</w:t>
      </w:r>
    </w:p>
    <w:p>
      <w:pPr>
        <w:pStyle w:val="BodyText"/>
      </w:pPr>
      <w:r>
        <w:t xml:space="preserve">Переходим в io. и создаем новый файл README.md ( Создаем для добывления в репридиторий io, чтобы тот не был пуст)(рис. 12).</w:t>
      </w:r>
    </w:p>
    <w:p>
      <w:pPr>
        <w:pStyle w:val="CaptionedFigure"/>
      </w:pPr>
      <w:r>
        <w:drawing>
          <wp:inline>
            <wp:extent cx="3555289" cy="524341"/>
            <wp:effectExtent b="0" l="0" r="0" t="0"/>
            <wp:docPr descr="В папе DianaSadova.github.io создаем новый файл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89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 папе DianaSadova.github.io создаем новый файл</w:t>
      </w:r>
    </w:p>
    <w:p>
      <w:pPr>
        <w:pStyle w:val="BodyText"/>
      </w:pPr>
      <w:r>
        <w:t xml:space="preserve">Отправляем файл на репридиторий (рис. 13).</w:t>
      </w:r>
    </w:p>
    <w:p>
      <w:pPr>
        <w:pStyle w:val="CaptionedFigure"/>
      </w:pPr>
      <w:r>
        <w:drawing>
          <wp:inline>
            <wp:extent cx="4800600" cy="1575028"/>
            <wp:effectExtent b="0" l="0" r="0" t="0"/>
            <wp:docPr descr="Отправляем файл на репридиторий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7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Отправляем файл на репридиторий</w:t>
      </w:r>
    </w:p>
    <w:p>
      <w:pPr>
        <w:pStyle w:val="BodyText"/>
      </w:pPr>
      <w:r>
        <w:t xml:space="preserve">git push origin main - Отправление файлов именно на ветку main</w:t>
      </w:r>
    </w:p>
    <w:p>
      <w:pPr>
        <w:pStyle w:val="BodyText"/>
      </w:pPr>
      <w:r>
        <w:t xml:space="preserve">Возвращаемся к папке blog и подключаем к ней реприлиторий io. (рис. 14).</w:t>
      </w:r>
    </w:p>
    <w:p>
      <w:pPr>
        <w:pStyle w:val="CaptionedFigure"/>
      </w:pPr>
      <w:r>
        <w:drawing>
          <wp:inline>
            <wp:extent cx="4800600" cy="795775"/>
            <wp:effectExtent b="0" l="0" r="0" t="0"/>
            <wp:docPr descr="Подклучаем реприлиторий io.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9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Подклучаем реприлиторий io.</w:t>
      </w:r>
    </w:p>
    <w:p>
      <w:pPr>
        <w:pStyle w:val="BodyText"/>
      </w:pPr>
      <w:r>
        <w:t xml:space="preserve">Коментируем public, чтобы он смог подключится к репридиторию io. Проверяем что public закоментирован (рис. 15).</w:t>
      </w:r>
    </w:p>
    <w:p>
      <w:pPr>
        <w:pStyle w:val="CaptionedFigure"/>
      </w:pPr>
      <w:r>
        <w:drawing>
          <wp:inline>
            <wp:extent cx="2998976" cy="1515474"/>
            <wp:effectExtent b="0" l="0" r="0" t="0"/>
            <wp:docPr descr="Проверяем, что public закоментирован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976" cy="151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Проверяем, что public закоментирован</w:t>
      </w:r>
    </w:p>
    <w:p>
      <w:pPr>
        <w:pStyle w:val="BodyText"/>
      </w:pPr>
      <w:r>
        <w:t xml:space="preserve">Кланируем наш репридиторий io с папкой public (рис. 16).</w:t>
      </w:r>
    </w:p>
    <w:p>
      <w:pPr>
        <w:pStyle w:val="CaptionedFigure"/>
      </w:pPr>
      <w:r>
        <w:drawing>
          <wp:inline>
            <wp:extent cx="4800600" cy="556346"/>
            <wp:effectExtent b="0" l="0" r="0" t="0"/>
            <wp:docPr descr="Кланируем репридиторий io с public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Кланируем репридиторий io с public</w:t>
      </w:r>
    </w:p>
    <w:p>
      <w:pPr>
        <w:pStyle w:val="BodyText"/>
      </w:pPr>
      <w:r>
        <w:t xml:space="preserve">Запускаем исполняемый файл hugo для добовления в новосозданную папку public нужной информации (рис. 17).</w:t>
      </w:r>
    </w:p>
    <w:p>
      <w:pPr>
        <w:pStyle w:val="CaptionedFigure"/>
      </w:pPr>
      <w:r>
        <w:drawing>
          <wp:inline>
            <wp:extent cx="4800600" cy="1380377"/>
            <wp:effectExtent b="0" l="0" r="0" t="0"/>
            <wp:docPr descr="Запустили исполняемый файл hugo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80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Запустили исполняемый файл hugo</w:t>
      </w:r>
    </w:p>
    <w:p>
      <w:pPr>
        <w:pStyle w:val="BodyText"/>
      </w:pPr>
      <w:r>
        <w:t xml:space="preserve">Переходим в папку public и проверяем какой репридиторий подключен к этой папке (рис. 18).</w:t>
      </w:r>
    </w:p>
    <w:p>
      <w:pPr>
        <w:pStyle w:val="CaptionedFigure"/>
      </w:pPr>
      <w:r>
        <w:drawing>
          <wp:inline>
            <wp:extent cx="4706282" cy="549918"/>
            <wp:effectExtent b="0" l="0" r="0" t="0"/>
            <wp:docPr descr="Проверка подключенного репридитория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82" cy="54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подключенного репридитория</w:t>
      </w:r>
    </w:p>
    <w:p>
      <w:pPr>
        <w:pStyle w:val="BodyText"/>
      </w:pPr>
      <w:r>
        <w:t xml:space="preserve">Отправляем файлы на репридиторий io. (рис. 19)(рис. 20).</w:t>
      </w:r>
    </w:p>
    <w:p>
      <w:pPr>
        <w:pStyle w:val="CaptionedFigure"/>
      </w:pPr>
      <w:r>
        <w:drawing>
          <wp:inline>
            <wp:extent cx="4800600" cy="1803965"/>
            <wp:effectExtent b="0" l="0" r="0" t="0"/>
            <wp:docPr descr="Отправляем файлы на репридиторий io.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0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Отправляем файлы на репридиторий io.</w:t>
      </w:r>
    </w:p>
    <w:p>
      <w:pPr>
        <w:pStyle w:val="CaptionedFigure"/>
      </w:pPr>
      <w:r>
        <w:drawing>
          <wp:inline>
            <wp:extent cx="4800600" cy="1126126"/>
            <wp:effectExtent b="0" l="0" r="0" t="0"/>
            <wp:docPr descr="Отправляем файлы на репридиторий io.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2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Отправляем файлы на репридиторий io.</w:t>
      </w:r>
    </w:p>
    <w:p>
      <w:pPr>
        <w:pStyle w:val="BodyText"/>
      </w:pPr>
      <w:r>
        <w:t xml:space="preserve">Проверяем наличие файлов на репридитори (рис. 21).</w:t>
      </w:r>
    </w:p>
    <w:p>
      <w:pPr>
        <w:pStyle w:val="CaptionedFigure"/>
      </w:pPr>
      <w:r>
        <w:drawing>
          <wp:inline>
            <wp:extent cx="4800600" cy="3111432"/>
            <wp:effectExtent b="0" l="0" r="0" t="0"/>
            <wp:docPr descr="Проверяем файла в репридитории io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11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файла в репридитории io</w:t>
      </w:r>
    </w:p>
    <w:p>
      <w:pPr>
        <w:pStyle w:val="BodyText"/>
      </w:pPr>
      <w:r>
        <w:t xml:space="preserve">Проверяем, что наш сайт по имени репридитория существует (рис. 22).</w:t>
      </w:r>
    </w:p>
    <w:p>
      <w:pPr>
        <w:pStyle w:val="CaptionedFigure"/>
      </w:pPr>
      <w:r>
        <w:drawing>
          <wp:inline>
            <wp:extent cx="4800600" cy="1128485"/>
            <wp:effectExtent b="0" l="0" r="0" t="0"/>
            <wp:docPr descr="Проверяем существествование нашего сайта" title="" id="87" name="Picture"/>
            <a:graphic>
              <a:graphicData uri="http://schemas.openxmlformats.org/drawingml/2006/picture">
                <pic:pic>
                  <pic:nvPicPr>
                    <pic:cNvPr descr="image/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2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Проверяем существествование нашего сайта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Выполнили работу по теме</w:t>
      </w:r>
      <w:r>
        <w:t xml:space="preserve"> </w:t>
      </w:r>
      <w:r>
        <w:t xml:space="preserve">“</w:t>
      </w:r>
      <w:r>
        <w:t xml:space="preserve">Индивидуальный проект. Этап 1</w:t>
      </w:r>
      <w:r>
        <w:t xml:space="preserve">”</w:t>
      </w:r>
    </w:p>
    <w:bookmarkEnd w:id="90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3" Target="media/rId23.png" /><Relationship Type="http://schemas.openxmlformats.org/officeDocument/2006/relationships/image" Id="rId83" Target="media/rId83.png" /><Relationship Type="http://schemas.openxmlformats.org/officeDocument/2006/relationships/image" Id="rId47" Target="media/rId47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6" Target="media/rId8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 Этап 1</dc:title>
  <dc:creator>Диана Садова Алексеевна</dc:creator>
  <dc:language>ru-RU</dc:language>
  <cp:keywords/>
  <dcterms:created xsi:type="dcterms:W3CDTF">2024-03-02T10:09:09Z</dcterms:created>
  <dcterms:modified xsi:type="dcterms:W3CDTF">2024-03-02T10:09:09Z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