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69AF" w14:textId="77777777" w:rsidR="00592168" w:rsidRDefault="00592168" w:rsidP="00703340">
      <w:pPr>
        <w:pStyle w:val="Title"/>
        <w:jc w:val="center"/>
        <w:rPr>
          <w:rFonts w:asciiTheme="minorHAnsi" w:hAnsiTheme="minorHAnsi" w:cstheme="minorHAnsi"/>
        </w:rPr>
      </w:pPr>
    </w:p>
    <w:p w14:paraId="0604B106" w14:textId="77777777" w:rsidR="00592168" w:rsidRDefault="00592168" w:rsidP="00703340">
      <w:pPr>
        <w:pStyle w:val="Title"/>
        <w:jc w:val="center"/>
        <w:rPr>
          <w:rFonts w:asciiTheme="minorHAnsi" w:hAnsiTheme="minorHAnsi" w:cstheme="minorHAnsi"/>
        </w:rPr>
      </w:pPr>
    </w:p>
    <w:p w14:paraId="35A0F041" w14:textId="77777777" w:rsidR="00592168" w:rsidRDefault="00592168" w:rsidP="00703340">
      <w:pPr>
        <w:pStyle w:val="Title"/>
        <w:jc w:val="center"/>
        <w:rPr>
          <w:rFonts w:asciiTheme="minorHAnsi" w:hAnsiTheme="minorHAnsi" w:cstheme="minorHAnsi"/>
        </w:rPr>
      </w:pPr>
    </w:p>
    <w:p w14:paraId="459AA93B" w14:textId="77777777" w:rsidR="00592168" w:rsidRDefault="00592168" w:rsidP="00703340">
      <w:pPr>
        <w:pStyle w:val="Title"/>
        <w:jc w:val="center"/>
        <w:rPr>
          <w:rFonts w:asciiTheme="minorHAnsi" w:hAnsiTheme="minorHAnsi" w:cstheme="minorHAnsi"/>
        </w:rPr>
      </w:pPr>
    </w:p>
    <w:p w14:paraId="17BFBE1A" w14:textId="77777777" w:rsidR="00592168" w:rsidRDefault="00592168" w:rsidP="00703340">
      <w:pPr>
        <w:pStyle w:val="Title"/>
        <w:jc w:val="center"/>
        <w:rPr>
          <w:rFonts w:asciiTheme="minorHAnsi" w:hAnsiTheme="minorHAnsi" w:cstheme="minorHAnsi"/>
        </w:rPr>
      </w:pPr>
    </w:p>
    <w:p w14:paraId="3E2FB61F" w14:textId="5E412B01" w:rsidR="005F5D3B" w:rsidRPr="00751D7E" w:rsidRDefault="00B64644" w:rsidP="00751D7E">
      <w:pPr>
        <w:pStyle w:val="Title"/>
        <w:jc w:val="center"/>
        <w:rPr>
          <w:rFonts w:asciiTheme="minorHAnsi" w:hAnsiTheme="minorHAnsi" w:cstheme="minorHAnsi"/>
        </w:rPr>
      </w:pPr>
      <w:r w:rsidRPr="00751D7E">
        <w:rPr>
          <w:rFonts w:asciiTheme="minorHAnsi" w:hAnsiTheme="minorHAnsi" w:cstheme="minorHAnsi"/>
        </w:rPr>
        <w:t xml:space="preserve">FHIR Data Exchange </w:t>
      </w:r>
      <w:r w:rsidR="00B24684" w:rsidRPr="00751D7E">
        <w:rPr>
          <w:rFonts w:asciiTheme="minorHAnsi" w:hAnsiTheme="minorHAnsi" w:cstheme="minorHAnsi"/>
        </w:rPr>
        <w:t xml:space="preserve">of </w:t>
      </w:r>
      <w:r w:rsidRPr="00751D7E">
        <w:rPr>
          <w:rFonts w:asciiTheme="minorHAnsi" w:hAnsiTheme="minorHAnsi" w:cstheme="minorHAnsi"/>
        </w:rPr>
        <w:t xml:space="preserve">Pharmaceutical Quality </w:t>
      </w:r>
      <w:r w:rsidR="00B24684" w:rsidRPr="00751D7E">
        <w:rPr>
          <w:rFonts w:asciiTheme="minorHAnsi" w:hAnsiTheme="minorHAnsi" w:cstheme="minorHAnsi"/>
        </w:rPr>
        <w:t xml:space="preserve">Data </w:t>
      </w:r>
      <w:r w:rsidRPr="00751D7E">
        <w:rPr>
          <w:rFonts w:asciiTheme="minorHAnsi" w:hAnsiTheme="minorHAnsi" w:cstheme="minorHAnsi"/>
        </w:rPr>
        <w:t>(DX-PQ)</w:t>
      </w:r>
      <w:r w:rsidR="005F5D3B" w:rsidRPr="00751D7E">
        <w:rPr>
          <w:rFonts w:asciiTheme="minorHAnsi" w:hAnsiTheme="minorHAnsi" w:cstheme="minorHAnsi"/>
        </w:rPr>
        <w:t>:</w:t>
      </w:r>
    </w:p>
    <w:p w14:paraId="23D88CDE" w14:textId="77777777" w:rsidR="00453235" w:rsidRPr="00751D7E" w:rsidRDefault="008765B3" w:rsidP="00751D7E">
      <w:pPr>
        <w:pStyle w:val="Title"/>
        <w:jc w:val="center"/>
        <w:rPr>
          <w:rFonts w:asciiTheme="minorHAnsi" w:hAnsiTheme="minorHAnsi" w:cstheme="minorBidi"/>
        </w:rPr>
      </w:pPr>
      <w:r w:rsidRPr="00751D7E">
        <w:rPr>
          <w:rFonts w:asciiTheme="minorHAnsi" w:hAnsiTheme="minorHAnsi" w:cstheme="minorBidi"/>
        </w:rPr>
        <w:t xml:space="preserve">Plan for </w:t>
      </w:r>
      <w:r w:rsidR="00B64644" w:rsidRPr="00751D7E">
        <w:rPr>
          <w:rFonts w:asciiTheme="minorHAnsi" w:hAnsiTheme="minorHAnsi" w:cstheme="minorBidi"/>
        </w:rPr>
        <w:t>Testing Event #</w:t>
      </w:r>
      <w:r w:rsidR="1EBDABA1" w:rsidRPr="00751D7E">
        <w:rPr>
          <w:rFonts w:asciiTheme="minorHAnsi" w:hAnsiTheme="minorHAnsi" w:cstheme="minorBidi"/>
        </w:rPr>
        <w:t>2</w:t>
      </w:r>
    </w:p>
    <w:p w14:paraId="4B0E4E54" w14:textId="166A2382" w:rsidR="00B64644" w:rsidRPr="00751D7E" w:rsidRDefault="00D71DB6" w:rsidP="7CA3D232">
      <w:pPr>
        <w:pStyle w:val="Title"/>
        <w:jc w:val="center"/>
        <w:rPr>
          <w:rFonts w:asciiTheme="minorHAnsi" w:hAnsiTheme="minorHAnsi" w:cstheme="minorBidi"/>
        </w:rPr>
      </w:pPr>
      <w:r w:rsidRPr="7CA3D232">
        <w:rPr>
          <w:rFonts w:asciiTheme="minorHAnsi" w:hAnsiTheme="minorHAnsi" w:cstheme="minorBidi"/>
        </w:rPr>
        <w:t xml:space="preserve">Day 1 – </w:t>
      </w:r>
      <w:r w:rsidR="00453235" w:rsidRPr="7CA3D232">
        <w:rPr>
          <w:rFonts w:asciiTheme="minorHAnsi" w:hAnsiTheme="minorHAnsi" w:cstheme="minorBidi"/>
        </w:rPr>
        <w:t>Technical</w:t>
      </w:r>
      <w:r w:rsidR="18FCF641" w:rsidRPr="7CA3D232">
        <w:rPr>
          <w:rFonts w:asciiTheme="minorHAnsi" w:hAnsiTheme="minorHAnsi" w:cstheme="minorBidi"/>
        </w:rPr>
        <w:t xml:space="preserve"> Track</w:t>
      </w:r>
    </w:p>
    <w:p w14:paraId="7B56CC01" w14:textId="735F96D5" w:rsidR="00751D7E" w:rsidRPr="00751D7E" w:rsidRDefault="00751D7E" w:rsidP="00751D7E">
      <w:pPr>
        <w:jc w:val="center"/>
        <w:rPr>
          <w:sz w:val="48"/>
          <w:szCs w:val="48"/>
        </w:rPr>
      </w:pPr>
      <w:r>
        <w:rPr>
          <w:sz w:val="48"/>
          <w:szCs w:val="48"/>
        </w:rPr>
        <w:t>2023-08-10</w:t>
      </w:r>
    </w:p>
    <w:p w14:paraId="43DD276B" w14:textId="163DFF07" w:rsidR="00B64644" w:rsidRPr="00590734" w:rsidRDefault="00B64644" w:rsidP="00B64644">
      <w:pPr>
        <w:rPr>
          <w:rFonts w:cstheme="minorHAnsi"/>
        </w:rPr>
      </w:pPr>
    </w:p>
    <w:p w14:paraId="778D9C33" w14:textId="77777777" w:rsidR="00B64644" w:rsidRPr="00590734" w:rsidRDefault="00B64644" w:rsidP="00B64644">
      <w:pPr>
        <w:rPr>
          <w:rFonts w:cstheme="minorHAnsi"/>
        </w:rPr>
        <w:sectPr w:rsidR="00B64644" w:rsidRPr="0059073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8261903"/>
        <w:docPartObj>
          <w:docPartGallery w:val="Table of Contents"/>
          <w:docPartUnique/>
        </w:docPartObj>
      </w:sdtPr>
      <w:sdtContent>
        <w:p w14:paraId="070BE85F" w14:textId="33AAA0D6" w:rsidR="00B64644" w:rsidRPr="00590734" w:rsidRDefault="30906DD0" w:rsidP="41D265C8">
          <w:pPr>
            <w:pStyle w:val="TOCHeading"/>
            <w:rPr>
              <w:rFonts w:asciiTheme="minorHAnsi" w:hAnsiTheme="minorHAnsi" w:cstheme="minorBidi"/>
            </w:rPr>
          </w:pPr>
          <w:r w:rsidRPr="41D265C8">
            <w:rPr>
              <w:rFonts w:asciiTheme="minorHAnsi" w:hAnsiTheme="minorHAnsi" w:cstheme="minorBidi"/>
            </w:rPr>
            <w:t>Contents</w:t>
          </w:r>
        </w:p>
        <w:p w14:paraId="1621AE76" w14:textId="533A1A2E" w:rsidR="00897A02" w:rsidRDefault="00D06172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35698D">
            <w:instrText>TOC \o "1-3" \h \z \u</w:instrText>
          </w:r>
          <w:r>
            <w:fldChar w:fldCharType="separate"/>
          </w:r>
          <w:hyperlink w:anchor="_Toc1546285819">
            <w:r w:rsidR="41D265C8" w:rsidRPr="41D265C8">
              <w:rPr>
                <w:rStyle w:val="Hyperlink"/>
              </w:rPr>
              <w:t>1</w:t>
            </w:r>
            <w:r w:rsidR="0035698D">
              <w:tab/>
            </w:r>
            <w:r w:rsidR="41D265C8" w:rsidRPr="41D265C8">
              <w:rPr>
                <w:rStyle w:val="Hyperlink"/>
              </w:rPr>
              <w:t>Disclaimer</w:t>
            </w:r>
            <w:r w:rsidR="0035698D">
              <w:tab/>
            </w:r>
            <w:r w:rsidR="0035698D">
              <w:fldChar w:fldCharType="begin"/>
            </w:r>
            <w:r w:rsidR="0035698D">
              <w:instrText>PAGEREF _Toc1546285819 \h</w:instrText>
            </w:r>
            <w:r w:rsidR="0035698D">
              <w:fldChar w:fldCharType="separate"/>
            </w:r>
            <w:r w:rsidR="41D265C8" w:rsidRPr="41D265C8">
              <w:rPr>
                <w:rStyle w:val="Hyperlink"/>
              </w:rPr>
              <w:t>2</w:t>
            </w:r>
            <w:r w:rsidR="0035698D">
              <w:fldChar w:fldCharType="end"/>
            </w:r>
          </w:hyperlink>
        </w:p>
        <w:p w14:paraId="252E9293" w14:textId="4CBB476B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64423880">
            <w:r w:rsidR="41D265C8" w:rsidRPr="41D265C8">
              <w:rPr>
                <w:rStyle w:val="Hyperlink"/>
              </w:rPr>
              <w:t>2</w:t>
            </w:r>
            <w:r w:rsidR="00D06172">
              <w:tab/>
            </w:r>
            <w:r w:rsidR="41D265C8" w:rsidRPr="41D265C8">
              <w:rPr>
                <w:rStyle w:val="Hyperlink"/>
              </w:rPr>
              <w:t>Objectives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_Toc1464423880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3</w:t>
            </w:r>
            <w:r w:rsidR="00D06172">
              <w:fldChar w:fldCharType="end"/>
            </w:r>
          </w:hyperlink>
        </w:p>
        <w:p w14:paraId="06B9E39A" w14:textId="7FF518A7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99235167">
            <w:r w:rsidR="41D265C8" w:rsidRPr="41D265C8">
              <w:rPr>
                <w:rStyle w:val="Hyperlink"/>
              </w:rPr>
              <w:t>3</w:t>
            </w:r>
            <w:r w:rsidR="00D06172">
              <w:tab/>
            </w:r>
            <w:r w:rsidR="41D265C8" w:rsidRPr="41D265C8">
              <w:rPr>
                <w:rStyle w:val="Hyperlink"/>
              </w:rPr>
              <w:t>What do we need from participants?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_Toc1699235167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3</w:t>
            </w:r>
            <w:r w:rsidR="00D06172">
              <w:fldChar w:fldCharType="end"/>
            </w:r>
          </w:hyperlink>
        </w:p>
        <w:p w14:paraId="245D4863" w14:textId="2F2BBD0A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506483116">
            <w:r w:rsidR="41D265C8" w:rsidRPr="41D265C8">
              <w:rPr>
                <w:rStyle w:val="Hyperlink"/>
              </w:rPr>
              <w:t>4</w:t>
            </w:r>
            <w:r w:rsidR="00D06172">
              <w:tab/>
            </w:r>
            <w:r w:rsidR="41D265C8" w:rsidRPr="41D265C8">
              <w:rPr>
                <w:rStyle w:val="Hyperlink"/>
              </w:rPr>
              <w:t>Short Description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_Toc506483116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3</w:t>
            </w:r>
            <w:r w:rsidR="00D06172">
              <w:fldChar w:fldCharType="end"/>
            </w:r>
          </w:hyperlink>
        </w:p>
        <w:p w14:paraId="29AED5B5" w14:textId="473CAAF2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98098499">
            <w:r w:rsidR="41D265C8" w:rsidRPr="41D265C8">
              <w:rPr>
                <w:rStyle w:val="Hyperlink"/>
              </w:rPr>
              <w:t>5</w:t>
            </w:r>
            <w:r w:rsidR="00D06172">
              <w:tab/>
            </w:r>
            <w:r w:rsidR="41D265C8" w:rsidRPr="41D265C8">
              <w:rPr>
                <w:rStyle w:val="Hyperlink"/>
              </w:rPr>
              <w:t>Event Details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_Toc98098499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4</w:t>
            </w:r>
            <w:r w:rsidR="00D06172">
              <w:fldChar w:fldCharType="end"/>
            </w:r>
          </w:hyperlink>
        </w:p>
        <w:p w14:paraId="33494F21" w14:textId="5AFA85F5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888301850">
            <w:r w:rsidR="41D265C8" w:rsidRPr="41D265C8">
              <w:rPr>
                <w:rStyle w:val="Hyperlink"/>
              </w:rPr>
              <w:t>5.1</w:t>
            </w:r>
            <w:r w:rsidR="00D06172">
              <w:tab/>
            </w:r>
            <w:r w:rsidR="41D265C8" w:rsidRPr="41D265C8">
              <w:rPr>
                <w:rStyle w:val="Hyperlink"/>
              </w:rPr>
              <w:t>[Accumulus] FHIR Testing Event - Technical Track Date and Agenda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_Toc1888301850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4</w:t>
            </w:r>
            <w:r w:rsidR="00D06172">
              <w:fldChar w:fldCharType="end"/>
            </w:r>
          </w:hyperlink>
        </w:p>
        <w:p w14:paraId="1E6D7EAE" w14:textId="4DA284AC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56040720">
            <w:r w:rsidR="41D265C8" w:rsidRPr="41D265C8">
              <w:rPr>
                <w:rStyle w:val="Hyperlink"/>
              </w:rPr>
              <w:t>5.2</w:t>
            </w:r>
            <w:r w:rsidR="00D06172">
              <w:tab/>
            </w:r>
            <w:r w:rsidR="41D265C8" w:rsidRPr="41D265C8">
              <w:rPr>
                <w:rStyle w:val="Hyperlink"/>
              </w:rPr>
              <w:t>Technical Track Telecom Details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_Toc1056040720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4</w:t>
            </w:r>
            <w:r w:rsidR="00D06172">
              <w:fldChar w:fldCharType="end"/>
            </w:r>
          </w:hyperlink>
        </w:p>
        <w:p w14:paraId="69A19CF2" w14:textId="3A670BEB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865423206">
            <w:r w:rsidR="41D265C8" w:rsidRPr="41D265C8">
              <w:rPr>
                <w:rStyle w:val="Hyperlink"/>
              </w:rPr>
              <w:t>6</w:t>
            </w:r>
            <w:r w:rsidR="00D06172">
              <w:tab/>
            </w:r>
            <w:r w:rsidR="41D265C8" w:rsidRPr="41D265C8">
              <w:rPr>
                <w:rStyle w:val="Hyperlink"/>
              </w:rPr>
              <w:t>Scope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_Toc865423206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5</w:t>
            </w:r>
            <w:r w:rsidR="00D06172">
              <w:fldChar w:fldCharType="end"/>
            </w:r>
          </w:hyperlink>
        </w:p>
        <w:p w14:paraId="780ED18B" w14:textId="6536F813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82746637">
            <w:r w:rsidR="41D265C8" w:rsidRPr="41D265C8">
              <w:rPr>
                <w:rStyle w:val="Hyperlink"/>
              </w:rPr>
              <w:t>6.1</w:t>
            </w:r>
            <w:r w:rsidR="00D06172">
              <w:tab/>
            </w:r>
            <w:r w:rsidR="41D265C8" w:rsidRPr="41D265C8">
              <w:rPr>
                <w:rStyle w:val="Hyperlink"/>
              </w:rPr>
              <w:t>In-Scope for this event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_Toc482746637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6</w:t>
            </w:r>
            <w:r w:rsidR="00D06172">
              <w:fldChar w:fldCharType="end"/>
            </w:r>
          </w:hyperlink>
        </w:p>
        <w:p w14:paraId="6B89B555" w14:textId="4FAF7EF3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10112503">
            <w:r w:rsidR="41D265C8" w:rsidRPr="41D265C8">
              <w:rPr>
                <w:rStyle w:val="Hyperlink"/>
              </w:rPr>
              <w:t>6.2</w:t>
            </w:r>
            <w:r w:rsidR="00D06172">
              <w:tab/>
            </w:r>
            <w:r w:rsidR="41D265C8" w:rsidRPr="41D265C8">
              <w:rPr>
                <w:rStyle w:val="Hyperlink"/>
              </w:rPr>
              <w:t>Out of Scope for this event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_Toc1710112503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6</w:t>
            </w:r>
            <w:r w:rsidR="00D06172">
              <w:fldChar w:fldCharType="end"/>
            </w:r>
          </w:hyperlink>
        </w:p>
        <w:p w14:paraId="1CFE770A" w14:textId="656DA0FD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13065634">
            <w:r w:rsidR="41D265C8" w:rsidRPr="41D265C8">
              <w:rPr>
                <w:rStyle w:val="Hyperlink"/>
              </w:rPr>
              <w:t>7</w:t>
            </w:r>
            <w:r w:rsidR="00D06172">
              <w:tab/>
            </w:r>
            <w:r w:rsidR="41D265C8" w:rsidRPr="41D265C8">
              <w:rPr>
                <w:rStyle w:val="Hyperlink"/>
              </w:rPr>
              <w:t>Participants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_Toc1413065634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6</w:t>
            </w:r>
            <w:r w:rsidR="00D06172">
              <w:fldChar w:fldCharType="end"/>
            </w:r>
          </w:hyperlink>
        </w:p>
        <w:p w14:paraId="69298988" w14:textId="66EF07F4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920279530">
            <w:r w:rsidR="41D265C8" w:rsidRPr="41D265C8">
              <w:rPr>
                <w:rStyle w:val="Hyperlink"/>
              </w:rPr>
              <w:t>8</w:t>
            </w:r>
            <w:r w:rsidR="00D06172">
              <w:tab/>
            </w:r>
            <w:r w:rsidR="41D265C8" w:rsidRPr="41D265C8">
              <w:rPr>
                <w:rStyle w:val="Hyperlink"/>
              </w:rPr>
              <w:t>Recommended Background/Skill Requirements for Participants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_Toc920279530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6</w:t>
            </w:r>
            <w:r w:rsidR="00D06172">
              <w:fldChar w:fldCharType="end"/>
            </w:r>
          </w:hyperlink>
        </w:p>
        <w:p w14:paraId="798E0A82" w14:textId="5BA95DC9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628647240">
            <w:r w:rsidR="41D265C8" w:rsidRPr="41D265C8">
              <w:rPr>
                <w:rStyle w:val="Hyperlink"/>
              </w:rPr>
              <w:t>9</w:t>
            </w:r>
            <w:r w:rsidR="00D06172">
              <w:tab/>
            </w:r>
            <w:r w:rsidR="41D265C8" w:rsidRPr="41D265C8">
              <w:rPr>
                <w:rStyle w:val="Hyperlink"/>
              </w:rPr>
              <w:t>Testing Event Leads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_Toc628647240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6</w:t>
            </w:r>
            <w:r w:rsidR="00D06172">
              <w:fldChar w:fldCharType="end"/>
            </w:r>
          </w:hyperlink>
        </w:p>
        <w:p w14:paraId="593610D7" w14:textId="18205F8A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23041545">
            <w:r w:rsidR="41D265C8" w:rsidRPr="41D265C8">
              <w:rPr>
                <w:rStyle w:val="Hyperlink"/>
              </w:rPr>
              <w:t>10</w:t>
            </w:r>
            <w:r w:rsidR="00D06172">
              <w:tab/>
            </w:r>
            <w:r w:rsidR="41D265C8" w:rsidRPr="41D265C8">
              <w:rPr>
                <w:rStyle w:val="Hyperlink"/>
              </w:rPr>
              <w:t>Technical Details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_Toc723041545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7</w:t>
            </w:r>
            <w:r w:rsidR="00D06172">
              <w:fldChar w:fldCharType="end"/>
            </w:r>
          </w:hyperlink>
        </w:p>
        <w:p w14:paraId="0A30EC70" w14:textId="2386C126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315492224">
            <w:r w:rsidR="41D265C8" w:rsidRPr="41D265C8">
              <w:rPr>
                <w:rStyle w:val="Hyperlink"/>
              </w:rPr>
              <w:t>10.1</w:t>
            </w:r>
            <w:r w:rsidR="00D06172">
              <w:tab/>
            </w:r>
            <w:r w:rsidR="41D265C8" w:rsidRPr="41D265C8">
              <w:rPr>
                <w:rStyle w:val="Hyperlink"/>
              </w:rPr>
              <w:t>FHIR Version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_Toc315492224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7</w:t>
            </w:r>
            <w:r w:rsidR="00D06172">
              <w:fldChar w:fldCharType="end"/>
            </w:r>
          </w:hyperlink>
        </w:p>
        <w:p w14:paraId="11EB407C" w14:textId="0E523B19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189460411">
            <w:r w:rsidR="41D265C8" w:rsidRPr="41D265C8">
              <w:rPr>
                <w:rStyle w:val="Hyperlink"/>
              </w:rPr>
              <w:t>10.2</w:t>
            </w:r>
            <w:r w:rsidR="00D06172">
              <w:tab/>
            </w:r>
            <w:r w:rsidR="41D265C8" w:rsidRPr="41D265C8">
              <w:rPr>
                <w:rStyle w:val="Hyperlink"/>
              </w:rPr>
              <w:t>Specification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_Toc1189460411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7</w:t>
            </w:r>
            <w:r w:rsidR="00D06172">
              <w:fldChar w:fldCharType="end"/>
            </w:r>
          </w:hyperlink>
        </w:p>
        <w:p w14:paraId="09158694" w14:textId="0F07E357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137516983">
            <w:r w:rsidR="41D265C8" w:rsidRPr="41D265C8">
              <w:rPr>
                <w:rStyle w:val="Hyperlink"/>
              </w:rPr>
              <w:t>10.3</w:t>
            </w:r>
            <w:r w:rsidR="00D06172">
              <w:tab/>
            </w:r>
            <w:r w:rsidR="41D265C8" w:rsidRPr="41D265C8">
              <w:rPr>
                <w:rStyle w:val="Hyperlink"/>
              </w:rPr>
              <w:t>Testing Environment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_Toc1137516983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7</w:t>
            </w:r>
            <w:r w:rsidR="00D06172">
              <w:fldChar w:fldCharType="end"/>
            </w:r>
          </w:hyperlink>
        </w:p>
        <w:p w14:paraId="19D891B7" w14:textId="4AB9826A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126235542">
            <w:r w:rsidR="41D265C8" w:rsidRPr="41D265C8">
              <w:rPr>
                <w:rStyle w:val="Hyperlink"/>
              </w:rPr>
              <w:t>10.4</w:t>
            </w:r>
            <w:r w:rsidR="00D06172">
              <w:tab/>
            </w:r>
            <w:r w:rsidR="41D265C8" w:rsidRPr="41D265C8">
              <w:rPr>
                <w:rStyle w:val="Hyperlink"/>
              </w:rPr>
              <w:t>Artifacts (i.e., Sample data)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_Toc1126235542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7</w:t>
            </w:r>
            <w:r w:rsidR="00D06172">
              <w:fldChar w:fldCharType="end"/>
            </w:r>
          </w:hyperlink>
        </w:p>
        <w:p w14:paraId="245AEAEE" w14:textId="2C38EF85" w:rsidR="00897A02" w:rsidRDefault="00000000" w:rsidP="41D265C8">
          <w:pPr>
            <w:pStyle w:val="TOC3"/>
            <w:tabs>
              <w:tab w:val="left" w:pos="132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386354860">
            <w:r w:rsidR="41D265C8" w:rsidRPr="41D265C8">
              <w:rPr>
                <w:rStyle w:val="Hyperlink"/>
              </w:rPr>
              <w:t>10.4.1</w:t>
            </w:r>
            <w:r w:rsidR="00D06172">
              <w:tab/>
            </w:r>
            <w:r w:rsidR="41D265C8" w:rsidRPr="41D265C8">
              <w:rPr>
                <w:rStyle w:val="Hyperlink"/>
              </w:rPr>
              <w:t>Testing Details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_Toc1386354860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7</w:t>
            </w:r>
            <w:r w:rsidR="00D06172">
              <w:fldChar w:fldCharType="end"/>
            </w:r>
          </w:hyperlink>
        </w:p>
        <w:p w14:paraId="4EF370F2" w14:textId="75A55018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286017352">
            <w:r w:rsidR="41D265C8" w:rsidRPr="41D265C8">
              <w:rPr>
                <w:rStyle w:val="Hyperlink"/>
              </w:rPr>
              <w:t>11</w:t>
            </w:r>
            <w:r w:rsidR="00D06172">
              <w:tab/>
            </w:r>
            <w:r w:rsidR="41D265C8" w:rsidRPr="41D265C8">
              <w:rPr>
                <w:rStyle w:val="Hyperlink"/>
              </w:rPr>
              <w:t>PQ Test Scenario #1: Basic – Adding, editing, and linking data around MedicinalProductDefinition and PlanDefinition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_Toc1286017352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8</w:t>
            </w:r>
            <w:r w:rsidR="00D06172">
              <w:fldChar w:fldCharType="end"/>
            </w:r>
          </w:hyperlink>
        </w:p>
        <w:p w14:paraId="6C40CE80" w14:textId="605AE7FE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985689282">
            <w:r w:rsidR="41D265C8" w:rsidRPr="41D265C8">
              <w:rPr>
                <w:rStyle w:val="Hyperlink"/>
              </w:rPr>
              <w:t>11.1</w:t>
            </w:r>
            <w:r w:rsidR="00D06172">
              <w:tab/>
            </w:r>
            <w:r w:rsidR="41D265C8" w:rsidRPr="41D265C8">
              <w:rPr>
                <w:rStyle w:val="Hyperlink"/>
              </w:rPr>
              <w:t>Goal: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_Toc1985689282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8</w:t>
            </w:r>
            <w:r w:rsidR="00D06172">
              <w:fldChar w:fldCharType="end"/>
            </w:r>
          </w:hyperlink>
        </w:p>
        <w:p w14:paraId="0D3EF57F" w14:textId="2DC56FAA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043964356">
            <w:r w:rsidR="41D265C8" w:rsidRPr="41D265C8">
              <w:rPr>
                <w:rStyle w:val="Hyperlink"/>
              </w:rPr>
              <w:t>11.2</w:t>
            </w:r>
            <w:r w:rsidR="00D06172">
              <w:tab/>
            </w:r>
            <w:r w:rsidR="41D265C8" w:rsidRPr="41D265C8">
              <w:rPr>
                <w:rStyle w:val="Hyperlink"/>
              </w:rPr>
              <w:t>Scenario: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_Toc2043964356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8</w:t>
            </w:r>
            <w:r w:rsidR="00D06172">
              <w:fldChar w:fldCharType="end"/>
            </w:r>
          </w:hyperlink>
        </w:p>
        <w:p w14:paraId="435CB951" w14:textId="6D544D02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5831553">
            <w:r w:rsidR="41D265C8" w:rsidRPr="41D265C8">
              <w:rPr>
                <w:rStyle w:val="Hyperlink"/>
              </w:rPr>
              <w:t>11.3</w:t>
            </w:r>
            <w:r w:rsidR="00D06172">
              <w:tab/>
            </w:r>
            <w:r w:rsidR="41D265C8" w:rsidRPr="41D265C8">
              <w:rPr>
                <w:rStyle w:val="Hyperlink"/>
              </w:rPr>
              <w:t>Scope of Testing: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_Toc15831553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8</w:t>
            </w:r>
            <w:r w:rsidR="00D06172">
              <w:fldChar w:fldCharType="end"/>
            </w:r>
          </w:hyperlink>
        </w:p>
        <w:p w14:paraId="573E2A65" w14:textId="20FC0079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90475311">
            <w:r w:rsidR="41D265C8" w:rsidRPr="41D265C8">
              <w:rPr>
                <w:rStyle w:val="Hyperlink"/>
              </w:rPr>
              <w:t>11.4</w:t>
            </w:r>
            <w:r w:rsidR="00D06172">
              <w:tab/>
            </w:r>
            <w:r w:rsidR="41D265C8" w:rsidRPr="41D265C8">
              <w:rPr>
                <w:rStyle w:val="Hyperlink"/>
              </w:rPr>
              <w:t>Detailed PQ Domain Scope: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_Toc1090475311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8</w:t>
            </w:r>
            <w:r w:rsidR="00D06172">
              <w:fldChar w:fldCharType="end"/>
            </w:r>
          </w:hyperlink>
        </w:p>
        <w:p w14:paraId="06ED59F5" w14:textId="443C31F5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67313070">
            <w:r w:rsidR="41D265C8" w:rsidRPr="41D265C8">
              <w:rPr>
                <w:rStyle w:val="Hyperlink"/>
              </w:rPr>
              <w:t>11.5</w:t>
            </w:r>
            <w:r w:rsidR="00D06172">
              <w:tab/>
            </w:r>
            <w:r w:rsidR="41D265C8" w:rsidRPr="41D265C8">
              <w:rPr>
                <w:rStyle w:val="Hyperlink"/>
              </w:rPr>
              <w:t>Steps: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_Toc1667313070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9</w:t>
            </w:r>
            <w:r w:rsidR="00D06172">
              <w:fldChar w:fldCharType="end"/>
            </w:r>
          </w:hyperlink>
        </w:p>
        <w:p w14:paraId="5AA0C9BE" w14:textId="316C57D0" w:rsidR="00897A02" w:rsidRDefault="00000000" w:rsidP="41D265C8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530605304">
            <w:r w:rsidR="41D265C8" w:rsidRPr="41D265C8">
              <w:rPr>
                <w:rStyle w:val="Hyperlink"/>
              </w:rPr>
              <w:t>12</w:t>
            </w:r>
            <w:r w:rsidR="00D06172">
              <w:tab/>
            </w:r>
            <w:r w:rsidR="41D265C8" w:rsidRPr="41D265C8">
              <w:rPr>
                <w:rStyle w:val="Hyperlink"/>
              </w:rPr>
              <w:t>PQ Test Scenario #2: Advanced – Testing Observation examples around Diagnostic Report plus Bundle (demonstration)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_Toc1530605304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9</w:t>
            </w:r>
            <w:r w:rsidR="00D06172">
              <w:fldChar w:fldCharType="end"/>
            </w:r>
          </w:hyperlink>
        </w:p>
        <w:p w14:paraId="656871A3" w14:textId="14CE25F0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581106344">
            <w:r w:rsidR="41D265C8" w:rsidRPr="41D265C8">
              <w:rPr>
                <w:rStyle w:val="Hyperlink"/>
              </w:rPr>
              <w:t>12.1</w:t>
            </w:r>
            <w:r w:rsidR="00D06172">
              <w:tab/>
            </w:r>
            <w:r w:rsidR="41D265C8" w:rsidRPr="41D265C8">
              <w:rPr>
                <w:rStyle w:val="Hyperlink"/>
              </w:rPr>
              <w:t>Goal: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_Toc1581106344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9</w:t>
            </w:r>
            <w:r w:rsidR="00D06172">
              <w:fldChar w:fldCharType="end"/>
            </w:r>
          </w:hyperlink>
        </w:p>
        <w:p w14:paraId="72DC5E77" w14:textId="2E969C21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126349915">
            <w:r w:rsidR="41D265C8" w:rsidRPr="41D265C8">
              <w:rPr>
                <w:rStyle w:val="Hyperlink"/>
              </w:rPr>
              <w:t>12.2</w:t>
            </w:r>
            <w:r w:rsidR="00D06172">
              <w:tab/>
            </w:r>
            <w:r w:rsidR="41D265C8" w:rsidRPr="41D265C8">
              <w:rPr>
                <w:rStyle w:val="Hyperlink"/>
              </w:rPr>
              <w:t>Scenario: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_Toc2126349915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9</w:t>
            </w:r>
            <w:r w:rsidR="00D06172">
              <w:fldChar w:fldCharType="end"/>
            </w:r>
          </w:hyperlink>
        </w:p>
        <w:p w14:paraId="0B20FCC9" w14:textId="59AB986C" w:rsidR="00897A02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027795464">
            <w:r w:rsidR="41D265C8" w:rsidRPr="41D265C8">
              <w:rPr>
                <w:rStyle w:val="Hyperlink"/>
              </w:rPr>
              <w:t>12.3</w:t>
            </w:r>
            <w:r w:rsidR="00D06172">
              <w:tab/>
            </w:r>
            <w:r w:rsidR="41D265C8" w:rsidRPr="41D265C8">
              <w:rPr>
                <w:rStyle w:val="Hyperlink"/>
              </w:rPr>
              <w:t>Scope of Testing: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_Toc2027795464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9</w:t>
            </w:r>
            <w:r w:rsidR="00D06172">
              <w:fldChar w:fldCharType="end"/>
            </w:r>
          </w:hyperlink>
        </w:p>
        <w:p w14:paraId="6EDE42B3" w14:textId="7B122552" w:rsidR="00B64644" w:rsidRPr="00590734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</w:rPr>
          </w:pPr>
          <w:hyperlink w:anchor="_Toc1056242379">
            <w:r w:rsidR="41D265C8" w:rsidRPr="41D265C8">
              <w:rPr>
                <w:rStyle w:val="Hyperlink"/>
              </w:rPr>
              <w:t>12.4</w:t>
            </w:r>
            <w:r w:rsidR="00D06172">
              <w:tab/>
            </w:r>
            <w:r w:rsidR="41D265C8" w:rsidRPr="41D265C8">
              <w:rPr>
                <w:rStyle w:val="Hyperlink"/>
              </w:rPr>
              <w:t>Detailed PQ Domain Scope: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_Toc1056242379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10</w:t>
            </w:r>
            <w:r w:rsidR="00D06172">
              <w:fldChar w:fldCharType="end"/>
            </w:r>
          </w:hyperlink>
        </w:p>
        <w:p w14:paraId="5B0C698B" w14:textId="0A94B011" w:rsidR="00B64644" w:rsidRPr="00590734" w:rsidRDefault="00000000" w:rsidP="41D265C8">
          <w:pPr>
            <w:pStyle w:val="TOC2"/>
            <w:tabs>
              <w:tab w:val="clear" w:pos="9350"/>
              <w:tab w:val="left" w:pos="660"/>
              <w:tab w:val="right" w:leader="dot" w:pos="9360"/>
            </w:tabs>
            <w:rPr>
              <w:rStyle w:val="Hyperlink"/>
            </w:rPr>
            <w:sectPr w:rsidR="00B64644" w:rsidRPr="00590734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hyperlink w:anchor="_Toc1579914983">
            <w:r w:rsidR="41D265C8" w:rsidRPr="41D265C8">
              <w:rPr>
                <w:rStyle w:val="Hyperlink"/>
              </w:rPr>
              <w:t>12.5</w:t>
            </w:r>
            <w:r w:rsidR="00D06172">
              <w:tab/>
            </w:r>
            <w:r w:rsidR="41D265C8" w:rsidRPr="41D265C8">
              <w:rPr>
                <w:rStyle w:val="Hyperlink"/>
              </w:rPr>
              <w:t>Steps:</w:t>
            </w:r>
            <w:r w:rsidR="00D06172">
              <w:tab/>
            </w:r>
            <w:r w:rsidR="00D06172">
              <w:fldChar w:fldCharType="begin"/>
            </w:r>
            <w:r w:rsidR="00D06172">
              <w:instrText>PAGEREF _Toc1579914983 \h</w:instrText>
            </w:r>
            <w:r w:rsidR="00D06172">
              <w:fldChar w:fldCharType="separate"/>
            </w:r>
            <w:r w:rsidR="41D265C8" w:rsidRPr="41D265C8">
              <w:rPr>
                <w:rStyle w:val="Hyperlink"/>
              </w:rPr>
              <w:t>10</w:t>
            </w:r>
            <w:r w:rsidR="00D06172">
              <w:fldChar w:fldCharType="end"/>
            </w:r>
          </w:hyperlink>
          <w:r w:rsidR="00D06172">
            <w:fldChar w:fldCharType="end"/>
          </w:r>
        </w:p>
      </w:sdtContent>
    </w:sdt>
    <w:p w14:paraId="7AB61619" w14:textId="49EE3B76" w:rsidR="001E09E2" w:rsidRDefault="58796CCB" w:rsidP="41D265C8">
      <w:pPr>
        <w:pStyle w:val="Heading1"/>
        <w:rPr>
          <w:rFonts w:asciiTheme="minorHAnsi" w:hAnsiTheme="minorHAnsi" w:cstheme="minorBidi"/>
        </w:rPr>
      </w:pPr>
      <w:bookmarkStart w:id="0" w:name="_Toc131585121"/>
      <w:bookmarkStart w:id="1" w:name="_Toc2134321933"/>
      <w:bookmarkStart w:id="2" w:name="_Toc1546285819"/>
      <w:r w:rsidRPr="41D265C8">
        <w:rPr>
          <w:rFonts w:asciiTheme="minorHAnsi" w:hAnsiTheme="minorHAnsi" w:cstheme="minorBidi"/>
        </w:rPr>
        <w:lastRenderedPageBreak/>
        <w:t>Disclaimer</w:t>
      </w:r>
      <w:bookmarkEnd w:id="0"/>
      <w:bookmarkEnd w:id="1"/>
      <w:bookmarkEnd w:id="2"/>
    </w:p>
    <w:p w14:paraId="7046F29B" w14:textId="465A0ADE" w:rsidR="001E09E2" w:rsidRPr="001E09E2" w:rsidRDefault="00C15FC9" w:rsidP="001E09E2">
      <w:r>
        <w:t>All</w:t>
      </w:r>
      <w:r w:rsidR="001E09E2">
        <w:t xml:space="preserve"> testing information </w:t>
      </w:r>
      <w:r>
        <w:t>should be considered</w:t>
      </w:r>
      <w:r w:rsidR="001E09E2">
        <w:t xml:space="preserve"> public.</w:t>
      </w:r>
      <w:r>
        <w:t xml:space="preserve"> No proprietary or confidential information will be shared or exchanged. </w:t>
      </w:r>
    </w:p>
    <w:p w14:paraId="385C39FC" w14:textId="43C71D73" w:rsidR="00F14F9D" w:rsidRPr="00590734" w:rsidRDefault="0CC06841" w:rsidP="41D265C8">
      <w:pPr>
        <w:pStyle w:val="Heading1"/>
        <w:rPr>
          <w:rFonts w:asciiTheme="minorHAnsi" w:hAnsiTheme="minorHAnsi" w:cstheme="minorBidi"/>
        </w:rPr>
      </w:pPr>
      <w:bookmarkStart w:id="3" w:name="_Toc131585122"/>
      <w:bookmarkStart w:id="4" w:name="_Toc1339110609"/>
      <w:bookmarkStart w:id="5" w:name="_Toc1464423880"/>
      <w:r w:rsidRPr="41D265C8">
        <w:rPr>
          <w:rFonts w:asciiTheme="minorHAnsi" w:hAnsiTheme="minorHAnsi" w:cstheme="minorBidi"/>
        </w:rPr>
        <w:t>Objective</w:t>
      </w:r>
      <w:r w:rsidR="210BBF2E" w:rsidRPr="41D265C8">
        <w:rPr>
          <w:rFonts w:asciiTheme="minorHAnsi" w:hAnsiTheme="minorHAnsi" w:cstheme="minorBidi"/>
        </w:rPr>
        <w:t>s</w:t>
      </w:r>
      <w:bookmarkEnd w:id="3"/>
      <w:bookmarkEnd w:id="4"/>
      <w:bookmarkEnd w:id="5"/>
    </w:p>
    <w:p w14:paraId="4F00DAFD" w14:textId="197CD0FB" w:rsidR="00F14F9D" w:rsidRPr="00590734" w:rsidRDefault="00F14F9D" w:rsidP="00F14F9D">
      <w:pPr>
        <w:rPr>
          <w:rFonts w:cstheme="minorHAnsi"/>
        </w:rPr>
      </w:pPr>
      <w:r w:rsidRPr="00590734">
        <w:rPr>
          <w:rFonts w:cstheme="minorHAnsi"/>
        </w:rPr>
        <w:t>The objective</w:t>
      </w:r>
      <w:r w:rsidR="00A15A96">
        <w:rPr>
          <w:rFonts w:cstheme="minorHAnsi"/>
        </w:rPr>
        <w:t>s</w:t>
      </w:r>
      <w:r w:rsidRPr="00590734">
        <w:rPr>
          <w:rFonts w:cstheme="minorHAnsi"/>
        </w:rPr>
        <w:t xml:space="preserve"> for Testing Event #</w:t>
      </w:r>
      <w:r w:rsidR="00942834">
        <w:rPr>
          <w:rFonts w:cstheme="minorHAnsi"/>
        </w:rPr>
        <w:t>2</w:t>
      </w:r>
      <w:r w:rsidRPr="00590734">
        <w:rPr>
          <w:rFonts w:cstheme="minorHAnsi"/>
        </w:rPr>
        <w:t xml:space="preserve"> </w:t>
      </w:r>
      <w:r w:rsidR="00A15A96">
        <w:rPr>
          <w:rFonts w:cstheme="minorHAnsi"/>
        </w:rPr>
        <w:t>are</w:t>
      </w:r>
      <w:r w:rsidRPr="00590734">
        <w:rPr>
          <w:rFonts w:cstheme="minorHAnsi"/>
        </w:rPr>
        <w:t xml:space="preserve">: </w:t>
      </w:r>
    </w:p>
    <w:p w14:paraId="23CA3D25" w14:textId="77777777" w:rsidR="00A15A96" w:rsidRDefault="00A15A96" w:rsidP="00F14F9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Demonstrate and gain hands-on experience with the interactions for PQ data on a FHIR server (submit, edit, </w:t>
      </w:r>
      <w:proofErr w:type="gramStart"/>
      <w:r>
        <w:rPr>
          <w:rFonts w:cstheme="minorHAnsi"/>
        </w:rPr>
        <w:t>validate</w:t>
      </w:r>
      <w:proofErr w:type="gramEnd"/>
      <w:r>
        <w:rPr>
          <w:rFonts w:cstheme="minorHAnsi"/>
        </w:rPr>
        <w:t xml:space="preserve"> and display data)</w:t>
      </w:r>
    </w:p>
    <w:p w14:paraId="30B1C0FA" w14:textId="77777777" w:rsidR="00A15A96" w:rsidRDefault="00A15A96" w:rsidP="00F14F9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Explore two scenarios:</w:t>
      </w:r>
    </w:p>
    <w:p w14:paraId="7CF31747" w14:textId="5EEA1EE8" w:rsidR="00A15A96" w:rsidRPr="00A15A96" w:rsidRDefault="00A15A96" w:rsidP="7CA3D232">
      <w:pPr>
        <w:pStyle w:val="ListParagraph"/>
        <w:numPr>
          <w:ilvl w:val="1"/>
          <w:numId w:val="2"/>
        </w:numPr>
      </w:pPr>
      <w:r>
        <w:t xml:space="preserve">Basic example – editing, </w:t>
      </w:r>
      <w:proofErr w:type="gramStart"/>
      <w:r>
        <w:t>adding</w:t>
      </w:r>
      <w:proofErr w:type="gramEnd"/>
      <w:r>
        <w:t xml:space="preserve"> and linking data, with </w:t>
      </w:r>
      <w:proofErr w:type="spellStart"/>
      <w:r w:rsidR="0707E32F" w:rsidRPr="71A083F0">
        <w:rPr>
          <w:rFonts w:ascii="Calibri" w:hAnsi="Calibri" w:cs="Calibri"/>
        </w:rPr>
        <w:t>MedicinalProductDefinition</w:t>
      </w:r>
      <w:proofErr w:type="spellEnd"/>
      <w:r w:rsidR="0707E32F">
        <w:t xml:space="preserve"> and </w:t>
      </w:r>
      <w:proofErr w:type="spellStart"/>
      <w:r>
        <w:t>PlanDefinition</w:t>
      </w:r>
      <w:proofErr w:type="spellEnd"/>
    </w:p>
    <w:p w14:paraId="19F72716" w14:textId="1BBFFA72" w:rsidR="00A15A96" w:rsidRPr="00A15A96" w:rsidRDefault="00A15A96" w:rsidP="00A15A96">
      <w:pPr>
        <w:pStyle w:val="ListParagraph"/>
        <w:numPr>
          <w:ilvl w:val="2"/>
          <w:numId w:val="2"/>
        </w:numPr>
        <w:rPr>
          <w:rFonts w:cstheme="minorHAnsi"/>
        </w:rPr>
      </w:pPr>
      <w:r w:rsidRPr="71A083F0">
        <w:rPr>
          <w:rFonts w:ascii="Calibri" w:hAnsi="Calibri" w:cs="Calibri"/>
        </w:rPr>
        <w:t xml:space="preserve">Search and get </w:t>
      </w:r>
      <w:proofErr w:type="gramStart"/>
      <w:r w:rsidRPr="71A083F0">
        <w:rPr>
          <w:rFonts w:ascii="Calibri" w:hAnsi="Calibri" w:cs="Calibri"/>
        </w:rPr>
        <w:t>data</w:t>
      </w:r>
      <w:proofErr w:type="gramEnd"/>
    </w:p>
    <w:p w14:paraId="706A7B8B" w14:textId="50E16823" w:rsidR="00A15A96" w:rsidRDefault="00A15A96" w:rsidP="00A15A96">
      <w:pPr>
        <w:pStyle w:val="ListParagraph"/>
        <w:numPr>
          <w:ilvl w:val="2"/>
          <w:numId w:val="2"/>
        </w:numPr>
        <w:rPr>
          <w:rFonts w:cstheme="minorHAnsi"/>
        </w:rPr>
      </w:pPr>
      <w:r w:rsidRPr="71A083F0">
        <w:rPr>
          <w:rFonts w:ascii="Calibri" w:hAnsi="Calibri" w:cs="Calibri"/>
        </w:rPr>
        <w:t xml:space="preserve">Create and submit </w:t>
      </w:r>
      <w:proofErr w:type="gramStart"/>
      <w:r w:rsidRPr="71A083F0">
        <w:rPr>
          <w:rFonts w:ascii="Calibri" w:hAnsi="Calibri" w:cs="Calibri"/>
        </w:rPr>
        <w:t>data</w:t>
      </w:r>
      <w:proofErr w:type="gramEnd"/>
    </w:p>
    <w:p w14:paraId="69B8B359" w14:textId="2CE4C76A" w:rsidR="00A15A96" w:rsidRDefault="54E890C5" w:rsidP="7CA3D232">
      <w:pPr>
        <w:pStyle w:val="ListParagraph"/>
        <w:numPr>
          <w:ilvl w:val="1"/>
          <w:numId w:val="2"/>
        </w:numPr>
      </w:pPr>
      <w:r>
        <w:t>Advanced</w:t>
      </w:r>
      <w:r w:rsidR="6489AA43">
        <w:t xml:space="preserve"> – m</w:t>
      </w:r>
      <w:r w:rsidR="44158CB4">
        <w:t>ore</w:t>
      </w:r>
      <w:r w:rsidR="6489AA43">
        <w:t xml:space="preserve"> </w:t>
      </w:r>
      <w:r w:rsidR="44158CB4">
        <w:t>detailed testing example</w:t>
      </w:r>
      <w:r w:rsidR="43D0A0F4">
        <w:t xml:space="preserve">, </w:t>
      </w:r>
      <w:r w:rsidR="44158CB4">
        <w:t xml:space="preserve">working with </w:t>
      </w:r>
      <w:r w:rsidR="75AB7B88">
        <w:t>O</w:t>
      </w:r>
      <w:r w:rsidR="44158CB4">
        <w:t>bservation</w:t>
      </w:r>
      <w:r w:rsidR="75AB7B88">
        <w:t xml:space="preserve"> data</w:t>
      </w:r>
      <w:r w:rsidR="7841AE0B">
        <w:t xml:space="preserve"> in</w:t>
      </w:r>
      <w:r w:rsidR="44158CB4">
        <w:t xml:space="preserve"> </w:t>
      </w:r>
      <w:proofErr w:type="spellStart"/>
      <w:r w:rsidR="44158CB4">
        <w:t>DiagnosticReport</w:t>
      </w:r>
      <w:proofErr w:type="spellEnd"/>
      <w:r w:rsidR="2A6EC801">
        <w:t xml:space="preserve"> (and </w:t>
      </w:r>
      <w:r w:rsidR="30E7E966">
        <w:t xml:space="preserve">will </w:t>
      </w:r>
      <w:r w:rsidR="2A6EC801">
        <w:t>demonstrate Bundle)</w:t>
      </w:r>
    </w:p>
    <w:p w14:paraId="5EBF3222" w14:textId="6561E955" w:rsidR="00A15A96" w:rsidRPr="00A15A96" w:rsidRDefault="00A15A96" w:rsidP="00A15A96">
      <w:pPr>
        <w:pStyle w:val="ListParagraph"/>
        <w:numPr>
          <w:ilvl w:val="2"/>
          <w:numId w:val="2"/>
        </w:numPr>
        <w:rPr>
          <w:rFonts w:cstheme="minorHAnsi"/>
        </w:rPr>
      </w:pPr>
      <w:r w:rsidRPr="71A083F0">
        <w:rPr>
          <w:rFonts w:ascii="Calibri" w:eastAsia="Times New Roman" w:hAnsi="Calibri" w:cs="Calibri"/>
        </w:rPr>
        <w:t xml:space="preserve">Search, get, </w:t>
      </w:r>
      <w:proofErr w:type="gramStart"/>
      <w:r w:rsidRPr="71A083F0">
        <w:rPr>
          <w:rFonts w:ascii="Calibri" w:eastAsia="Times New Roman" w:hAnsi="Calibri" w:cs="Calibri"/>
        </w:rPr>
        <w:t>update</w:t>
      </w:r>
      <w:proofErr w:type="gramEnd"/>
      <w:r w:rsidRPr="71A083F0">
        <w:rPr>
          <w:rFonts w:ascii="Calibri" w:eastAsia="Times New Roman" w:hAnsi="Calibri" w:cs="Calibri"/>
        </w:rPr>
        <w:t xml:space="preserve"> and submit Diagnostic Report</w:t>
      </w:r>
    </w:p>
    <w:p w14:paraId="26B97DEC" w14:textId="08C1BB7A" w:rsidR="00A15A96" w:rsidRPr="00A15A96" w:rsidRDefault="00A15A96" w:rsidP="00A15A96">
      <w:pPr>
        <w:pStyle w:val="ListParagraph"/>
        <w:numPr>
          <w:ilvl w:val="2"/>
          <w:numId w:val="2"/>
        </w:numPr>
        <w:rPr>
          <w:rFonts w:cstheme="minorHAnsi"/>
        </w:rPr>
      </w:pPr>
      <w:r w:rsidRPr="71A083F0">
        <w:rPr>
          <w:rFonts w:ascii="Calibri" w:eastAsia="Times New Roman" w:hAnsi="Calibri" w:cs="Calibri"/>
        </w:rPr>
        <w:t xml:space="preserve">Validate the </w:t>
      </w:r>
      <w:proofErr w:type="gramStart"/>
      <w:r w:rsidRPr="71A083F0">
        <w:rPr>
          <w:rFonts w:ascii="Calibri" w:eastAsia="Times New Roman" w:hAnsi="Calibri" w:cs="Calibri"/>
        </w:rPr>
        <w:t>data</w:t>
      </w:r>
      <w:proofErr w:type="gramEnd"/>
    </w:p>
    <w:p w14:paraId="3371A0E4" w14:textId="78763CCB" w:rsidR="00A15A96" w:rsidRPr="00A15A96" w:rsidRDefault="00A15A96" w:rsidP="00A15A96">
      <w:pPr>
        <w:pStyle w:val="ListParagraph"/>
        <w:numPr>
          <w:ilvl w:val="2"/>
          <w:numId w:val="2"/>
        </w:numPr>
        <w:rPr>
          <w:rFonts w:cstheme="minorHAnsi"/>
        </w:rPr>
      </w:pPr>
      <w:r w:rsidRPr="71A083F0">
        <w:rPr>
          <w:rFonts w:ascii="Calibri" w:eastAsia="Times New Roman" w:hAnsi="Calibri" w:cs="Calibri"/>
        </w:rPr>
        <w:t xml:space="preserve">Display the </w:t>
      </w:r>
      <w:proofErr w:type="gramStart"/>
      <w:r w:rsidRPr="71A083F0">
        <w:rPr>
          <w:rFonts w:ascii="Calibri" w:eastAsia="Times New Roman" w:hAnsi="Calibri" w:cs="Calibri"/>
        </w:rPr>
        <w:t>data</w:t>
      </w:r>
      <w:proofErr w:type="gramEnd"/>
    </w:p>
    <w:p w14:paraId="4DF5975F" w14:textId="0EBE080A" w:rsidR="00615ECB" w:rsidRDefault="77FB19F6" w:rsidP="41D265C8">
      <w:pPr>
        <w:pStyle w:val="Heading1"/>
        <w:rPr>
          <w:rFonts w:asciiTheme="minorHAnsi" w:hAnsiTheme="minorHAnsi" w:cstheme="minorBidi"/>
        </w:rPr>
      </w:pPr>
      <w:bookmarkStart w:id="6" w:name="_Toc131585123"/>
      <w:bookmarkStart w:id="7" w:name="_Toc438891299"/>
      <w:bookmarkStart w:id="8" w:name="_Toc1699235167"/>
      <w:r w:rsidRPr="41D265C8">
        <w:rPr>
          <w:rFonts w:asciiTheme="minorHAnsi" w:hAnsiTheme="minorHAnsi" w:cstheme="minorBidi"/>
        </w:rPr>
        <w:t>What do we need from participants?</w:t>
      </w:r>
      <w:bookmarkEnd w:id="6"/>
      <w:bookmarkEnd w:id="7"/>
      <w:bookmarkEnd w:id="8"/>
    </w:p>
    <w:p w14:paraId="3BABE8C2" w14:textId="5D04D968" w:rsidR="12C72166" w:rsidRDefault="12C72166" w:rsidP="7B717831">
      <w:pPr>
        <w:rPr>
          <w:rFonts w:ascii="Calibri" w:eastAsia="Calibri" w:hAnsi="Calibri" w:cs="Calibri"/>
        </w:rPr>
      </w:pPr>
      <w:r w:rsidRPr="7B717831">
        <w:rPr>
          <w:rFonts w:ascii="Calibri" w:eastAsia="Calibri" w:hAnsi="Calibri" w:cs="Calibri"/>
          <w:color w:val="1D1C1D"/>
        </w:rPr>
        <w:t>Before the Testing Event</w:t>
      </w:r>
      <w:r w:rsidRPr="545E6B02">
        <w:rPr>
          <w:rFonts w:ascii="Calibri" w:eastAsia="Calibri" w:hAnsi="Calibri" w:cs="Calibri"/>
          <w:color w:val="1D1C1D"/>
        </w:rPr>
        <w:t>,</w:t>
      </w:r>
      <w:r w:rsidRPr="7B717831">
        <w:rPr>
          <w:rFonts w:ascii="Calibri" w:eastAsia="Calibri" w:hAnsi="Calibri" w:cs="Calibri"/>
          <w:color w:val="1D1C1D"/>
        </w:rPr>
        <w:t xml:space="preserve"> we request that </w:t>
      </w:r>
      <w:r w:rsidRPr="036AE99E">
        <w:rPr>
          <w:rFonts w:ascii="Calibri" w:eastAsia="Calibri" w:hAnsi="Calibri" w:cs="Calibri"/>
          <w:color w:val="1D1C1D"/>
        </w:rPr>
        <w:t xml:space="preserve">the </w:t>
      </w:r>
      <w:r w:rsidRPr="4D8B15E5">
        <w:rPr>
          <w:rFonts w:ascii="Calibri" w:eastAsia="Calibri" w:hAnsi="Calibri" w:cs="Calibri"/>
          <w:color w:val="1D1C1D"/>
        </w:rPr>
        <w:t xml:space="preserve">participants </w:t>
      </w:r>
      <w:r w:rsidRPr="0EBE409F">
        <w:rPr>
          <w:rFonts w:ascii="Calibri" w:eastAsia="Calibri" w:hAnsi="Calibri" w:cs="Calibri"/>
          <w:color w:val="1D1C1D"/>
        </w:rPr>
        <w:t xml:space="preserve">please </w:t>
      </w:r>
      <w:r w:rsidRPr="2E2F13E4">
        <w:rPr>
          <w:rFonts w:ascii="Calibri" w:eastAsia="Calibri" w:hAnsi="Calibri" w:cs="Calibri"/>
          <w:color w:val="1D1C1D"/>
        </w:rPr>
        <w:t>perform the following</w:t>
      </w:r>
      <w:r w:rsidRPr="7B717831">
        <w:rPr>
          <w:rFonts w:ascii="Calibri" w:eastAsia="Calibri" w:hAnsi="Calibri" w:cs="Calibri"/>
          <w:color w:val="1D1C1D"/>
        </w:rPr>
        <w:t>:</w:t>
      </w:r>
    </w:p>
    <w:p w14:paraId="0BEA3979" w14:textId="29E66B71" w:rsidR="00770083" w:rsidRDefault="4A263FA1" w:rsidP="71A083F0">
      <w:pPr>
        <w:pStyle w:val="ListParagraph"/>
        <w:numPr>
          <w:ilvl w:val="0"/>
          <w:numId w:val="24"/>
        </w:numPr>
      </w:pPr>
      <w:r>
        <w:t xml:space="preserve">Review the participant </w:t>
      </w:r>
      <w:proofErr w:type="gramStart"/>
      <w:r>
        <w:t>pack</w:t>
      </w:r>
      <w:proofErr w:type="gramEnd"/>
    </w:p>
    <w:p w14:paraId="44D4199B" w14:textId="1DD50925" w:rsidR="00770083" w:rsidRDefault="6FD27F05" w:rsidP="71A083F0">
      <w:pPr>
        <w:pStyle w:val="ListParagraph"/>
        <w:numPr>
          <w:ilvl w:val="0"/>
          <w:numId w:val="24"/>
        </w:numPr>
      </w:pPr>
      <w:r>
        <w:t xml:space="preserve">Download </w:t>
      </w:r>
      <w:r w:rsidR="2FDF489E">
        <w:t xml:space="preserve">and install or set up </w:t>
      </w:r>
      <w:r w:rsidR="125DE9DC">
        <w:t>required</w:t>
      </w:r>
      <w:r w:rsidR="47700A04">
        <w:t xml:space="preserve"> </w:t>
      </w:r>
      <w:r>
        <w:t>tooling</w:t>
      </w:r>
      <w:r w:rsidR="733246AF">
        <w:t xml:space="preserve"> (in advance, if possible)</w:t>
      </w:r>
      <w:r w:rsidR="4DD6A068">
        <w:t xml:space="preserve"> – suggested tools</w:t>
      </w:r>
      <w:r w:rsidR="7C0A271F">
        <w:t>:</w:t>
      </w:r>
    </w:p>
    <w:p w14:paraId="3C93460A" w14:textId="76436AC7" w:rsidR="00770083" w:rsidRDefault="4CDC753E" w:rsidP="00737760">
      <w:pPr>
        <w:pStyle w:val="ListParagraph"/>
        <w:numPr>
          <w:ilvl w:val="1"/>
          <w:numId w:val="24"/>
        </w:numPr>
      </w:pPr>
      <w:r>
        <w:t xml:space="preserve">API client - </w:t>
      </w:r>
      <w:r w:rsidR="3877E27D">
        <w:t xml:space="preserve">submit data and interact with the FHIR </w:t>
      </w:r>
      <w:proofErr w:type="gramStart"/>
      <w:r w:rsidR="3877E27D">
        <w:t>server</w:t>
      </w:r>
      <w:proofErr w:type="gramEnd"/>
    </w:p>
    <w:p w14:paraId="6893C964" w14:textId="0B738ED6" w:rsidR="00770083" w:rsidRDefault="4CDC753E" w:rsidP="71A083F0">
      <w:pPr>
        <w:pStyle w:val="ListParagraph"/>
        <w:numPr>
          <w:ilvl w:val="2"/>
          <w:numId w:val="24"/>
        </w:numPr>
      </w:pPr>
      <w:r>
        <w:t>Postman</w:t>
      </w:r>
      <w:r w:rsidR="1C985DFC">
        <w:t xml:space="preserve"> - </w:t>
      </w:r>
      <w:hyperlink r:id="rId17">
        <w:r w:rsidR="1C985DFC" w:rsidRPr="71A083F0">
          <w:rPr>
            <w:rStyle w:val="Hyperlink"/>
          </w:rPr>
          <w:t>https://www.postman.com/</w:t>
        </w:r>
      </w:hyperlink>
      <w:r w:rsidR="1C985DFC">
        <w:t xml:space="preserve"> (download links for Windows, Mac, L</w:t>
      </w:r>
      <w:r w:rsidR="771CC7AE">
        <w:t>inux</w:t>
      </w:r>
      <w:r w:rsidR="1C985DFC">
        <w:t>)</w:t>
      </w:r>
    </w:p>
    <w:p w14:paraId="3C4E9E81" w14:textId="0F5353E6" w:rsidR="00770083" w:rsidRDefault="219E1FEB" w:rsidP="00737760">
      <w:pPr>
        <w:pStyle w:val="ListParagraph"/>
        <w:numPr>
          <w:ilvl w:val="1"/>
          <w:numId w:val="24"/>
        </w:numPr>
      </w:pPr>
      <w:r>
        <w:t>XML and/or JSON editor</w:t>
      </w:r>
      <w:r w:rsidR="656761CE">
        <w:t>(</w:t>
      </w:r>
      <w:r>
        <w:t>s</w:t>
      </w:r>
      <w:r w:rsidR="601F8FF0">
        <w:t>)</w:t>
      </w:r>
      <w:r>
        <w:t xml:space="preserve"> </w:t>
      </w:r>
      <w:r w:rsidR="7E76520B">
        <w:t>(</w:t>
      </w:r>
      <w:r w:rsidR="3738D2FB">
        <w:t xml:space="preserve">need </w:t>
      </w:r>
      <w:r w:rsidR="7E76520B">
        <w:t xml:space="preserve">at least one) </w:t>
      </w:r>
      <w:r>
        <w:t xml:space="preserve">– create and edit FHIR resource </w:t>
      </w:r>
      <w:proofErr w:type="gramStart"/>
      <w:r>
        <w:t>data</w:t>
      </w:r>
      <w:proofErr w:type="gramEnd"/>
    </w:p>
    <w:p w14:paraId="5836C98B" w14:textId="5E7AFF82" w:rsidR="00770083" w:rsidRPr="00E17366" w:rsidRDefault="219E1FEB" w:rsidP="71A083F0">
      <w:pPr>
        <w:pStyle w:val="ListParagraph"/>
        <w:numPr>
          <w:ilvl w:val="2"/>
          <w:numId w:val="24"/>
        </w:numPr>
        <w:rPr>
          <w:lang w:val="es-ES"/>
        </w:rPr>
      </w:pPr>
      <w:r w:rsidRPr="00E17366">
        <w:rPr>
          <w:lang w:val="es-ES"/>
        </w:rPr>
        <w:t xml:space="preserve">Visual Studio </w:t>
      </w:r>
      <w:proofErr w:type="spellStart"/>
      <w:r w:rsidR="4007DABB" w:rsidRPr="00E17366">
        <w:rPr>
          <w:lang w:val="es-ES"/>
        </w:rPr>
        <w:t>Code</w:t>
      </w:r>
      <w:proofErr w:type="spellEnd"/>
      <w:r w:rsidR="1E9FAD51" w:rsidRPr="00E17366">
        <w:rPr>
          <w:lang w:val="es-ES"/>
        </w:rPr>
        <w:t xml:space="preserve"> – </w:t>
      </w:r>
      <w:hyperlink r:id="rId18">
        <w:r w:rsidR="1E9FAD51" w:rsidRPr="00E17366">
          <w:rPr>
            <w:rStyle w:val="Hyperlink"/>
            <w:lang w:val="es-ES"/>
          </w:rPr>
          <w:t>https://code.visualstudio.com/download</w:t>
        </w:r>
      </w:hyperlink>
    </w:p>
    <w:p w14:paraId="0F40875C" w14:textId="3DD4E228" w:rsidR="00770083" w:rsidRDefault="4AE0F4E1" w:rsidP="71A083F0">
      <w:pPr>
        <w:pStyle w:val="ListParagraph"/>
        <w:numPr>
          <w:ilvl w:val="2"/>
          <w:numId w:val="24"/>
        </w:numPr>
      </w:pPr>
      <w:r>
        <w:t>Oxygen</w:t>
      </w:r>
      <w:r w:rsidR="6A11BF4A">
        <w:t xml:space="preserve"> (free trial) –</w:t>
      </w:r>
      <w:hyperlink r:id="rId19">
        <w:r w:rsidR="6A11BF4A" w:rsidRPr="71A083F0">
          <w:rPr>
            <w:rStyle w:val="Hyperlink"/>
          </w:rPr>
          <w:t>https://www.oxygenxml.com/xml_editor/download_oxygenxml_editor.html</w:t>
        </w:r>
      </w:hyperlink>
    </w:p>
    <w:p w14:paraId="78165D58" w14:textId="50F692FB" w:rsidR="00770083" w:rsidRDefault="698D8D28" w:rsidP="71A083F0">
      <w:pPr>
        <w:pStyle w:val="ListParagraph"/>
        <w:numPr>
          <w:ilvl w:val="2"/>
          <w:numId w:val="24"/>
        </w:numPr>
      </w:pPr>
      <w:r>
        <w:t>(and/or other editors of choice)</w:t>
      </w:r>
    </w:p>
    <w:p w14:paraId="78DC87FA" w14:textId="20432817" w:rsidR="00770083" w:rsidRDefault="045FED7F" w:rsidP="00737760">
      <w:pPr>
        <w:pStyle w:val="ListParagraph"/>
        <w:numPr>
          <w:ilvl w:val="1"/>
          <w:numId w:val="24"/>
        </w:numPr>
      </w:pPr>
      <w:r>
        <w:t>Additional tool</w:t>
      </w:r>
      <w:r w:rsidR="5B128F07">
        <w:t>ing</w:t>
      </w:r>
      <w:r>
        <w:t xml:space="preserve"> </w:t>
      </w:r>
      <w:r w:rsidR="392EBCB7">
        <w:t xml:space="preserve">that </w:t>
      </w:r>
      <w:r>
        <w:t>may be suggested</w:t>
      </w:r>
      <w:r w:rsidR="1350E4A8">
        <w:t>/</w:t>
      </w:r>
      <w:r>
        <w:t>recommended</w:t>
      </w:r>
      <w:r w:rsidR="7BC01C6E">
        <w:t xml:space="preserve"> </w:t>
      </w:r>
      <w:r w:rsidR="797544D7">
        <w:t>(</w:t>
      </w:r>
      <w:r w:rsidR="7BC01C6E">
        <w:t>prior to or during the session</w:t>
      </w:r>
      <w:r w:rsidR="428FC690">
        <w:t>)</w:t>
      </w:r>
    </w:p>
    <w:p w14:paraId="6EAC0CFE" w14:textId="0612530A" w:rsidR="18475007" w:rsidRDefault="1C5AF5DC" w:rsidP="67CB4C38">
      <w:r>
        <w:t xml:space="preserve">On </w:t>
      </w:r>
      <w:r w:rsidR="6792C3BA">
        <w:t xml:space="preserve">the </w:t>
      </w:r>
      <w:r>
        <w:t xml:space="preserve">day </w:t>
      </w:r>
      <w:r w:rsidR="78EE9CF5">
        <w:t>of the T</w:t>
      </w:r>
      <w:r>
        <w:t xml:space="preserve">esting </w:t>
      </w:r>
      <w:r w:rsidR="7360304A">
        <w:t>Event</w:t>
      </w:r>
      <w:r>
        <w:t xml:space="preserve"> </w:t>
      </w:r>
      <w:r w:rsidR="31B5144E">
        <w:t xml:space="preserve">(Day </w:t>
      </w:r>
      <w:r>
        <w:t>1</w:t>
      </w:r>
      <w:r w:rsidR="66626E51">
        <w:t>)</w:t>
      </w:r>
      <w:r w:rsidR="11ED3C12">
        <w:t>:</w:t>
      </w:r>
    </w:p>
    <w:p w14:paraId="66E50BF6" w14:textId="0E866DE4" w:rsidR="18475007" w:rsidRDefault="7DC1CFD4" w:rsidP="07A16207">
      <w:pPr>
        <w:pStyle w:val="ListParagraph"/>
        <w:numPr>
          <w:ilvl w:val="0"/>
          <w:numId w:val="35"/>
        </w:numPr>
      </w:pPr>
      <w:r>
        <w:t>B</w:t>
      </w:r>
      <w:r w:rsidR="1C5AF5DC">
        <w:t>e</w:t>
      </w:r>
      <w:r w:rsidR="18475007">
        <w:t xml:space="preserve"> prepared to use the sample data </w:t>
      </w:r>
      <w:r w:rsidR="64A55410">
        <w:t xml:space="preserve">(to be provided) </w:t>
      </w:r>
      <w:r w:rsidR="18475007">
        <w:t xml:space="preserve">and tooling to </w:t>
      </w:r>
      <w:r w:rsidR="56EC3538">
        <w:t xml:space="preserve">interact with the FHIR server (view, create, </w:t>
      </w:r>
      <w:proofErr w:type="gramStart"/>
      <w:r w:rsidR="0AC2E376">
        <w:t>submit</w:t>
      </w:r>
      <w:proofErr w:type="gramEnd"/>
      <w:r w:rsidR="0AC2E376">
        <w:t xml:space="preserve"> and retrieve data)</w:t>
      </w:r>
      <w:r w:rsidR="043F6122">
        <w:t>.</w:t>
      </w:r>
    </w:p>
    <w:p w14:paraId="5F0D729C" w14:textId="78E0B36B" w:rsidR="00D46201" w:rsidRPr="00590734" w:rsidRDefault="30906DD0" w:rsidP="41D265C8">
      <w:pPr>
        <w:pStyle w:val="Heading1"/>
        <w:rPr>
          <w:rFonts w:asciiTheme="minorHAnsi" w:hAnsiTheme="minorHAnsi" w:cstheme="minorBidi"/>
        </w:rPr>
      </w:pPr>
      <w:bookmarkStart w:id="9" w:name="_Toc131585124"/>
      <w:bookmarkStart w:id="10" w:name="_Toc775111556"/>
      <w:bookmarkStart w:id="11" w:name="_Toc506483116"/>
      <w:r w:rsidRPr="41D265C8">
        <w:rPr>
          <w:rFonts w:asciiTheme="minorHAnsi" w:hAnsiTheme="minorHAnsi" w:cstheme="minorBidi"/>
        </w:rPr>
        <w:t>Short Description</w:t>
      </w:r>
      <w:bookmarkEnd w:id="9"/>
      <w:bookmarkEnd w:id="10"/>
      <w:bookmarkEnd w:id="11"/>
    </w:p>
    <w:p w14:paraId="2F44F9B4" w14:textId="20272A98" w:rsidR="00B64644" w:rsidRPr="00590734" w:rsidRDefault="30906DD0" w:rsidP="7CA3D232">
      <w:r>
        <w:t>This testing event is the</w:t>
      </w:r>
      <w:r w:rsidR="73710CA2">
        <w:t xml:space="preserve"> second</w:t>
      </w:r>
      <w:r>
        <w:t xml:space="preserve"> of an </w:t>
      </w:r>
      <w:r w:rsidR="73710CA2">
        <w:t xml:space="preserve">anticipated </w:t>
      </w:r>
      <w:r>
        <w:t xml:space="preserve">ongoing series to test creation, exchange and display of structured pharmaceutical quality data using the FHIR standard. These testing events will be private (i.e., limited to </w:t>
      </w:r>
      <w:proofErr w:type="spellStart"/>
      <w:r>
        <w:t>Accumulus</w:t>
      </w:r>
      <w:proofErr w:type="spellEnd"/>
      <w:r>
        <w:t xml:space="preserve"> members or those invited to attend)</w:t>
      </w:r>
      <w:r w:rsidR="17B13333">
        <w:t xml:space="preserve"> or</w:t>
      </w:r>
      <w:r>
        <w:t xml:space="preserve"> public (e.g., open events hosted by </w:t>
      </w:r>
      <w:r>
        <w:lastRenderedPageBreak/>
        <w:t xml:space="preserve">the DX-PQ team or </w:t>
      </w:r>
      <w:proofErr w:type="spellStart"/>
      <w:r>
        <w:t>Connectathons</w:t>
      </w:r>
      <w:proofErr w:type="spellEnd"/>
      <w:r>
        <w:t xml:space="preserve"> hosted by HL7). </w:t>
      </w:r>
      <w:r w:rsidR="3A37C6B1">
        <w:t xml:space="preserve">This testing event is private, limited to representatives from </w:t>
      </w:r>
      <w:proofErr w:type="spellStart"/>
      <w:r w:rsidR="3A37C6B1">
        <w:t>Accumulus</w:t>
      </w:r>
      <w:proofErr w:type="spellEnd"/>
      <w:r w:rsidR="3A37C6B1">
        <w:t xml:space="preserve"> sponsor companies. </w:t>
      </w:r>
    </w:p>
    <w:p w14:paraId="24226731" w14:textId="589CEF46" w:rsidR="00B64644" w:rsidRPr="00590734" w:rsidRDefault="00B64644" w:rsidP="00B64644">
      <w:pPr>
        <w:rPr>
          <w:rFonts w:cstheme="minorHAnsi"/>
        </w:rPr>
      </w:pPr>
      <w:r w:rsidRPr="00590734">
        <w:rPr>
          <w:rFonts w:cstheme="minorHAnsi"/>
        </w:rPr>
        <w:t xml:space="preserve">Each </w:t>
      </w:r>
      <w:r w:rsidR="00CB6FE0">
        <w:rPr>
          <w:rFonts w:cstheme="minorHAnsi"/>
        </w:rPr>
        <w:t xml:space="preserve">testing </w:t>
      </w:r>
      <w:r w:rsidRPr="00590734">
        <w:rPr>
          <w:rFonts w:cstheme="minorHAnsi"/>
        </w:rPr>
        <w:t xml:space="preserve">phase </w:t>
      </w:r>
      <w:r w:rsidR="00CB6FE0">
        <w:rPr>
          <w:rFonts w:cstheme="minorHAnsi"/>
        </w:rPr>
        <w:t>is intended to</w:t>
      </w:r>
      <w:r w:rsidRPr="00590734">
        <w:rPr>
          <w:rFonts w:cstheme="minorHAnsi"/>
        </w:rPr>
        <w:t xml:space="preserve"> include increased scope of PQ data and increasingly complex scenarios.</w:t>
      </w:r>
    </w:p>
    <w:p w14:paraId="3F269159" w14:textId="1818D6CD" w:rsidR="002D64E3" w:rsidRDefault="2C5531A8" w:rsidP="41D265C8">
      <w:pPr>
        <w:pStyle w:val="Heading1"/>
        <w:rPr>
          <w:rFonts w:asciiTheme="minorHAnsi" w:hAnsiTheme="minorHAnsi" w:cstheme="minorBidi"/>
        </w:rPr>
      </w:pPr>
      <w:bookmarkStart w:id="12" w:name="_Toc98098499"/>
      <w:bookmarkStart w:id="13" w:name="_Toc131585125"/>
      <w:bookmarkStart w:id="14" w:name="_Toc517132634"/>
      <w:r w:rsidRPr="41D265C8">
        <w:rPr>
          <w:rFonts w:asciiTheme="minorHAnsi" w:hAnsiTheme="minorHAnsi" w:cstheme="minorBidi"/>
        </w:rPr>
        <w:t xml:space="preserve">Event </w:t>
      </w:r>
      <w:r w:rsidR="3A14127D" w:rsidRPr="41D265C8">
        <w:rPr>
          <w:rFonts w:asciiTheme="minorHAnsi" w:hAnsiTheme="minorHAnsi" w:cstheme="minorBidi"/>
        </w:rPr>
        <w:t>Details</w:t>
      </w:r>
      <w:bookmarkEnd w:id="12"/>
    </w:p>
    <w:p w14:paraId="193488BF" w14:textId="416DD1C7" w:rsidR="002D64E3" w:rsidRDefault="3A14127D" w:rsidP="41D265C8">
      <w:pPr>
        <w:pStyle w:val="Heading2"/>
        <w:rPr>
          <w:rFonts w:asciiTheme="minorHAnsi" w:hAnsiTheme="minorHAnsi" w:cstheme="minorBidi"/>
        </w:rPr>
      </w:pPr>
      <w:bookmarkStart w:id="15" w:name="_Toc1202727334"/>
      <w:bookmarkStart w:id="16" w:name="_Toc1888301850"/>
      <w:bookmarkEnd w:id="13"/>
      <w:bookmarkEnd w:id="14"/>
      <w:r>
        <w:t>[</w:t>
      </w:r>
      <w:proofErr w:type="spellStart"/>
      <w:r>
        <w:t>Accumulus</w:t>
      </w:r>
      <w:proofErr w:type="spellEnd"/>
      <w:r>
        <w:t>] FHIR Testing Event - Technical Track</w:t>
      </w:r>
      <w:bookmarkStart w:id="17" w:name="_Toc131585128"/>
      <w:r w:rsidR="57DD7959">
        <w:t xml:space="preserve"> </w:t>
      </w:r>
      <w:r w:rsidR="4D28EAE4">
        <w:t>Date and Agenda</w:t>
      </w:r>
      <w:bookmarkEnd w:id="15"/>
      <w:bookmarkEnd w:id="16"/>
      <w:bookmarkEnd w:id="17"/>
    </w:p>
    <w:p w14:paraId="2F70262A" w14:textId="1D8657DD" w:rsidR="00487B8E" w:rsidRPr="00487B8E" w:rsidRDefault="77E31792" w:rsidP="41D265C8">
      <w:pPr>
        <w:rPr>
          <w:b/>
          <w:bCs/>
        </w:rPr>
      </w:pPr>
      <w:r>
        <w:t>Date</w:t>
      </w:r>
      <w:r w:rsidR="03F2CD8A">
        <w:t xml:space="preserve"> &amp; Time</w:t>
      </w:r>
      <w:r w:rsidR="149F521B">
        <w:t xml:space="preserve">: </w:t>
      </w:r>
      <w:r w:rsidR="2A9AA4ED">
        <w:t xml:space="preserve">The </w:t>
      </w:r>
      <w:r w:rsidR="73710CA2">
        <w:t xml:space="preserve">Technical </w:t>
      </w:r>
      <w:r w:rsidR="0B538E2E">
        <w:t>Track</w:t>
      </w:r>
      <w:r w:rsidR="4675EAC1">
        <w:t xml:space="preserve"> of the FHIR Testing Event</w:t>
      </w:r>
      <w:r w:rsidR="667AA174">
        <w:t xml:space="preserve"> </w:t>
      </w:r>
      <w:r w:rsidR="1ECD87F1">
        <w:t xml:space="preserve">(Day 1) </w:t>
      </w:r>
      <w:r w:rsidR="5B9F2FBA">
        <w:t xml:space="preserve">will take place on </w:t>
      </w:r>
    </w:p>
    <w:p w14:paraId="29904CB4" w14:textId="5C952777" w:rsidR="00487B8E" w:rsidRPr="00487B8E" w:rsidRDefault="73710CA2" w:rsidP="41D265C8">
      <w:pPr>
        <w:rPr>
          <w:b/>
          <w:bCs/>
        </w:rPr>
      </w:pPr>
      <w:r w:rsidRPr="41D265C8">
        <w:rPr>
          <w:b/>
          <w:bCs/>
        </w:rPr>
        <w:t>August</w:t>
      </w:r>
      <w:r w:rsidR="74E5A1D1" w:rsidRPr="41D265C8">
        <w:rPr>
          <w:b/>
          <w:bCs/>
        </w:rPr>
        <w:t xml:space="preserve"> </w:t>
      </w:r>
      <w:r w:rsidRPr="41D265C8">
        <w:rPr>
          <w:b/>
          <w:bCs/>
        </w:rPr>
        <w:t>10</w:t>
      </w:r>
      <w:r w:rsidR="5A22E3D4" w:rsidRPr="41D265C8">
        <w:rPr>
          <w:b/>
          <w:bCs/>
        </w:rPr>
        <w:t xml:space="preserve">, </w:t>
      </w:r>
      <w:r w:rsidR="366212B8" w:rsidRPr="41D265C8">
        <w:rPr>
          <w:b/>
          <w:bCs/>
        </w:rPr>
        <w:t>2023,</w:t>
      </w:r>
      <w:r w:rsidR="14E456CE" w:rsidRPr="41D265C8">
        <w:rPr>
          <w:b/>
          <w:bCs/>
        </w:rPr>
        <w:t xml:space="preserve"> from </w:t>
      </w:r>
      <w:r w:rsidR="702FB0BD" w:rsidRPr="41D265C8">
        <w:rPr>
          <w:b/>
          <w:bCs/>
        </w:rPr>
        <w:t>0</w:t>
      </w:r>
      <w:r w:rsidR="692572D7" w:rsidRPr="41D265C8">
        <w:rPr>
          <w:b/>
          <w:bCs/>
        </w:rPr>
        <w:t>9</w:t>
      </w:r>
      <w:r w:rsidR="702FB0BD" w:rsidRPr="41D265C8">
        <w:rPr>
          <w:b/>
          <w:bCs/>
        </w:rPr>
        <w:t>00 to 1200 E</w:t>
      </w:r>
      <w:r w:rsidR="692572D7" w:rsidRPr="41D265C8">
        <w:rPr>
          <w:b/>
          <w:bCs/>
        </w:rPr>
        <w:t>D</w:t>
      </w:r>
      <w:r w:rsidR="702FB0BD" w:rsidRPr="41D265C8">
        <w:rPr>
          <w:b/>
          <w:bCs/>
        </w:rPr>
        <w:t>T</w:t>
      </w:r>
      <w:r w:rsidR="095EBC4C" w:rsidRPr="41D265C8">
        <w:rPr>
          <w:b/>
          <w:bCs/>
        </w:rPr>
        <w:t>.</w:t>
      </w:r>
    </w:p>
    <w:tbl>
      <w:tblPr>
        <w:tblStyle w:val="TableGridLight"/>
        <w:tblW w:w="9097" w:type="dxa"/>
        <w:tblLook w:val="04A0" w:firstRow="1" w:lastRow="0" w:firstColumn="1" w:lastColumn="0" w:noHBand="0" w:noVBand="1"/>
      </w:tblPr>
      <w:tblGrid>
        <w:gridCol w:w="9097"/>
      </w:tblGrid>
      <w:tr w:rsidR="00554A57" w:rsidRPr="00590734" w14:paraId="31A2148D" w14:textId="77777777" w:rsidTr="71A083F0">
        <w:trPr>
          <w:trHeight w:val="300"/>
        </w:trPr>
        <w:tc>
          <w:tcPr>
            <w:tcW w:w="9097" w:type="dxa"/>
          </w:tcPr>
          <w:p w14:paraId="331F8DBC" w14:textId="1B0C6308" w:rsidR="00554A57" w:rsidRPr="00590734" w:rsidRDefault="7CB31E6E" w:rsidP="71A083F0">
            <w:pPr>
              <w:jc w:val="center"/>
              <w:rPr>
                <w:b/>
                <w:bCs/>
              </w:rPr>
            </w:pPr>
            <w:r w:rsidRPr="71A083F0">
              <w:rPr>
                <w:b/>
                <w:bCs/>
              </w:rPr>
              <w:t>Technical Track</w:t>
            </w:r>
            <w:r w:rsidR="0EDFC8FC" w:rsidRPr="71A083F0">
              <w:rPr>
                <w:b/>
                <w:bCs/>
              </w:rPr>
              <w:t xml:space="preserve"> </w:t>
            </w:r>
            <w:r w:rsidR="0B0B79A1" w:rsidRPr="71A083F0">
              <w:rPr>
                <w:b/>
                <w:bCs/>
              </w:rPr>
              <w:t>Agenda</w:t>
            </w:r>
            <w:r w:rsidR="00CB6FE0" w:rsidRPr="71A083F0">
              <w:rPr>
                <w:b/>
                <w:bCs/>
              </w:rPr>
              <w:t xml:space="preserve"> </w:t>
            </w:r>
          </w:p>
        </w:tc>
      </w:tr>
      <w:tr w:rsidR="00554A57" w:rsidRPr="00590734" w14:paraId="06445CF4" w14:textId="77777777" w:rsidTr="71A083F0">
        <w:trPr>
          <w:trHeight w:val="300"/>
        </w:trPr>
        <w:tc>
          <w:tcPr>
            <w:tcW w:w="9097" w:type="dxa"/>
          </w:tcPr>
          <w:p w14:paraId="30567060" w14:textId="5FC71342" w:rsidR="009323B1" w:rsidRDefault="00EF25C9" w:rsidP="007126E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590734">
              <w:rPr>
                <w:rFonts w:cstheme="minorHAnsi"/>
              </w:rPr>
              <w:t>Intro</w:t>
            </w:r>
            <w:r w:rsidR="009E7D62" w:rsidRPr="00590734">
              <w:rPr>
                <w:rFonts w:cstheme="minorHAnsi"/>
              </w:rPr>
              <w:t>duction</w:t>
            </w:r>
            <w:r w:rsidR="0070594B">
              <w:rPr>
                <w:rFonts w:cstheme="minorHAnsi"/>
              </w:rPr>
              <w:t xml:space="preserve"> and Objectives (10 min)</w:t>
            </w:r>
          </w:p>
          <w:p w14:paraId="65FFDF31" w14:textId="771EE8FB" w:rsidR="0070594B" w:rsidRPr="0070594B" w:rsidRDefault="00A110C7" w:rsidP="0070594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Overview </w:t>
            </w:r>
            <w:r w:rsidR="0070594B">
              <w:rPr>
                <w:rFonts w:cstheme="minorHAnsi"/>
              </w:rPr>
              <w:t>and verify access to the FHIR server (5 min)</w:t>
            </w:r>
          </w:p>
          <w:p w14:paraId="5395B3BD" w14:textId="7668D739" w:rsidR="0070594B" w:rsidRDefault="0070594B" w:rsidP="00737760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Demonstrations and hands-on interaction</w:t>
            </w:r>
          </w:p>
          <w:p w14:paraId="3369DA87" w14:textId="12A8F0A7" w:rsidR="00737760" w:rsidRPr="0070594B" w:rsidRDefault="0070594B" w:rsidP="0070594B">
            <w:pPr>
              <w:pStyle w:val="ListParagraph"/>
              <w:numPr>
                <w:ilvl w:val="1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Part 1 – Reading, viewing, </w:t>
            </w:r>
            <w:r w:rsidR="00485FFD">
              <w:rPr>
                <w:rFonts w:cstheme="minorHAnsi"/>
              </w:rPr>
              <w:t>submitting,</w:t>
            </w:r>
            <w:r>
              <w:rPr>
                <w:rFonts w:cstheme="minorHAnsi"/>
              </w:rPr>
              <w:t xml:space="preserve"> and changing data</w:t>
            </w:r>
            <w:r w:rsidR="009323B1" w:rsidRPr="0070594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(1 </w:t>
            </w:r>
            <w:proofErr w:type="spellStart"/>
            <w:r>
              <w:rPr>
                <w:rFonts w:cstheme="minorHAnsi"/>
              </w:rPr>
              <w:t>hr</w:t>
            </w:r>
            <w:proofErr w:type="spellEnd"/>
            <w:r>
              <w:rPr>
                <w:rFonts w:cstheme="minorHAnsi"/>
              </w:rPr>
              <w:t>)</w:t>
            </w:r>
          </w:p>
          <w:p w14:paraId="45E188A2" w14:textId="77777777" w:rsidR="00CB6FE0" w:rsidRDefault="0070594B" w:rsidP="0070594B">
            <w:pPr>
              <w:pStyle w:val="ListParagraph"/>
              <w:numPr>
                <w:ilvl w:val="1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Brief intermission (10 min)</w:t>
            </w:r>
          </w:p>
          <w:p w14:paraId="6AD9DD12" w14:textId="77777777" w:rsidR="0070594B" w:rsidRDefault="0070594B" w:rsidP="0070594B">
            <w:pPr>
              <w:pStyle w:val="ListParagraph"/>
              <w:numPr>
                <w:ilvl w:val="1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Part 2 – Adding and linking data, validating data, basic searching for data in the server (1 </w:t>
            </w:r>
            <w:proofErr w:type="spellStart"/>
            <w:r>
              <w:rPr>
                <w:rFonts w:cstheme="minorHAnsi"/>
              </w:rPr>
              <w:t>hr</w:t>
            </w:r>
            <w:proofErr w:type="spellEnd"/>
            <w:r>
              <w:rPr>
                <w:rFonts w:cstheme="minorHAnsi"/>
              </w:rPr>
              <w:t>)</w:t>
            </w:r>
          </w:p>
          <w:p w14:paraId="1E1F9902" w14:textId="77777777" w:rsidR="0070594B" w:rsidRDefault="0070594B" w:rsidP="0070594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Takeaway points and questions (20 min)</w:t>
            </w:r>
          </w:p>
          <w:p w14:paraId="31FB3D57" w14:textId="7E5C481F" w:rsidR="0070594B" w:rsidRPr="002B0F2A" w:rsidRDefault="0070594B" w:rsidP="0070594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Closing remarks (10 min)</w:t>
            </w:r>
          </w:p>
        </w:tc>
      </w:tr>
    </w:tbl>
    <w:p w14:paraId="0A0B2E85" w14:textId="1A3AE4DF" w:rsidR="00636C8D" w:rsidRPr="00590734" w:rsidRDefault="00636C8D" w:rsidP="00636C8D">
      <w:pPr>
        <w:rPr>
          <w:rFonts w:cstheme="minorHAnsi"/>
        </w:rPr>
      </w:pPr>
    </w:p>
    <w:p w14:paraId="2DF38057" w14:textId="56EEA941" w:rsidR="00554A57" w:rsidRPr="00487B8E" w:rsidRDefault="5AE09B72" w:rsidP="71A083F0">
      <w:pPr>
        <w:pStyle w:val="Heading2"/>
        <w:rPr>
          <w:u w:val="single"/>
        </w:rPr>
      </w:pPr>
      <w:bookmarkStart w:id="18" w:name="_Toc593828537"/>
      <w:bookmarkStart w:id="19" w:name="_Toc1056040720"/>
      <w:r>
        <w:t xml:space="preserve">Technical Track </w:t>
      </w:r>
      <w:r w:rsidR="2F49797B">
        <w:t>Telecom Details</w:t>
      </w:r>
      <w:bookmarkEnd w:id="18"/>
      <w:bookmarkEnd w:id="19"/>
    </w:p>
    <w:p w14:paraId="6386029C" w14:textId="3814187E" w:rsidR="194C43E3" w:rsidRDefault="194C43E3">
      <w:pPr>
        <w:rPr>
          <w:rFonts w:eastAsiaTheme="minorEastAsia"/>
          <w:b/>
          <w:color w:val="252424"/>
        </w:rPr>
      </w:pPr>
      <w:r w:rsidRPr="26F640CB">
        <w:rPr>
          <w:b/>
        </w:rPr>
        <w:t>MS Teams Meeting</w:t>
      </w:r>
      <w:r w:rsidR="5FC13672" w:rsidRPr="26F640CB">
        <w:rPr>
          <w:b/>
        </w:rPr>
        <w:t xml:space="preserve">: </w:t>
      </w:r>
      <w:r w:rsidRPr="0E9CC2DA">
        <w:t xml:space="preserve">Join on your computer, mobile app or room </w:t>
      </w:r>
      <w:proofErr w:type="gramStart"/>
      <w:r w:rsidRPr="0E9CC2DA">
        <w:t>device</w:t>
      </w:r>
      <w:proofErr w:type="gramEnd"/>
      <w:r w:rsidRPr="0E9CC2DA">
        <w:t xml:space="preserve"> </w:t>
      </w:r>
    </w:p>
    <w:p w14:paraId="71FDA934" w14:textId="219110DE" w:rsidR="194C43E3" w:rsidRDefault="00000000">
      <w:pPr>
        <w:rPr>
          <w:rFonts w:eastAsiaTheme="minorEastAsia"/>
          <w:color w:val="252424"/>
        </w:rPr>
      </w:pPr>
      <w:hyperlink r:id="rId20">
        <w:r w:rsidR="194C43E3" w:rsidRPr="50300EBA">
          <w:rPr>
            <w:rStyle w:val="Hyperlink"/>
            <w:rFonts w:eastAsiaTheme="minorEastAsia"/>
          </w:rPr>
          <w:t>Click here to join the meeting</w:t>
        </w:r>
      </w:hyperlink>
      <w:r w:rsidR="194C43E3" w:rsidRPr="50300EBA">
        <w:rPr>
          <w:rFonts w:eastAsiaTheme="minorEastAsia"/>
          <w:color w:val="252424"/>
        </w:rPr>
        <w:t xml:space="preserve"> </w:t>
      </w:r>
    </w:p>
    <w:p w14:paraId="0203C718" w14:textId="077AA773" w:rsidR="194C43E3" w:rsidRDefault="194C43E3">
      <w:pPr>
        <w:rPr>
          <w:rFonts w:eastAsiaTheme="minorEastAsia"/>
          <w:color w:val="252424"/>
        </w:rPr>
      </w:pPr>
      <w:r w:rsidRPr="50300EBA">
        <w:rPr>
          <w:rFonts w:eastAsiaTheme="minorEastAsia"/>
          <w:color w:val="252424"/>
        </w:rPr>
        <w:t xml:space="preserve">Meeting ID: 229 132 591 242 </w:t>
      </w:r>
      <w:r>
        <w:br/>
      </w:r>
      <w:r w:rsidRPr="50300EBA">
        <w:rPr>
          <w:rFonts w:eastAsiaTheme="minorEastAsia"/>
          <w:color w:val="252424"/>
        </w:rPr>
        <w:t xml:space="preserve">Passcode: </w:t>
      </w:r>
      <w:proofErr w:type="spellStart"/>
      <w:r w:rsidRPr="50300EBA">
        <w:rPr>
          <w:rFonts w:eastAsiaTheme="minorEastAsia"/>
          <w:color w:val="252424"/>
        </w:rPr>
        <w:t>nQRunK</w:t>
      </w:r>
      <w:proofErr w:type="spellEnd"/>
      <w:r w:rsidRPr="50300EBA">
        <w:rPr>
          <w:rFonts w:eastAsiaTheme="minorEastAsia"/>
          <w:color w:val="252424"/>
        </w:rPr>
        <w:t xml:space="preserve"> </w:t>
      </w:r>
    </w:p>
    <w:p w14:paraId="473A3CF1" w14:textId="2EE95082" w:rsidR="194C43E3" w:rsidRDefault="00000000">
      <w:pPr>
        <w:rPr>
          <w:rFonts w:eastAsiaTheme="minorEastAsia"/>
        </w:rPr>
      </w:pPr>
      <w:hyperlink r:id="rId21">
        <w:r w:rsidR="194C43E3" w:rsidRPr="50300EBA">
          <w:rPr>
            <w:rStyle w:val="Hyperlink"/>
            <w:rFonts w:eastAsiaTheme="minorEastAsia"/>
          </w:rPr>
          <w:t>Download Teams</w:t>
        </w:r>
      </w:hyperlink>
      <w:r w:rsidR="194C43E3" w:rsidRPr="50300EBA">
        <w:rPr>
          <w:rFonts w:eastAsiaTheme="minorEastAsia"/>
          <w:color w:val="252424"/>
        </w:rPr>
        <w:t xml:space="preserve"> | </w:t>
      </w:r>
      <w:hyperlink r:id="rId22">
        <w:r w:rsidR="194C43E3" w:rsidRPr="50300EBA">
          <w:rPr>
            <w:rStyle w:val="Hyperlink"/>
            <w:rFonts w:eastAsiaTheme="minorEastAsia"/>
          </w:rPr>
          <w:t>Join on the web</w:t>
        </w:r>
      </w:hyperlink>
    </w:p>
    <w:p w14:paraId="439F3C6D" w14:textId="3692863A" w:rsidR="194C43E3" w:rsidRDefault="194C43E3">
      <w:pPr>
        <w:rPr>
          <w:rFonts w:eastAsiaTheme="minorEastAsia"/>
          <w:color w:val="252424"/>
        </w:rPr>
      </w:pPr>
      <w:r w:rsidRPr="65DE0B38">
        <w:rPr>
          <w:rFonts w:eastAsiaTheme="minorEastAsia"/>
          <w:color w:val="252424"/>
        </w:rPr>
        <w:t>Or call in (audio only)</w:t>
      </w:r>
      <w:r w:rsidRPr="50300EBA">
        <w:rPr>
          <w:rFonts w:eastAsiaTheme="minorEastAsia"/>
          <w:color w:val="252424"/>
        </w:rPr>
        <w:t xml:space="preserve"> </w:t>
      </w:r>
    </w:p>
    <w:p w14:paraId="552BD3BC" w14:textId="7070C745" w:rsidR="194C43E3" w:rsidRDefault="00000000">
      <w:pPr>
        <w:rPr>
          <w:rFonts w:eastAsiaTheme="minorEastAsia"/>
          <w:color w:val="252424"/>
        </w:rPr>
      </w:pPr>
      <w:hyperlink r:id="rId23">
        <w:r w:rsidR="194C43E3" w:rsidRPr="50300EBA">
          <w:rPr>
            <w:rStyle w:val="Hyperlink"/>
            <w:rFonts w:eastAsiaTheme="minorEastAsia"/>
          </w:rPr>
          <w:t>+1 208-996-</w:t>
        </w:r>
        <w:proofErr w:type="gramStart"/>
        <w:r w:rsidR="194C43E3" w:rsidRPr="50300EBA">
          <w:rPr>
            <w:rStyle w:val="Hyperlink"/>
            <w:rFonts w:eastAsiaTheme="minorEastAsia"/>
          </w:rPr>
          <w:t>1659,,</w:t>
        </w:r>
        <w:proofErr w:type="gramEnd"/>
        <w:r w:rsidR="194C43E3" w:rsidRPr="50300EBA">
          <w:rPr>
            <w:rStyle w:val="Hyperlink"/>
            <w:rFonts w:eastAsiaTheme="minorEastAsia"/>
          </w:rPr>
          <w:t>638310547#</w:t>
        </w:r>
      </w:hyperlink>
      <w:r w:rsidR="194C43E3" w:rsidRPr="50300EBA">
        <w:rPr>
          <w:rFonts w:eastAsiaTheme="minorEastAsia"/>
          <w:color w:val="252424"/>
        </w:rPr>
        <w:t xml:space="preserve">   United States, Boise </w:t>
      </w:r>
    </w:p>
    <w:p w14:paraId="44651627" w14:textId="22F31083" w:rsidR="194C43E3" w:rsidRDefault="194C43E3">
      <w:pPr>
        <w:rPr>
          <w:rFonts w:eastAsiaTheme="minorEastAsia"/>
          <w:color w:val="252424"/>
        </w:rPr>
      </w:pPr>
      <w:r w:rsidRPr="50300EBA">
        <w:rPr>
          <w:rFonts w:eastAsiaTheme="minorEastAsia"/>
          <w:color w:val="252424"/>
        </w:rPr>
        <w:t xml:space="preserve">Phone Conference ID: 638 310 547# </w:t>
      </w:r>
    </w:p>
    <w:p w14:paraId="17EDFA94" w14:textId="6B5C7469" w:rsidR="194C43E3" w:rsidRDefault="00000000">
      <w:pPr>
        <w:rPr>
          <w:rFonts w:eastAsiaTheme="minorEastAsia"/>
          <w:color w:val="252424"/>
        </w:rPr>
      </w:pPr>
      <w:hyperlink r:id="rId24">
        <w:r w:rsidR="194C43E3" w:rsidRPr="50300EBA">
          <w:rPr>
            <w:rStyle w:val="Hyperlink"/>
            <w:rFonts w:eastAsiaTheme="minorEastAsia"/>
          </w:rPr>
          <w:t>Find a local number</w:t>
        </w:r>
      </w:hyperlink>
      <w:r w:rsidR="194C43E3" w:rsidRPr="50300EBA">
        <w:rPr>
          <w:rFonts w:eastAsiaTheme="minorEastAsia"/>
          <w:color w:val="252424"/>
        </w:rPr>
        <w:t xml:space="preserve"> | </w:t>
      </w:r>
      <w:hyperlink r:id="rId25">
        <w:r w:rsidR="194C43E3" w:rsidRPr="50300EBA">
          <w:rPr>
            <w:rStyle w:val="Hyperlink"/>
            <w:rFonts w:eastAsiaTheme="minorEastAsia"/>
          </w:rPr>
          <w:t>Reset PIN</w:t>
        </w:r>
      </w:hyperlink>
      <w:r w:rsidR="194C43E3" w:rsidRPr="50300EBA">
        <w:rPr>
          <w:rFonts w:eastAsiaTheme="minorEastAsia"/>
          <w:color w:val="252424"/>
        </w:rPr>
        <w:t xml:space="preserve"> </w:t>
      </w:r>
    </w:p>
    <w:p w14:paraId="6DDC76DC" w14:textId="40681C7C" w:rsidR="002F6AB9" w:rsidRDefault="00000000" w:rsidP="41D265C8">
      <w:pPr>
        <w:rPr>
          <w:rFonts w:eastAsiaTheme="minorEastAsia"/>
          <w:color w:val="252424"/>
        </w:rPr>
      </w:pPr>
      <w:hyperlink r:id="rId26">
        <w:r w:rsidR="44431C39" w:rsidRPr="41D265C8">
          <w:rPr>
            <w:rStyle w:val="Hyperlink"/>
            <w:rFonts w:eastAsiaTheme="minorEastAsia"/>
          </w:rPr>
          <w:t>Learn More</w:t>
        </w:r>
      </w:hyperlink>
      <w:r w:rsidR="44431C39" w:rsidRPr="41D265C8">
        <w:rPr>
          <w:rFonts w:eastAsiaTheme="minorEastAsia"/>
          <w:color w:val="252424"/>
        </w:rPr>
        <w:t xml:space="preserve"> | </w:t>
      </w:r>
      <w:hyperlink r:id="rId27">
        <w:r w:rsidR="44431C39" w:rsidRPr="41D265C8">
          <w:rPr>
            <w:rStyle w:val="Hyperlink"/>
            <w:rFonts w:eastAsiaTheme="minorEastAsia"/>
          </w:rPr>
          <w:t>Meeting options</w:t>
        </w:r>
      </w:hyperlink>
    </w:p>
    <w:p w14:paraId="6D720A9E" w14:textId="65B73F97" w:rsidR="00B64644" w:rsidRPr="00590734" w:rsidRDefault="144281F3" w:rsidP="41D265C8">
      <w:pPr>
        <w:pStyle w:val="Heading1"/>
        <w:rPr>
          <w:rFonts w:asciiTheme="minorHAnsi" w:hAnsiTheme="minorHAnsi" w:cstheme="minorBidi"/>
        </w:rPr>
      </w:pPr>
      <w:bookmarkStart w:id="20" w:name="_Toc131585129"/>
      <w:bookmarkStart w:id="21" w:name="_Toc1415745371"/>
      <w:bookmarkStart w:id="22" w:name="_Toc865423206"/>
      <w:r w:rsidRPr="41D265C8">
        <w:rPr>
          <w:rFonts w:asciiTheme="minorHAnsi" w:hAnsiTheme="minorHAnsi" w:cstheme="minorBidi"/>
        </w:rPr>
        <w:t>Scope</w:t>
      </w:r>
      <w:bookmarkEnd w:id="20"/>
      <w:bookmarkEnd w:id="21"/>
      <w:bookmarkEnd w:id="22"/>
    </w:p>
    <w:p w14:paraId="4AAC5C4A" w14:textId="495C6CB0" w:rsidR="00272089" w:rsidRPr="00590734" w:rsidRDefault="522938EC" w:rsidP="41D265C8">
      <w:pPr>
        <w:pStyle w:val="Heading2"/>
        <w:rPr>
          <w:rFonts w:asciiTheme="minorHAnsi" w:hAnsiTheme="minorHAnsi" w:cstheme="minorBidi"/>
        </w:rPr>
      </w:pPr>
      <w:bookmarkStart w:id="23" w:name="_Toc131585130"/>
      <w:bookmarkStart w:id="24" w:name="_Toc1867421399"/>
      <w:bookmarkStart w:id="25" w:name="_Toc482746637"/>
      <w:r w:rsidRPr="41D265C8">
        <w:rPr>
          <w:rFonts w:asciiTheme="minorHAnsi" w:hAnsiTheme="minorHAnsi" w:cstheme="minorBidi"/>
        </w:rPr>
        <w:t>In-Scope</w:t>
      </w:r>
      <w:r w:rsidR="4D3F06C2" w:rsidRPr="41D265C8">
        <w:rPr>
          <w:rFonts w:asciiTheme="minorHAnsi" w:hAnsiTheme="minorHAnsi" w:cstheme="minorBidi"/>
        </w:rPr>
        <w:t xml:space="preserve"> for this event</w:t>
      </w:r>
      <w:bookmarkEnd w:id="23"/>
      <w:bookmarkEnd w:id="24"/>
      <w:bookmarkEnd w:id="25"/>
    </w:p>
    <w:p w14:paraId="74F33C2D" w14:textId="3477C267" w:rsidR="00B64644" w:rsidRPr="00590734" w:rsidRDefault="00272089" w:rsidP="7CA3D232">
      <w:r w:rsidRPr="7CA3D232">
        <w:t xml:space="preserve">PQ domains are in-scope for this testing </w:t>
      </w:r>
      <w:proofErr w:type="gramStart"/>
      <w:r w:rsidRPr="7CA3D232">
        <w:t>event</w:t>
      </w:r>
      <w:proofErr w:type="gramEnd"/>
    </w:p>
    <w:p w14:paraId="7A7779BA" w14:textId="70A1237A" w:rsidR="00FD3FAB" w:rsidRPr="00BD68B2" w:rsidRDefault="3F3A96B0" w:rsidP="7CA3D232">
      <w:pPr>
        <w:pStyle w:val="ListParagraph"/>
        <w:numPr>
          <w:ilvl w:val="0"/>
          <w:numId w:val="28"/>
        </w:numPr>
        <w:rPr>
          <w:b/>
          <w:bCs/>
        </w:rPr>
      </w:pPr>
      <w:r w:rsidRPr="41D265C8">
        <w:rPr>
          <w:b/>
          <w:bCs/>
        </w:rPr>
        <w:t>Process Validation</w:t>
      </w:r>
      <w:r>
        <w:t xml:space="preserve"> </w:t>
      </w:r>
      <w:r w:rsidR="6BE6086C">
        <w:t>(primary focus)</w:t>
      </w:r>
    </w:p>
    <w:p w14:paraId="41BFE675" w14:textId="2E55C6C3" w:rsidR="00FD3FAB" w:rsidRPr="00BD68B2" w:rsidRDefault="00FD3FAB" w:rsidP="7CA3D232">
      <w:pPr>
        <w:pStyle w:val="ListParagraph"/>
        <w:numPr>
          <w:ilvl w:val="0"/>
          <w:numId w:val="28"/>
        </w:numPr>
      </w:pPr>
      <w:r>
        <w:lastRenderedPageBreak/>
        <w:t>Stability</w:t>
      </w:r>
    </w:p>
    <w:p w14:paraId="79F8DBCF" w14:textId="77777777" w:rsidR="00FD3FAB" w:rsidRPr="00BD68B2" w:rsidRDefault="00FD3FAB" w:rsidP="7CA3D232">
      <w:pPr>
        <w:pStyle w:val="ListParagraph"/>
        <w:numPr>
          <w:ilvl w:val="0"/>
          <w:numId w:val="28"/>
        </w:numPr>
      </w:pPr>
      <w:r>
        <w:t>Specification</w:t>
      </w:r>
    </w:p>
    <w:p w14:paraId="2B415229" w14:textId="7D0EFAF6" w:rsidR="54EDB5F0" w:rsidRDefault="3091BFCE" w:rsidP="4C9FE0F3">
      <w:pPr>
        <w:pStyle w:val="ListParagraph"/>
        <w:numPr>
          <w:ilvl w:val="0"/>
          <w:numId w:val="28"/>
        </w:numPr>
      </w:pPr>
      <w:r w:rsidRPr="7CA3D232">
        <w:t>Manufacturing Process</w:t>
      </w:r>
    </w:p>
    <w:p w14:paraId="1FFD2208" w14:textId="68E71CBE" w:rsidR="00B64644" w:rsidRPr="00590734" w:rsidRDefault="522938EC" w:rsidP="41D265C8">
      <w:pPr>
        <w:pStyle w:val="Heading2"/>
        <w:rPr>
          <w:rFonts w:asciiTheme="minorHAnsi" w:hAnsiTheme="minorHAnsi" w:cstheme="minorBidi"/>
        </w:rPr>
      </w:pPr>
      <w:bookmarkStart w:id="26" w:name="_Toc131585131"/>
      <w:bookmarkStart w:id="27" w:name="_Toc911228061"/>
      <w:bookmarkStart w:id="28" w:name="_Toc1710112503"/>
      <w:r w:rsidRPr="41D265C8">
        <w:rPr>
          <w:rFonts w:asciiTheme="minorHAnsi" w:hAnsiTheme="minorHAnsi" w:cstheme="minorBidi"/>
        </w:rPr>
        <w:t>Out of Scope</w:t>
      </w:r>
      <w:r w:rsidR="4D3F06C2" w:rsidRPr="41D265C8">
        <w:rPr>
          <w:rFonts w:asciiTheme="minorHAnsi" w:hAnsiTheme="minorHAnsi" w:cstheme="minorBidi"/>
        </w:rPr>
        <w:t xml:space="preserve"> for this event</w:t>
      </w:r>
      <w:bookmarkEnd w:id="26"/>
      <w:bookmarkEnd w:id="27"/>
      <w:bookmarkEnd w:id="28"/>
    </w:p>
    <w:p w14:paraId="681B55C8" w14:textId="5F388060" w:rsidR="00777D82" w:rsidRDefault="465A4806" w:rsidP="41D265C8">
      <w:r w:rsidRPr="41D265C8">
        <w:t>Infrastructure</w:t>
      </w:r>
      <w:r w:rsidR="0CC06841" w:rsidRPr="41D265C8">
        <w:t xml:space="preserve"> (</w:t>
      </w:r>
      <w:r w:rsidR="342B1D73" w:rsidRPr="41D265C8">
        <w:t>s</w:t>
      </w:r>
      <w:r w:rsidR="0CC06841" w:rsidRPr="41D265C8">
        <w:t>etup of FHIR servers and APIs)</w:t>
      </w:r>
      <w:r w:rsidR="1DB7891A" w:rsidRPr="41D265C8">
        <w:t>. FHIR server and APIs will be provided.</w:t>
      </w:r>
    </w:p>
    <w:p w14:paraId="1C124AAD" w14:textId="5E61711E" w:rsidR="00281298" w:rsidRDefault="3E361A09" w:rsidP="71A083F0">
      <w:r>
        <w:t>Wave 3 PQ domains</w:t>
      </w:r>
      <w:r w:rsidR="568E300A">
        <w:t xml:space="preserve"> are out of scope for this event</w:t>
      </w:r>
      <w:r w:rsidR="340A182C">
        <w:t>,</w:t>
      </w:r>
      <w:r w:rsidR="568E300A">
        <w:t xml:space="preserve"> but </w:t>
      </w:r>
      <w:r w:rsidR="50D79B90">
        <w:t>are expected to</w:t>
      </w:r>
      <w:r w:rsidR="568E300A">
        <w:t xml:space="preserve"> be tested in the fall event</w:t>
      </w:r>
      <w:r w:rsidR="2EE02D17">
        <w:t>:</w:t>
      </w:r>
    </w:p>
    <w:p w14:paraId="49F30C49" w14:textId="77777777" w:rsidR="00281298" w:rsidRPr="00281298" w:rsidRDefault="00281298" w:rsidP="00281298">
      <w:pPr>
        <w:pStyle w:val="ListParagraph"/>
        <w:numPr>
          <w:ilvl w:val="0"/>
          <w:numId w:val="30"/>
        </w:numPr>
        <w:rPr>
          <w:rFonts w:cstheme="minorHAnsi"/>
        </w:rPr>
      </w:pPr>
      <w:r w:rsidRPr="00281298">
        <w:rPr>
          <w:rFonts w:cstheme="minorHAnsi"/>
        </w:rPr>
        <w:t>DS/DP Characterization</w:t>
      </w:r>
    </w:p>
    <w:p w14:paraId="0C2B2C0E" w14:textId="77777777" w:rsidR="00281298" w:rsidRPr="00281298" w:rsidRDefault="00281298" w:rsidP="00281298">
      <w:pPr>
        <w:pStyle w:val="ListParagraph"/>
        <w:numPr>
          <w:ilvl w:val="0"/>
          <w:numId w:val="30"/>
        </w:numPr>
        <w:rPr>
          <w:rFonts w:cstheme="minorHAnsi"/>
        </w:rPr>
      </w:pPr>
      <w:r w:rsidRPr="00281298">
        <w:rPr>
          <w:rFonts w:cstheme="minorHAnsi"/>
        </w:rPr>
        <w:t>Batch Formula</w:t>
      </w:r>
    </w:p>
    <w:p w14:paraId="6F45DF43" w14:textId="77777777" w:rsidR="00281298" w:rsidRPr="00281298" w:rsidRDefault="00281298" w:rsidP="00281298">
      <w:pPr>
        <w:pStyle w:val="ListParagraph"/>
        <w:numPr>
          <w:ilvl w:val="0"/>
          <w:numId w:val="30"/>
        </w:numPr>
        <w:rPr>
          <w:rFonts w:cstheme="minorHAnsi"/>
        </w:rPr>
      </w:pPr>
      <w:r w:rsidRPr="00281298">
        <w:rPr>
          <w:rFonts w:cstheme="minorHAnsi"/>
        </w:rPr>
        <w:t>DP Composition</w:t>
      </w:r>
    </w:p>
    <w:p w14:paraId="669306CC" w14:textId="77777777" w:rsidR="00281298" w:rsidRPr="00281298" w:rsidRDefault="00281298" w:rsidP="00281298">
      <w:pPr>
        <w:pStyle w:val="ListParagraph"/>
        <w:numPr>
          <w:ilvl w:val="0"/>
          <w:numId w:val="30"/>
        </w:numPr>
        <w:rPr>
          <w:rFonts w:cstheme="minorHAnsi"/>
        </w:rPr>
      </w:pPr>
      <w:r w:rsidRPr="00281298">
        <w:rPr>
          <w:rFonts w:cstheme="minorHAnsi"/>
        </w:rPr>
        <w:t>Compatibility</w:t>
      </w:r>
    </w:p>
    <w:p w14:paraId="2692E05C" w14:textId="613A63DC" w:rsidR="008225DF" w:rsidRPr="005E2EAD" w:rsidRDefault="00281298" w:rsidP="3DD3B377">
      <w:pPr>
        <w:pStyle w:val="ListParagraph"/>
        <w:numPr>
          <w:ilvl w:val="0"/>
          <w:numId w:val="30"/>
        </w:numPr>
      </w:pPr>
      <w:r w:rsidRPr="3DD3B377">
        <w:t>Reference Standards</w:t>
      </w:r>
    </w:p>
    <w:p w14:paraId="0F9E744B" w14:textId="7E91FD88" w:rsidR="00B64644" w:rsidRPr="00590734" w:rsidRDefault="30906DD0" w:rsidP="41D265C8">
      <w:pPr>
        <w:pStyle w:val="Heading1"/>
        <w:rPr>
          <w:rFonts w:asciiTheme="minorHAnsi" w:hAnsiTheme="minorHAnsi" w:cstheme="minorBidi"/>
        </w:rPr>
      </w:pPr>
      <w:bookmarkStart w:id="29" w:name="_Toc131585132"/>
      <w:bookmarkStart w:id="30" w:name="_Toc1581975695"/>
      <w:bookmarkStart w:id="31" w:name="_Toc1413065634"/>
      <w:r w:rsidRPr="41D265C8">
        <w:rPr>
          <w:rFonts w:asciiTheme="minorHAnsi" w:hAnsiTheme="minorHAnsi" w:cstheme="minorBidi"/>
        </w:rPr>
        <w:t>Participants</w:t>
      </w:r>
      <w:bookmarkEnd w:id="29"/>
      <w:bookmarkEnd w:id="30"/>
      <w:bookmarkEnd w:id="31"/>
    </w:p>
    <w:p w14:paraId="4D5929AB" w14:textId="244A2AA0" w:rsidR="00B64644" w:rsidRPr="00475014" w:rsidRDefault="00042021" w:rsidP="00475014">
      <w:pPr>
        <w:pStyle w:val="ListParagraph"/>
        <w:numPr>
          <w:ilvl w:val="0"/>
          <w:numId w:val="31"/>
        </w:numPr>
        <w:rPr>
          <w:rFonts w:cstheme="minorHAnsi"/>
        </w:rPr>
      </w:pPr>
      <w:proofErr w:type="spellStart"/>
      <w:r w:rsidRPr="00475014">
        <w:rPr>
          <w:rFonts w:cstheme="minorHAnsi"/>
        </w:rPr>
        <w:t>Accumulus</w:t>
      </w:r>
      <w:proofErr w:type="spellEnd"/>
      <w:r w:rsidRPr="00475014">
        <w:rPr>
          <w:rFonts w:cstheme="minorHAnsi"/>
        </w:rPr>
        <w:t xml:space="preserve"> member</w:t>
      </w:r>
      <w:r w:rsidR="009D2AF5" w:rsidRPr="00475014">
        <w:rPr>
          <w:rFonts w:cstheme="minorHAnsi"/>
        </w:rPr>
        <w:t xml:space="preserve"> companies</w:t>
      </w:r>
    </w:p>
    <w:p w14:paraId="0053023F" w14:textId="4CD8119C" w:rsidR="009D2AF5" w:rsidRPr="00475014" w:rsidRDefault="009D2AF5" w:rsidP="00475014">
      <w:pPr>
        <w:pStyle w:val="ListParagraph"/>
        <w:numPr>
          <w:ilvl w:val="0"/>
          <w:numId w:val="31"/>
        </w:numPr>
        <w:rPr>
          <w:rFonts w:cstheme="minorHAnsi"/>
        </w:rPr>
      </w:pPr>
      <w:proofErr w:type="spellStart"/>
      <w:r w:rsidRPr="00475014">
        <w:rPr>
          <w:rFonts w:cstheme="minorHAnsi"/>
        </w:rPr>
        <w:t>Accumulus</w:t>
      </w:r>
      <w:proofErr w:type="spellEnd"/>
    </w:p>
    <w:p w14:paraId="617999DD" w14:textId="6F1101C7" w:rsidR="009D2AF5" w:rsidRPr="00475014" w:rsidRDefault="009D2AF5" w:rsidP="00475014">
      <w:pPr>
        <w:pStyle w:val="ListParagraph"/>
        <w:numPr>
          <w:ilvl w:val="0"/>
          <w:numId w:val="31"/>
        </w:numPr>
        <w:rPr>
          <w:rFonts w:cstheme="minorHAnsi"/>
        </w:rPr>
      </w:pPr>
      <w:r w:rsidRPr="00475014">
        <w:rPr>
          <w:rFonts w:cstheme="minorHAnsi"/>
        </w:rPr>
        <w:t>Lantana</w:t>
      </w:r>
    </w:p>
    <w:p w14:paraId="530C7170" w14:textId="4884D5BE" w:rsidR="00F55CE5" w:rsidRPr="00590734" w:rsidRDefault="0141B629" w:rsidP="41D265C8">
      <w:pPr>
        <w:pStyle w:val="Heading1"/>
        <w:rPr>
          <w:rFonts w:asciiTheme="minorHAnsi" w:hAnsiTheme="minorHAnsi" w:cstheme="minorBidi"/>
        </w:rPr>
      </w:pPr>
      <w:bookmarkStart w:id="32" w:name="_Toc131585133"/>
      <w:bookmarkStart w:id="33" w:name="_Toc1325417780"/>
      <w:bookmarkStart w:id="34" w:name="_Toc920279530"/>
      <w:r w:rsidRPr="41D265C8">
        <w:rPr>
          <w:rFonts w:asciiTheme="minorHAnsi" w:hAnsiTheme="minorHAnsi" w:cstheme="minorBidi"/>
        </w:rPr>
        <w:t xml:space="preserve">Recommended </w:t>
      </w:r>
      <w:r w:rsidR="3241C741" w:rsidRPr="41D265C8">
        <w:rPr>
          <w:rFonts w:asciiTheme="minorHAnsi" w:hAnsiTheme="minorHAnsi" w:cstheme="minorBidi"/>
        </w:rPr>
        <w:t>B</w:t>
      </w:r>
      <w:r w:rsidR="777A0DFF" w:rsidRPr="41D265C8">
        <w:rPr>
          <w:rFonts w:asciiTheme="minorHAnsi" w:hAnsiTheme="minorHAnsi" w:cstheme="minorBidi"/>
        </w:rPr>
        <w:t>ackground</w:t>
      </w:r>
      <w:r w:rsidR="7ADB28F3" w:rsidRPr="41D265C8">
        <w:rPr>
          <w:rFonts w:asciiTheme="minorHAnsi" w:hAnsiTheme="minorHAnsi" w:cstheme="minorBidi"/>
        </w:rPr>
        <w:t xml:space="preserve">/Skill </w:t>
      </w:r>
      <w:r w:rsidR="2C5531A8" w:rsidRPr="41D265C8">
        <w:rPr>
          <w:rFonts w:asciiTheme="minorHAnsi" w:hAnsiTheme="minorHAnsi" w:cstheme="minorBidi"/>
        </w:rPr>
        <w:t>Requirements</w:t>
      </w:r>
      <w:r w:rsidR="7ADB28F3" w:rsidRPr="41D265C8">
        <w:rPr>
          <w:rFonts w:asciiTheme="minorHAnsi" w:hAnsiTheme="minorHAnsi" w:cstheme="minorBidi"/>
        </w:rPr>
        <w:t xml:space="preserve"> for Participants</w:t>
      </w:r>
      <w:bookmarkEnd w:id="32"/>
      <w:bookmarkEnd w:id="33"/>
      <w:bookmarkEnd w:id="34"/>
    </w:p>
    <w:p w14:paraId="2FB6EEDD" w14:textId="20837171" w:rsidR="006A7DF9" w:rsidRPr="00590734" w:rsidRDefault="006A7DF9" w:rsidP="00EB7F1D">
      <w:pPr>
        <w:rPr>
          <w:rFonts w:cstheme="minorHAnsi"/>
        </w:rPr>
      </w:pPr>
      <w:r w:rsidRPr="7CA3D232">
        <w:t xml:space="preserve">The testing event will </w:t>
      </w:r>
      <w:r w:rsidR="005E30DB" w:rsidRPr="7CA3D232">
        <w:t xml:space="preserve">have content that </w:t>
      </w:r>
      <w:r w:rsidRPr="7CA3D232">
        <w:t>cater</w:t>
      </w:r>
      <w:r w:rsidR="005E30DB" w:rsidRPr="7CA3D232">
        <w:t>s</w:t>
      </w:r>
      <w:r w:rsidRPr="7CA3D232">
        <w:t xml:space="preserve"> to those with the following background</w:t>
      </w:r>
      <w:r w:rsidR="00985AB2" w:rsidRPr="7CA3D232">
        <w:t>s</w:t>
      </w:r>
      <w:r w:rsidR="00FB3B73" w:rsidRPr="7CA3D232">
        <w:t>:</w:t>
      </w:r>
    </w:p>
    <w:p w14:paraId="768A8CE4" w14:textId="6404CD02" w:rsidR="2FA74B04" w:rsidRDefault="2FA74B04" w:rsidP="7CA3D232">
      <w:pPr>
        <w:pStyle w:val="ListParagraph"/>
        <w:numPr>
          <w:ilvl w:val="0"/>
          <w:numId w:val="23"/>
        </w:numPr>
      </w:pPr>
      <w:r w:rsidRPr="7CA3D232">
        <w:t>Technical subject matter expert (XML, APIs)</w:t>
      </w:r>
    </w:p>
    <w:p w14:paraId="1E998870" w14:textId="5EDC678C" w:rsidR="2FA74B04" w:rsidRDefault="2FA74B04" w:rsidP="7CA3D232">
      <w:pPr>
        <w:pStyle w:val="ListParagraph"/>
        <w:numPr>
          <w:ilvl w:val="0"/>
          <w:numId w:val="23"/>
        </w:numPr>
      </w:pPr>
      <w:r w:rsidRPr="7CA3D232">
        <w:t>FHIR subject matter expert (nice to have)</w:t>
      </w:r>
    </w:p>
    <w:p w14:paraId="01882719" w14:textId="5FF33B4C" w:rsidR="0030533C" w:rsidRPr="00A3533F" w:rsidRDefault="00985AB2" w:rsidP="7CA3D232">
      <w:pPr>
        <w:pStyle w:val="ListParagraph"/>
        <w:numPr>
          <w:ilvl w:val="0"/>
          <w:numId w:val="23"/>
        </w:numPr>
      </w:pPr>
      <w:r w:rsidRPr="7CA3D232">
        <w:t>PQ</w:t>
      </w:r>
      <w:r w:rsidR="00EB7F1D" w:rsidRPr="7CA3D232">
        <w:t xml:space="preserve"> subject matter expert</w:t>
      </w:r>
      <w:r w:rsidR="360DE168" w:rsidRPr="7CA3D232">
        <w:t xml:space="preserve"> (nice to have)</w:t>
      </w:r>
    </w:p>
    <w:p w14:paraId="53D7EFFF" w14:textId="5428EAC4" w:rsidR="00B64644" w:rsidRPr="00590734" w:rsidRDefault="388E6BC9" w:rsidP="41D265C8">
      <w:pPr>
        <w:pStyle w:val="Heading1"/>
        <w:rPr>
          <w:rFonts w:asciiTheme="minorHAnsi" w:hAnsiTheme="minorHAnsi" w:cstheme="minorBidi"/>
        </w:rPr>
      </w:pPr>
      <w:bookmarkStart w:id="35" w:name="_Toc131585134"/>
      <w:bookmarkStart w:id="36" w:name="_Toc401905209"/>
      <w:bookmarkStart w:id="37" w:name="_Toc628647240"/>
      <w:r w:rsidRPr="41D265C8">
        <w:rPr>
          <w:rFonts w:asciiTheme="minorHAnsi" w:hAnsiTheme="minorHAnsi" w:cstheme="minorBidi"/>
        </w:rPr>
        <w:t>Testing Event</w:t>
      </w:r>
      <w:r w:rsidR="30906DD0" w:rsidRPr="41D265C8">
        <w:rPr>
          <w:rFonts w:asciiTheme="minorHAnsi" w:hAnsiTheme="minorHAnsi" w:cstheme="minorBidi"/>
        </w:rPr>
        <w:t xml:space="preserve"> Leads</w:t>
      </w:r>
      <w:bookmarkEnd w:id="35"/>
      <w:bookmarkEnd w:id="36"/>
      <w:bookmarkEnd w:id="37"/>
    </w:p>
    <w:p w14:paraId="0DEE7688" w14:textId="2971B836" w:rsidR="00B64644" w:rsidRPr="00590734" w:rsidRDefault="000F4E24">
      <w:pPr>
        <w:rPr>
          <w:rFonts w:cstheme="minorHAnsi"/>
        </w:rPr>
      </w:pPr>
      <w:proofErr w:type="spellStart"/>
      <w:r w:rsidRPr="00D80058">
        <w:rPr>
          <w:rFonts w:cstheme="minorHAnsi"/>
          <w:u w:val="single"/>
        </w:rPr>
        <w:t>Accumulus</w:t>
      </w:r>
      <w:proofErr w:type="spellEnd"/>
      <w:r w:rsidRPr="00D80058">
        <w:rPr>
          <w:rFonts w:cstheme="minorHAnsi"/>
          <w:u w:val="single"/>
        </w:rPr>
        <w:t xml:space="preserve"> </w:t>
      </w:r>
      <w:proofErr w:type="spellStart"/>
      <w:r w:rsidRPr="00D80058">
        <w:rPr>
          <w:rFonts w:cstheme="minorHAnsi"/>
          <w:u w:val="single"/>
        </w:rPr>
        <w:t>DataX</w:t>
      </w:r>
      <w:proofErr w:type="spellEnd"/>
      <w:r w:rsidRPr="00D80058">
        <w:rPr>
          <w:rFonts w:cstheme="minorHAnsi"/>
          <w:u w:val="single"/>
        </w:rPr>
        <w:t xml:space="preserve"> Core Team</w:t>
      </w:r>
      <w:r>
        <w:rPr>
          <w:rFonts w:cstheme="minorHAnsi"/>
        </w:rPr>
        <w:t xml:space="preserve">: </w:t>
      </w:r>
      <w:r w:rsidR="00042021" w:rsidRPr="00590734">
        <w:rPr>
          <w:rFonts w:cstheme="minorHAnsi"/>
        </w:rPr>
        <w:t xml:space="preserve">Rita </w:t>
      </w:r>
      <w:proofErr w:type="spellStart"/>
      <w:r w:rsidR="00042021" w:rsidRPr="00590734">
        <w:rPr>
          <w:rFonts w:cstheme="minorHAnsi"/>
        </w:rPr>
        <w:t>Algor</w:t>
      </w:r>
      <w:r>
        <w:rPr>
          <w:rFonts w:cstheme="minorHAnsi"/>
        </w:rPr>
        <w:t>r</w:t>
      </w:r>
      <w:r w:rsidR="00042021" w:rsidRPr="00590734">
        <w:rPr>
          <w:rFonts w:cstheme="minorHAnsi"/>
        </w:rPr>
        <w:t>i</w:t>
      </w:r>
      <w:proofErr w:type="spellEnd"/>
      <w:r>
        <w:rPr>
          <w:rFonts w:cstheme="minorHAnsi"/>
        </w:rPr>
        <w:t xml:space="preserve"> (Amgen)</w:t>
      </w:r>
      <w:r w:rsidR="00042021" w:rsidRPr="00590734">
        <w:rPr>
          <w:rFonts w:cstheme="minorHAnsi"/>
        </w:rPr>
        <w:t xml:space="preserve">, Sheetal </w:t>
      </w:r>
      <w:proofErr w:type="spellStart"/>
      <w:r w:rsidR="00042021" w:rsidRPr="00590734">
        <w:rPr>
          <w:rFonts w:cstheme="minorHAnsi"/>
        </w:rPr>
        <w:t>Gaiki</w:t>
      </w:r>
      <w:proofErr w:type="spellEnd"/>
      <w:r>
        <w:rPr>
          <w:rFonts w:cstheme="minorHAnsi"/>
        </w:rPr>
        <w:t xml:space="preserve"> (Janssen)</w:t>
      </w:r>
      <w:r w:rsidR="00042021" w:rsidRPr="00590734">
        <w:rPr>
          <w:rFonts w:cstheme="minorHAnsi"/>
        </w:rPr>
        <w:t>, Colin Wood</w:t>
      </w:r>
      <w:r>
        <w:rPr>
          <w:rFonts w:cstheme="minorHAnsi"/>
        </w:rPr>
        <w:t xml:space="preserve"> (AstraZeneca)</w:t>
      </w:r>
      <w:r w:rsidR="00042021" w:rsidRPr="00590734">
        <w:rPr>
          <w:rFonts w:cstheme="minorHAnsi"/>
        </w:rPr>
        <w:t>, Mike Abern</w:t>
      </w:r>
      <w:r>
        <w:rPr>
          <w:rFonts w:cstheme="minorHAnsi"/>
        </w:rPr>
        <w:t>athy (Amgen)</w:t>
      </w:r>
      <w:r w:rsidR="00042021" w:rsidRPr="00590734">
        <w:rPr>
          <w:rFonts w:cstheme="minorHAnsi"/>
        </w:rPr>
        <w:t>, Craig Anderson</w:t>
      </w:r>
      <w:r>
        <w:rPr>
          <w:rFonts w:cstheme="minorHAnsi"/>
        </w:rPr>
        <w:t xml:space="preserve"> (Pfizer)</w:t>
      </w:r>
    </w:p>
    <w:p w14:paraId="7D89965A" w14:textId="0682E8E2" w:rsidR="00B64644" w:rsidRPr="00590734" w:rsidRDefault="00541940" w:rsidP="7CA3D232">
      <w:r w:rsidRPr="4C9FE0F3">
        <w:rPr>
          <w:u w:val="single"/>
        </w:rPr>
        <w:t>Lantana</w:t>
      </w:r>
      <w:r w:rsidR="00D35C3D" w:rsidRPr="4C9FE0F3">
        <w:rPr>
          <w:u w:val="single"/>
        </w:rPr>
        <w:t xml:space="preserve"> Consulting</w:t>
      </w:r>
      <w:r>
        <w:t>: Rik</w:t>
      </w:r>
      <w:r w:rsidR="000F4E24">
        <w:t xml:space="preserve"> Smithies</w:t>
      </w:r>
      <w:r>
        <w:t>, Rob</w:t>
      </w:r>
      <w:r w:rsidR="00C914CC">
        <w:t xml:space="preserve"> Hausam</w:t>
      </w:r>
      <w:r>
        <w:t xml:space="preserve">, </w:t>
      </w:r>
      <w:r w:rsidR="09A4660E">
        <w:t xml:space="preserve">Ola </w:t>
      </w:r>
      <w:proofErr w:type="spellStart"/>
      <w:r w:rsidR="09A4660E">
        <w:t>Fakorede</w:t>
      </w:r>
      <w:proofErr w:type="spellEnd"/>
      <w:r w:rsidR="09A4660E">
        <w:t xml:space="preserve">, </w:t>
      </w:r>
      <w:r>
        <w:t>Kit</w:t>
      </w:r>
      <w:r w:rsidR="00D35C3D">
        <w:t xml:space="preserve"> Cooper</w:t>
      </w:r>
    </w:p>
    <w:p w14:paraId="7EEA590F" w14:textId="5F6E6487" w:rsidR="00B64644" w:rsidRPr="00590734" w:rsidRDefault="30906DD0" w:rsidP="41D265C8">
      <w:pPr>
        <w:pStyle w:val="Heading1"/>
        <w:rPr>
          <w:rFonts w:asciiTheme="minorHAnsi" w:hAnsiTheme="minorHAnsi" w:cstheme="minorBidi"/>
        </w:rPr>
      </w:pPr>
      <w:bookmarkStart w:id="38" w:name="_Toc131585135"/>
      <w:bookmarkStart w:id="39" w:name="_Toc701368194"/>
      <w:bookmarkStart w:id="40" w:name="_Toc723041545"/>
      <w:r w:rsidRPr="41D265C8">
        <w:rPr>
          <w:rFonts w:asciiTheme="minorHAnsi" w:hAnsiTheme="minorHAnsi" w:cstheme="minorBidi"/>
        </w:rPr>
        <w:t>Technical Details</w:t>
      </w:r>
      <w:bookmarkEnd w:id="38"/>
      <w:bookmarkEnd w:id="39"/>
      <w:bookmarkEnd w:id="40"/>
    </w:p>
    <w:p w14:paraId="75E04CB2" w14:textId="7EF7B6EB" w:rsidR="00541940" w:rsidRPr="00590734" w:rsidRDefault="616FE36E" w:rsidP="41D265C8">
      <w:pPr>
        <w:pStyle w:val="Heading2"/>
        <w:rPr>
          <w:rStyle w:val="Strong"/>
          <w:rFonts w:asciiTheme="minorHAnsi" w:eastAsia="Times New Roman" w:hAnsiTheme="minorHAnsi" w:cstheme="minorBidi"/>
          <w:b w:val="0"/>
          <w:bCs w:val="0"/>
        </w:rPr>
      </w:pPr>
      <w:bookmarkStart w:id="41" w:name="_Toc131585136"/>
      <w:bookmarkStart w:id="42" w:name="_Toc917090343"/>
      <w:bookmarkStart w:id="43" w:name="_Toc315492224"/>
      <w:r w:rsidRPr="41D265C8">
        <w:rPr>
          <w:rStyle w:val="Strong"/>
          <w:rFonts w:asciiTheme="minorHAnsi" w:eastAsia="Times New Roman" w:hAnsiTheme="minorHAnsi" w:cstheme="minorBidi"/>
          <w:b w:val="0"/>
          <w:bCs w:val="0"/>
        </w:rPr>
        <w:t>FHIR Version</w:t>
      </w:r>
      <w:bookmarkEnd w:id="41"/>
      <w:bookmarkEnd w:id="42"/>
      <w:bookmarkEnd w:id="43"/>
    </w:p>
    <w:p w14:paraId="38EB4F29" w14:textId="48F81360" w:rsidR="00541940" w:rsidRPr="00590734" w:rsidRDefault="00D40441" w:rsidP="00541940">
      <w:pPr>
        <w:rPr>
          <w:rFonts w:cstheme="minorHAnsi"/>
        </w:rPr>
      </w:pPr>
      <w:r w:rsidRPr="00590734">
        <w:rPr>
          <w:rFonts w:cstheme="minorHAnsi"/>
        </w:rPr>
        <w:t>FHIR Release 5.0.0</w:t>
      </w:r>
    </w:p>
    <w:p w14:paraId="3648B388" w14:textId="373BD32D" w:rsidR="00541940" w:rsidRPr="00590734" w:rsidRDefault="616FE36E" w:rsidP="41D265C8">
      <w:pPr>
        <w:pStyle w:val="Heading2"/>
        <w:rPr>
          <w:rStyle w:val="Strong"/>
          <w:rFonts w:asciiTheme="minorHAnsi" w:eastAsia="Times New Roman" w:hAnsiTheme="minorHAnsi" w:cstheme="minorBidi"/>
          <w:b w:val="0"/>
          <w:bCs w:val="0"/>
        </w:rPr>
      </w:pPr>
      <w:bookmarkStart w:id="44" w:name="_Toc131585137"/>
      <w:bookmarkStart w:id="45" w:name="_Toc161738664"/>
      <w:bookmarkStart w:id="46" w:name="_Toc1189460411"/>
      <w:r w:rsidRPr="41D265C8">
        <w:rPr>
          <w:rStyle w:val="Strong"/>
          <w:rFonts w:asciiTheme="minorHAnsi" w:eastAsia="Times New Roman" w:hAnsiTheme="minorHAnsi" w:cstheme="minorBidi"/>
          <w:b w:val="0"/>
          <w:bCs w:val="0"/>
        </w:rPr>
        <w:t>Specification</w:t>
      </w:r>
      <w:bookmarkEnd w:id="44"/>
      <w:bookmarkEnd w:id="45"/>
      <w:bookmarkEnd w:id="46"/>
    </w:p>
    <w:p w14:paraId="1E1C47DE" w14:textId="1D8BB8B0" w:rsidR="00541940" w:rsidRPr="00590734" w:rsidRDefault="00FF2439" w:rsidP="00541940">
      <w:pPr>
        <w:rPr>
          <w:rFonts w:eastAsia="Times New Roman" w:cstheme="minorHAnsi"/>
        </w:rPr>
      </w:pPr>
      <w:r>
        <w:t xml:space="preserve">Link to the draft DX-PQ </w:t>
      </w:r>
      <w:r w:rsidR="00E206D4">
        <w:t xml:space="preserve">FHIR </w:t>
      </w:r>
      <w:r>
        <w:t>Implementation Guide</w:t>
      </w:r>
      <w:r w:rsidR="006D24EC">
        <w:t xml:space="preserve">: </w:t>
      </w:r>
      <w:hyperlink r:id="rId28" w:history="1">
        <w:r w:rsidR="004400B5" w:rsidRPr="004400B5">
          <w:rPr>
            <w:rStyle w:val="Hyperlink"/>
            <w:rFonts w:cstheme="minorHAnsi"/>
          </w:rPr>
          <w:t>https://build.fhir.org/ig/HL7/uv-dx-pq/</w:t>
        </w:r>
      </w:hyperlink>
    </w:p>
    <w:p w14:paraId="3DFDD2DC" w14:textId="1385DCB5" w:rsidR="00541940" w:rsidRPr="00590734" w:rsidRDefault="616FE36E" w:rsidP="41D265C8">
      <w:pPr>
        <w:pStyle w:val="Heading2"/>
        <w:rPr>
          <w:rFonts w:asciiTheme="minorHAnsi" w:eastAsia="Times New Roman" w:hAnsiTheme="minorHAnsi" w:cstheme="minorBidi"/>
        </w:rPr>
      </w:pPr>
      <w:bookmarkStart w:id="47" w:name="_Toc131585138"/>
      <w:bookmarkStart w:id="48" w:name="_Toc1393925247"/>
      <w:bookmarkStart w:id="49" w:name="_Toc1137516983"/>
      <w:r w:rsidRPr="41D265C8">
        <w:rPr>
          <w:rFonts w:asciiTheme="minorHAnsi" w:eastAsia="Times New Roman" w:hAnsiTheme="minorHAnsi" w:cstheme="minorBidi"/>
        </w:rPr>
        <w:t>Testing Environment</w:t>
      </w:r>
      <w:bookmarkEnd w:id="47"/>
      <w:bookmarkEnd w:id="48"/>
      <w:bookmarkEnd w:id="49"/>
    </w:p>
    <w:p w14:paraId="4D8F1923" w14:textId="14140B4B" w:rsidR="00541940" w:rsidRPr="00590734" w:rsidRDefault="00541940" w:rsidP="00541940">
      <w:pPr>
        <w:pStyle w:val="NormalWeb"/>
        <w:rPr>
          <w:rFonts w:asciiTheme="minorHAnsi" w:hAnsiTheme="minorHAnsi" w:cstheme="minorBidi"/>
          <w:sz w:val="22"/>
          <w:szCs w:val="22"/>
        </w:rPr>
      </w:pPr>
      <w:r w:rsidRPr="311B3532">
        <w:rPr>
          <w:rFonts w:asciiTheme="minorHAnsi" w:hAnsiTheme="minorHAnsi" w:cstheme="minorBidi"/>
          <w:sz w:val="22"/>
          <w:szCs w:val="22"/>
        </w:rPr>
        <w:t>A FHIR server will be accessible</w:t>
      </w:r>
      <w:r w:rsidR="00845BF9" w:rsidRPr="311B3532">
        <w:rPr>
          <w:rFonts w:asciiTheme="minorHAnsi" w:hAnsiTheme="minorHAnsi" w:cstheme="minorBidi"/>
          <w:sz w:val="22"/>
          <w:szCs w:val="22"/>
        </w:rPr>
        <w:t xml:space="preserve"> for use during the testing event. </w:t>
      </w:r>
      <w:r w:rsidR="00B15369" w:rsidRPr="311B3532">
        <w:rPr>
          <w:rFonts w:asciiTheme="minorHAnsi" w:hAnsiTheme="minorHAnsi" w:cstheme="minorBidi"/>
          <w:sz w:val="22"/>
          <w:szCs w:val="22"/>
        </w:rPr>
        <w:t xml:space="preserve">Please note that the server </w:t>
      </w:r>
      <w:r w:rsidR="00ED1954" w:rsidRPr="311B3532">
        <w:rPr>
          <w:rFonts w:asciiTheme="minorHAnsi" w:hAnsiTheme="minorHAnsi" w:cstheme="minorBidi"/>
          <w:sz w:val="22"/>
          <w:szCs w:val="22"/>
        </w:rPr>
        <w:t xml:space="preserve">is for testing </w:t>
      </w:r>
      <w:r w:rsidR="00BF5795" w:rsidRPr="311B3532">
        <w:rPr>
          <w:rFonts w:asciiTheme="minorHAnsi" w:hAnsiTheme="minorHAnsi" w:cstheme="minorBidi"/>
          <w:sz w:val="22"/>
          <w:szCs w:val="22"/>
        </w:rPr>
        <w:t xml:space="preserve">only </w:t>
      </w:r>
      <w:r w:rsidR="00ED1954" w:rsidRPr="311B3532">
        <w:rPr>
          <w:rFonts w:asciiTheme="minorHAnsi" w:hAnsiTheme="minorHAnsi" w:cstheme="minorBidi"/>
          <w:sz w:val="22"/>
          <w:szCs w:val="22"/>
        </w:rPr>
        <w:t xml:space="preserve">and anything exchanged over the server is public. </w:t>
      </w:r>
      <w:r w:rsidR="00256896" w:rsidRPr="311B3532">
        <w:rPr>
          <w:rFonts w:asciiTheme="minorHAnsi" w:hAnsiTheme="minorHAnsi" w:cstheme="minorBidi"/>
          <w:sz w:val="22"/>
          <w:szCs w:val="22"/>
        </w:rPr>
        <w:t>No log</w:t>
      </w:r>
      <w:r w:rsidR="7784A6E3" w:rsidRPr="311B3532">
        <w:rPr>
          <w:rFonts w:asciiTheme="minorHAnsi" w:hAnsiTheme="minorHAnsi" w:cstheme="minorBidi"/>
          <w:sz w:val="22"/>
          <w:szCs w:val="22"/>
        </w:rPr>
        <w:t>-</w:t>
      </w:r>
      <w:r w:rsidR="00256896" w:rsidRPr="311B3532">
        <w:rPr>
          <w:rFonts w:asciiTheme="minorHAnsi" w:hAnsiTheme="minorHAnsi" w:cstheme="minorBidi"/>
          <w:sz w:val="22"/>
          <w:szCs w:val="22"/>
        </w:rPr>
        <w:t>in will be required.</w:t>
      </w:r>
      <w:r w:rsidR="6253A2C3" w:rsidRPr="311B3532">
        <w:rPr>
          <w:rFonts w:asciiTheme="minorHAnsi" w:hAnsiTheme="minorHAnsi" w:cstheme="minorBidi"/>
          <w:sz w:val="22"/>
          <w:szCs w:val="22"/>
        </w:rPr>
        <w:t xml:space="preserve"> </w:t>
      </w:r>
      <w:r w:rsidR="50C5133F" w:rsidRPr="5C069B7E">
        <w:rPr>
          <w:rFonts w:asciiTheme="minorHAnsi" w:hAnsiTheme="minorHAnsi" w:cstheme="minorBidi"/>
          <w:sz w:val="22"/>
          <w:szCs w:val="22"/>
        </w:rPr>
        <w:t xml:space="preserve">Keep in mind </w:t>
      </w:r>
      <w:r w:rsidR="50C5133F" w:rsidRPr="7356C151">
        <w:rPr>
          <w:rFonts w:asciiTheme="minorHAnsi" w:hAnsiTheme="minorHAnsi" w:cstheme="minorBidi"/>
          <w:sz w:val="22"/>
          <w:szCs w:val="22"/>
        </w:rPr>
        <w:t xml:space="preserve">that </w:t>
      </w:r>
      <w:r w:rsidR="50C5133F" w:rsidRPr="7356C151">
        <w:rPr>
          <w:rFonts w:asciiTheme="minorHAnsi" w:hAnsiTheme="minorHAnsi" w:cstheme="minorBidi"/>
          <w:sz w:val="22"/>
          <w:szCs w:val="22"/>
        </w:rPr>
        <w:lastRenderedPageBreak/>
        <w:t>c</w:t>
      </w:r>
      <w:r w:rsidR="3D958DC7" w:rsidRPr="7356C151">
        <w:rPr>
          <w:rFonts w:asciiTheme="minorHAnsi" w:hAnsiTheme="minorHAnsi" w:cstheme="minorBidi"/>
          <w:sz w:val="22"/>
          <w:szCs w:val="22"/>
        </w:rPr>
        <w:t>ontent</w:t>
      </w:r>
      <w:r w:rsidR="3D958DC7" w:rsidRPr="311B3532">
        <w:rPr>
          <w:rFonts w:asciiTheme="minorHAnsi" w:hAnsiTheme="minorHAnsi" w:cstheme="minorBidi"/>
          <w:sz w:val="22"/>
          <w:szCs w:val="22"/>
        </w:rPr>
        <w:t xml:space="preserve"> will be loaded into the server closer to the Testing Event</w:t>
      </w:r>
      <w:r w:rsidR="0C3533EA" w:rsidRPr="789C26E5">
        <w:rPr>
          <w:rFonts w:asciiTheme="minorHAnsi" w:hAnsiTheme="minorHAnsi" w:cstheme="minorBidi"/>
          <w:sz w:val="22"/>
          <w:szCs w:val="22"/>
        </w:rPr>
        <w:t>, but we</w:t>
      </w:r>
      <w:r w:rsidR="0C3533EA" w:rsidRPr="311B3532">
        <w:rPr>
          <w:rFonts w:asciiTheme="minorHAnsi" w:hAnsiTheme="minorHAnsi" w:cstheme="minorBidi"/>
          <w:sz w:val="22"/>
          <w:szCs w:val="22"/>
        </w:rPr>
        <w:t xml:space="preserve"> ask that </w:t>
      </w:r>
      <w:r w:rsidR="3137795B" w:rsidRPr="2C817CC7">
        <w:rPr>
          <w:rFonts w:asciiTheme="minorHAnsi" w:hAnsiTheme="minorHAnsi" w:cstheme="minorBidi"/>
          <w:sz w:val="22"/>
          <w:szCs w:val="22"/>
        </w:rPr>
        <w:t xml:space="preserve">participants </w:t>
      </w:r>
      <w:r w:rsidR="3137795B" w:rsidRPr="44E615CE">
        <w:rPr>
          <w:rFonts w:asciiTheme="minorHAnsi" w:hAnsiTheme="minorHAnsi" w:cstheme="minorBidi"/>
          <w:sz w:val="22"/>
          <w:szCs w:val="22"/>
        </w:rPr>
        <w:t>please check</w:t>
      </w:r>
      <w:r w:rsidR="3137795B" w:rsidRPr="58C3250D">
        <w:rPr>
          <w:rFonts w:asciiTheme="minorHAnsi" w:hAnsiTheme="minorHAnsi" w:cstheme="minorBidi"/>
          <w:sz w:val="22"/>
          <w:szCs w:val="22"/>
        </w:rPr>
        <w:t xml:space="preserve"> that </w:t>
      </w:r>
      <w:r w:rsidR="3137795B" w:rsidRPr="0331E6DC">
        <w:rPr>
          <w:rFonts w:asciiTheme="minorHAnsi" w:hAnsiTheme="minorHAnsi" w:cstheme="minorBidi"/>
          <w:sz w:val="22"/>
          <w:szCs w:val="22"/>
        </w:rPr>
        <w:t>they</w:t>
      </w:r>
      <w:r w:rsidR="0C3533EA" w:rsidRPr="311B3532">
        <w:rPr>
          <w:rFonts w:asciiTheme="minorHAnsi" w:hAnsiTheme="minorHAnsi" w:cstheme="minorBidi"/>
          <w:sz w:val="22"/>
          <w:szCs w:val="22"/>
        </w:rPr>
        <w:t xml:space="preserve"> have access to the server.</w:t>
      </w:r>
    </w:p>
    <w:p w14:paraId="09B9B79E" w14:textId="6DEE7A85" w:rsidR="0C6D6BC7" w:rsidRDefault="0C6D6BC7" w:rsidP="51A5A02F">
      <w:pPr>
        <w:spacing w:before="100" w:after="100"/>
        <w:rPr>
          <w:rFonts w:ascii="Calibri" w:eastAsia="Calibri" w:hAnsi="Calibri" w:cs="Calibri"/>
        </w:rPr>
      </w:pPr>
      <w:r>
        <w:t>To access the server,</w:t>
      </w:r>
      <w:r w:rsidRPr="51A5A02F">
        <w:rPr>
          <w:rFonts w:ascii="Calibri" w:eastAsia="Calibri" w:hAnsi="Calibri" w:cs="Calibri"/>
        </w:rPr>
        <w:t xml:space="preserve"> use either of the following links:</w:t>
      </w:r>
    </w:p>
    <w:p w14:paraId="00976F1E" w14:textId="16B884E2" w:rsidR="2F40087A" w:rsidRDefault="00000000" w:rsidP="4949E596">
      <w:pPr>
        <w:pStyle w:val="ListParagraph"/>
        <w:numPr>
          <w:ilvl w:val="0"/>
          <w:numId w:val="33"/>
        </w:numPr>
        <w:spacing w:before="100" w:after="100"/>
      </w:pPr>
      <w:hyperlink r:id="rId29">
        <w:r w:rsidR="35465A4C" w:rsidRPr="41D265C8">
          <w:rPr>
            <w:rStyle w:val="Hyperlink"/>
            <w:rFonts w:ascii="Calibri" w:eastAsia="Calibri" w:hAnsi="Calibri" w:cs="Calibri"/>
          </w:rPr>
          <w:t>https://dx-pq.lantanagroup.com/</w:t>
        </w:r>
      </w:hyperlink>
      <w:r w:rsidR="7CB56BA0" w:rsidRPr="41D265C8">
        <w:rPr>
          <w:rFonts w:ascii="Calibri" w:eastAsia="Calibri" w:hAnsi="Calibri" w:cs="Calibri"/>
        </w:rPr>
        <w:t xml:space="preserve"> (server base)</w:t>
      </w:r>
    </w:p>
    <w:p w14:paraId="6E82B9BB" w14:textId="01E3DDB7" w:rsidR="2F40087A" w:rsidRDefault="00000000" w:rsidP="4949E596">
      <w:pPr>
        <w:pStyle w:val="ListParagraph"/>
        <w:numPr>
          <w:ilvl w:val="0"/>
          <w:numId w:val="33"/>
        </w:numPr>
        <w:spacing w:before="100" w:after="100"/>
      </w:pPr>
      <w:hyperlink r:id="rId30">
        <w:r w:rsidR="35465A4C" w:rsidRPr="41D265C8">
          <w:rPr>
            <w:rStyle w:val="Hyperlink"/>
            <w:rFonts w:ascii="Calibri" w:eastAsia="Calibri" w:hAnsi="Calibri" w:cs="Calibri"/>
          </w:rPr>
          <w:t>https://dx-pq.lantanagroup.com/fhir</w:t>
        </w:r>
      </w:hyperlink>
      <w:r w:rsidR="196588BC" w:rsidRPr="41D265C8">
        <w:rPr>
          <w:rFonts w:ascii="Calibri" w:eastAsia="Calibri" w:hAnsi="Calibri" w:cs="Calibri"/>
        </w:rPr>
        <w:t xml:space="preserve"> (</w:t>
      </w:r>
      <w:r w:rsidR="70EE3BF6" w:rsidRPr="41D265C8">
        <w:rPr>
          <w:rFonts w:ascii="Calibri" w:eastAsia="Calibri" w:hAnsi="Calibri" w:cs="Calibri"/>
        </w:rPr>
        <w:t xml:space="preserve">server </w:t>
      </w:r>
      <w:r w:rsidR="196588BC" w:rsidRPr="41D265C8">
        <w:rPr>
          <w:rFonts w:ascii="Calibri" w:eastAsia="Calibri" w:hAnsi="Calibri" w:cs="Calibri"/>
        </w:rPr>
        <w:t>base FHIR endpoint)</w:t>
      </w:r>
    </w:p>
    <w:p w14:paraId="7DE3ED74" w14:textId="47B91AFF" w:rsidR="2F40087A" w:rsidRDefault="00000000" w:rsidP="4949E596">
      <w:pPr>
        <w:pStyle w:val="ListParagraph"/>
        <w:numPr>
          <w:ilvl w:val="0"/>
          <w:numId w:val="33"/>
        </w:numPr>
        <w:spacing w:before="100" w:after="100"/>
      </w:pPr>
      <w:hyperlink r:id="rId31">
        <w:r w:rsidR="35465A4C" w:rsidRPr="41D265C8">
          <w:rPr>
            <w:rStyle w:val="Hyperlink"/>
            <w:rFonts w:ascii="Calibri" w:eastAsia="Calibri" w:hAnsi="Calibri" w:cs="Calibri"/>
          </w:rPr>
          <w:t>https://dx-pq.lantanagroup.com/fhir/metadata</w:t>
        </w:r>
      </w:hyperlink>
      <w:r w:rsidR="6494158C" w:rsidRPr="41D265C8">
        <w:rPr>
          <w:rFonts w:ascii="Calibri" w:eastAsia="Calibri" w:hAnsi="Calibri" w:cs="Calibri"/>
        </w:rPr>
        <w:t xml:space="preserve"> (server capability statement endpoint)</w:t>
      </w:r>
    </w:p>
    <w:p w14:paraId="05C43E0B" w14:textId="4C281AD1" w:rsidR="00541940" w:rsidRPr="00590734" w:rsidRDefault="616FE36E" w:rsidP="41D265C8">
      <w:pPr>
        <w:pStyle w:val="Heading2"/>
        <w:rPr>
          <w:rFonts w:asciiTheme="minorHAnsi" w:eastAsia="Times New Roman" w:hAnsiTheme="minorHAnsi" w:cstheme="minorBidi"/>
        </w:rPr>
      </w:pPr>
      <w:bookmarkStart w:id="50" w:name="_Toc131585139"/>
      <w:bookmarkStart w:id="51" w:name="_Toc1572606539"/>
      <w:bookmarkStart w:id="52" w:name="_Toc1126235542"/>
      <w:r w:rsidRPr="41D265C8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Artifacts </w:t>
      </w:r>
      <w:r w:rsidR="5845857A" w:rsidRPr="41D265C8">
        <w:rPr>
          <w:rStyle w:val="Strong"/>
          <w:rFonts w:asciiTheme="minorHAnsi" w:eastAsia="Times New Roman" w:hAnsiTheme="minorHAnsi" w:cstheme="minorBidi"/>
          <w:b w:val="0"/>
          <w:bCs w:val="0"/>
        </w:rPr>
        <w:t>(i.e., Sample data)</w:t>
      </w:r>
      <w:bookmarkEnd w:id="50"/>
      <w:bookmarkEnd w:id="51"/>
      <w:bookmarkEnd w:id="52"/>
    </w:p>
    <w:p w14:paraId="00872296" w14:textId="562EBDC0" w:rsidR="000D683E" w:rsidRDefault="7F40E940" w:rsidP="41D265C8">
      <w:pPr>
        <w:pStyle w:val="NormalWeb"/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</w:pPr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The artifacts for this testing event will be located in the </w:t>
      </w:r>
      <w:r w:rsidR="588EE87F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HL7 </w:t>
      </w:r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GitHub repository for the </w:t>
      </w:r>
      <w:hyperlink r:id="rId32">
        <w:r w:rsidR="604CE14B" w:rsidRPr="41D265C8">
          <w:rPr>
            <w:rStyle w:val="Hyperlink"/>
            <w:rFonts w:asciiTheme="minorHAnsi" w:hAnsiTheme="minorHAnsi" w:cstheme="minorBidi"/>
            <w:sz w:val="22"/>
            <w:szCs w:val="22"/>
          </w:rPr>
          <w:t>dx</w:t>
        </w:r>
        <w:r w:rsidR="0646B1BE" w:rsidRPr="41D265C8">
          <w:rPr>
            <w:rStyle w:val="Hyperlink"/>
            <w:rFonts w:asciiTheme="minorHAnsi" w:hAnsiTheme="minorHAnsi" w:cstheme="minorBidi"/>
            <w:sz w:val="22"/>
            <w:szCs w:val="22"/>
          </w:rPr>
          <w:t>-PQ</w:t>
        </w:r>
      </w:hyperlink>
      <w:r w:rsidR="0646B1BE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FHIR I</w:t>
      </w:r>
      <w:r w:rsidR="30BBBE1A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mplementation </w:t>
      </w:r>
      <w:r w:rsidR="0646B1BE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G</w:t>
      </w:r>
      <w:r w:rsidR="7D0102C2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uide (IG)</w:t>
      </w:r>
      <w:r w:rsidR="0646B1BE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at this </w:t>
      </w:r>
      <w:hyperlink r:id="rId33">
        <w:r w:rsidR="0646B1BE" w:rsidRPr="41D265C8">
          <w:rPr>
            <w:rStyle w:val="Hyperlink"/>
            <w:rFonts w:asciiTheme="minorHAnsi" w:hAnsiTheme="minorHAnsi" w:cstheme="minorBidi"/>
            <w:sz w:val="22"/>
            <w:szCs w:val="22"/>
          </w:rPr>
          <w:t>link</w:t>
        </w:r>
      </w:hyperlink>
      <w:r w:rsidR="0646B1BE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.</w:t>
      </w:r>
      <w:r w:rsidR="22145309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 This </w:t>
      </w:r>
      <w:r w:rsidR="6DC82E42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folder </w:t>
      </w:r>
      <w:r w:rsidR="22145309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includes </w:t>
      </w:r>
      <w:r w:rsidR="0BEF0742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the participant pack (</w:t>
      </w:r>
      <w:r w:rsidR="155C467C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with </w:t>
      </w:r>
      <w:r w:rsidR="22145309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a copy of this document</w:t>
      </w:r>
      <w:r w:rsidR="49CDFDEB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)</w:t>
      </w:r>
      <w:r w:rsidR="22145309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and </w:t>
      </w:r>
      <w:r w:rsidR="46E44502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any </w:t>
      </w:r>
      <w:r w:rsidR="22145309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additional documentation </w:t>
      </w:r>
      <w:r w:rsidR="71B0A620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and resources </w:t>
      </w:r>
      <w:r w:rsidR="22145309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for the testing event, including </w:t>
      </w:r>
      <w:r w:rsidR="58A245FE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a set of </w:t>
      </w:r>
      <w:r w:rsidR="22145309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sample data</w:t>
      </w:r>
      <w:r w:rsidR="19D680A5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</w:t>
      </w:r>
      <w:r w:rsidR="0FD56046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that</w:t>
      </w:r>
      <w:r w:rsidR="19D680A5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is available </w:t>
      </w:r>
      <w:r w:rsidR="2629E405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for</w:t>
      </w:r>
      <w:r w:rsidR="19D680A5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use</w:t>
      </w:r>
      <w:r w:rsidR="3BFE3044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.</w:t>
      </w:r>
      <w:r w:rsidR="2E637B7A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[</w:t>
      </w:r>
      <w:commentRangeStart w:id="53"/>
      <w:commentRangeStart w:id="54"/>
      <w:r w:rsidR="1AF95F91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The MS Word files have been set to Read Only for the purpose of this event.</w:t>
      </w:r>
      <w:r w:rsidR="3C2A702D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]</w:t>
      </w:r>
      <w:commentRangeEnd w:id="53"/>
      <w:r w:rsidR="735ED8EA">
        <w:rPr>
          <w:rStyle w:val="CommentReference"/>
        </w:rPr>
        <w:commentReference w:id="53"/>
      </w:r>
      <w:commentRangeEnd w:id="54"/>
      <w:r w:rsidR="735ED8EA">
        <w:rPr>
          <w:rStyle w:val="CommentReference"/>
        </w:rPr>
        <w:commentReference w:id="54"/>
      </w:r>
      <w:r w:rsidR="735ED8EA">
        <w:br/>
      </w:r>
    </w:p>
    <w:p w14:paraId="22D52AED" w14:textId="47F4F13B" w:rsidR="002F6AB9" w:rsidRPr="00A37560" w:rsidRDefault="2AB4E376" w:rsidP="41D265C8">
      <w:pPr>
        <w:pStyle w:val="NormalWeb"/>
        <w:rPr>
          <w:rFonts w:asciiTheme="minorHAnsi" w:hAnsiTheme="minorHAnsi" w:cstheme="minorBidi"/>
          <w:sz w:val="22"/>
          <w:szCs w:val="22"/>
        </w:rPr>
      </w:pPr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If your team is not able to access </w:t>
      </w:r>
      <w:r w:rsidR="20BD2FD2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th</w:t>
      </w:r>
      <w:r w:rsidR="08D48061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is</w:t>
      </w:r>
      <w:r w:rsidR="20BD2FD2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data</w:t>
      </w:r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, please email Rita </w:t>
      </w:r>
      <w:proofErr w:type="spellStart"/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Algorri</w:t>
      </w:r>
      <w:proofErr w:type="spellEnd"/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(</w:t>
      </w:r>
      <w:hyperlink r:id="rId38">
        <w:r w:rsidRPr="41D265C8">
          <w:rPr>
            <w:rStyle w:val="Hyperlink"/>
            <w:rFonts w:asciiTheme="minorHAnsi" w:hAnsiTheme="minorHAnsi" w:cstheme="minorBidi"/>
            <w:sz w:val="22"/>
            <w:szCs w:val="22"/>
          </w:rPr>
          <w:t>malgorri@amgen.com</w:t>
        </w:r>
      </w:hyperlink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).</w:t>
      </w:r>
    </w:p>
    <w:p w14:paraId="4A7DAA7D" w14:textId="407F55D9" w:rsidR="002F6AB9" w:rsidRPr="00A37560" w:rsidRDefault="002F6AB9" w:rsidP="41D265C8">
      <w:pPr>
        <w:pStyle w:val="NormalWeb"/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</w:pPr>
    </w:p>
    <w:p w14:paraId="3BE1AF05" w14:textId="7E947CDC" w:rsidR="002F6AB9" w:rsidRPr="00A37560" w:rsidRDefault="62E0F712" w:rsidP="41D265C8">
      <w:pPr>
        <w:pStyle w:val="NormalWeb"/>
        <w:rPr>
          <w:rFonts w:asciiTheme="minorHAnsi" w:hAnsiTheme="minorHAnsi" w:cstheme="minorBidi"/>
          <w:sz w:val="22"/>
          <w:szCs w:val="22"/>
        </w:rPr>
      </w:pPr>
      <w:r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Profiles </w:t>
      </w:r>
      <w:r w:rsidR="3CE0C954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for the in-scope PQ domains </w:t>
      </w:r>
      <w:r w:rsidR="13E0386C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are </w:t>
      </w:r>
      <w:r w:rsidR="2F90BC71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located </w:t>
      </w:r>
      <w:r w:rsidR="602F997A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under</w:t>
      </w:r>
      <w:r w:rsidR="3C1CF275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the Artifacts</w:t>
      </w:r>
      <w:r w:rsidR="602F997A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Index</w:t>
      </w:r>
      <w:r w:rsidR="3C1CF275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</w:t>
      </w:r>
      <w:r w:rsidR="602F997A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page </w:t>
      </w:r>
      <w:r w:rsidR="3C1CF275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>of</w:t>
      </w:r>
      <w:r w:rsidR="2F90BC71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the </w:t>
      </w:r>
      <w:hyperlink r:id="rId39">
        <w:r w:rsidR="2FAC8CB7" w:rsidRPr="41D265C8">
          <w:rPr>
            <w:rStyle w:val="Hyperlink"/>
            <w:rFonts w:asciiTheme="minorHAnsi" w:hAnsiTheme="minorHAnsi" w:cstheme="minorBidi"/>
            <w:sz w:val="22"/>
            <w:szCs w:val="22"/>
          </w:rPr>
          <w:t>dx-PQ</w:t>
        </w:r>
      </w:hyperlink>
      <w:r w:rsidR="389E2FB1" w:rsidRPr="41D265C8">
        <w:rPr>
          <w:rStyle w:val="Hyperlink"/>
          <w:rFonts w:asciiTheme="minorHAnsi" w:hAnsiTheme="minorHAnsi" w:cstheme="minorBidi"/>
          <w:color w:val="auto"/>
          <w:sz w:val="22"/>
          <w:szCs w:val="22"/>
          <w:u w:val="none"/>
        </w:rPr>
        <w:t xml:space="preserve"> IG.</w:t>
      </w:r>
      <w:r w:rsidR="00486F43">
        <w:br/>
      </w:r>
    </w:p>
    <w:p w14:paraId="39F32750" w14:textId="6F847860" w:rsidR="00541940" w:rsidRPr="00590734" w:rsidRDefault="616FE36E" w:rsidP="41D265C8">
      <w:pPr>
        <w:pStyle w:val="Heading3"/>
        <w:rPr>
          <w:rFonts w:asciiTheme="minorHAnsi" w:eastAsia="Times New Roman" w:hAnsiTheme="minorHAnsi" w:cstheme="minorBidi"/>
        </w:rPr>
      </w:pPr>
      <w:bookmarkStart w:id="55" w:name="_Toc131585140"/>
      <w:bookmarkStart w:id="56" w:name="_Toc2033632219"/>
      <w:bookmarkStart w:id="57" w:name="_Toc1386354860"/>
      <w:r w:rsidRPr="41D265C8">
        <w:rPr>
          <w:rStyle w:val="Strong"/>
          <w:rFonts w:asciiTheme="minorHAnsi" w:eastAsia="Times New Roman" w:hAnsiTheme="minorHAnsi" w:cstheme="minorBidi"/>
          <w:b w:val="0"/>
          <w:bCs w:val="0"/>
        </w:rPr>
        <w:t>Testing Details</w:t>
      </w:r>
      <w:bookmarkEnd w:id="55"/>
      <w:bookmarkEnd w:id="56"/>
      <w:bookmarkEnd w:id="57"/>
    </w:p>
    <w:p w14:paraId="1254BF71" w14:textId="71C5F938" w:rsidR="00A455C3" w:rsidRDefault="00BD68B2" w:rsidP="00541940">
      <w:pPr>
        <w:pStyle w:val="NormalWeb"/>
        <w:rPr>
          <w:rFonts w:asciiTheme="minorHAnsi" w:hAnsiTheme="minorHAnsi" w:cstheme="minorBidi"/>
          <w:sz w:val="22"/>
          <w:szCs w:val="22"/>
        </w:rPr>
      </w:pPr>
      <w:r w:rsidRPr="5DBF2769">
        <w:rPr>
          <w:rFonts w:asciiTheme="minorHAnsi" w:hAnsiTheme="minorHAnsi" w:cstheme="minorBidi"/>
          <w:sz w:val="22"/>
          <w:szCs w:val="22"/>
        </w:rPr>
        <w:t xml:space="preserve">Sample </w:t>
      </w:r>
      <w:r w:rsidR="00A455C3" w:rsidRPr="5DBF2769">
        <w:rPr>
          <w:rFonts w:asciiTheme="minorHAnsi" w:hAnsiTheme="minorHAnsi" w:cstheme="minorBidi"/>
          <w:sz w:val="22"/>
          <w:szCs w:val="22"/>
        </w:rPr>
        <w:t>FHIR</w:t>
      </w:r>
      <w:r w:rsidRPr="5DBF2769">
        <w:rPr>
          <w:rFonts w:asciiTheme="minorHAnsi" w:hAnsiTheme="minorHAnsi" w:cstheme="minorBidi"/>
          <w:sz w:val="22"/>
          <w:szCs w:val="22"/>
        </w:rPr>
        <w:t xml:space="preserve"> data</w:t>
      </w:r>
      <w:r w:rsidR="00A455C3" w:rsidRPr="5DBF2769">
        <w:rPr>
          <w:rFonts w:asciiTheme="minorHAnsi" w:hAnsiTheme="minorHAnsi" w:cstheme="minorBidi"/>
          <w:sz w:val="22"/>
          <w:szCs w:val="22"/>
        </w:rPr>
        <w:t xml:space="preserve"> </w:t>
      </w:r>
      <w:r w:rsidRPr="5DBF2769">
        <w:rPr>
          <w:rFonts w:asciiTheme="minorHAnsi" w:hAnsiTheme="minorHAnsi" w:cstheme="minorBidi"/>
          <w:sz w:val="22"/>
          <w:szCs w:val="22"/>
        </w:rPr>
        <w:t xml:space="preserve">examples </w:t>
      </w:r>
      <w:r w:rsidR="00A455C3" w:rsidRPr="5DBF2769">
        <w:rPr>
          <w:rFonts w:asciiTheme="minorHAnsi" w:hAnsiTheme="minorHAnsi" w:cstheme="minorBidi"/>
          <w:sz w:val="22"/>
          <w:szCs w:val="22"/>
        </w:rPr>
        <w:t xml:space="preserve">will be provided for the </w:t>
      </w:r>
      <w:r w:rsidR="00223791" w:rsidRPr="5DBF2769">
        <w:rPr>
          <w:rFonts w:asciiTheme="minorHAnsi" w:hAnsiTheme="minorHAnsi" w:cstheme="minorBidi"/>
          <w:sz w:val="22"/>
          <w:szCs w:val="22"/>
        </w:rPr>
        <w:t xml:space="preserve">PQ </w:t>
      </w:r>
      <w:r w:rsidR="00A455C3" w:rsidRPr="5DBF2769">
        <w:rPr>
          <w:rFonts w:asciiTheme="minorHAnsi" w:hAnsiTheme="minorHAnsi" w:cstheme="minorBidi"/>
          <w:sz w:val="22"/>
          <w:szCs w:val="22"/>
        </w:rPr>
        <w:t>domains in scope under the testing scenario</w:t>
      </w:r>
      <w:r w:rsidRPr="5DBF2769">
        <w:rPr>
          <w:rFonts w:asciiTheme="minorHAnsi" w:hAnsiTheme="minorHAnsi" w:cstheme="minorBidi"/>
          <w:sz w:val="22"/>
          <w:szCs w:val="22"/>
        </w:rPr>
        <w:t>s</w:t>
      </w:r>
      <w:r w:rsidR="00A455C3" w:rsidRPr="5DBF2769">
        <w:rPr>
          <w:rFonts w:asciiTheme="minorHAnsi" w:hAnsiTheme="minorHAnsi" w:cstheme="minorBidi"/>
          <w:sz w:val="22"/>
          <w:szCs w:val="22"/>
        </w:rPr>
        <w:t xml:space="preserve">. </w:t>
      </w:r>
      <w:r w:rsidRPr="5DBF2769">
        <w:rPr>
          <w:rFonts w:asciiTheme="minorHAnsi" w:hAnsiTheme="minorHAnsi" w:cstheme="minorBidi"/>
          <w:sz w:val="22"/>
          <w:szCs w:val="22"/>
        </w:rPr>
        <w:t>Each testing step will consist of an initial demonstration, followed by an opportunity for individual hands-on experience and exploration of the topic</w:t>
      </w:r>
      <w:r w:rsidR="00924041" w:rsidRPr="5DBF2769">
        <w:rPr>
          <w:rFonts w:asciiTheme="minorHAnsi" w:hAnsiTheme="minorHAnsi" w:cstheme="minorBidi"/>
          <w:sz w:val="22"/>
          <w:szCs w:val="22"/>
        </w:rPr>
        <w:t>:</w:t>
      </w:r>
    </w:p>
    <w:p w14:paraId="018841EB" w14:textId="77777777" w:rsidR="00924041" w:rsidRPr="00590734" w:rsidRDefault="00924041" w:rsidP="00924041">
      <w:pPr>
        <w:pStyle w:val="ListParagraph"/>
        <w:numPr>
          <w:ilvl w:val="0"/>
          <w:numId w:val="22"/>
        </w:numPr>
        <w:spacing w:after="0" w:line="240" w:lineRule="auto"/>
      </w:pPr>
      <w:r w:rsidRPr="5DBF2769">
        <w:t>Create</w:t>
      </w:r>
    </w:p>
    <w:p w14:paraId="6568A90F" w14:textId="63E70B5C" w:rsidR="00924041" w:rsidRPr="00590734" w:rsidRDefault="00924041" w:rsidP="7CA3D232">
      <w:pPr>
        <w:pStyle w:val="ListParagraph"/>
        <w:numPr>
          <w:ilvl w:val="0"/>
          <w:numId w:val="22"/>
        </w:numPr>
        <w:spacing w:after="0" w:line="240" w:lineRule="auto"/>
      </w:pPr>
      <w:r w:rsidRPr="7CA3D232">
        <w:t>Upload</w:t>
      </w:r>
    </w:p>
    <w:p w14:paraId="7B2AA40C" w14:textId="53E845F0" w:rsidR="00924041" w:rsidRPr="00590734" w:rsidRDefault="15BA78E5" w:rsidP="00924041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3FF8055D">
        <w:t>Searc</w:t>
      </w:r>
      <w:proofErr w:type="spellEnd"/>
    </w:p>
    <w:p w14:paraId="2DE46D60" w14:textId="77777777" w:rsidR="00924041" w:rsidRPr="00590734" w:rsidRDefault="00924041" w:rsidP="00924041">
      <w:pPr>
        <w:pStyle w:val="ListParagraph"/>
        <w:numPr>
          <w:ilvl w:val="0"/>
          <w:numId w:val="22"/>
        </w:numPr>
        <w:spacing w:after="0" w:line="240" w:lineRule="auto"/>
      </w:pPr>
      <w:r w:rsidRPr="7CA3D232">
        <w:t>Add/</w:t>
      </w:r>
      <w:proofErr w:type="gramStart"/>
      <w:r w:rsidRPr="7CA3D232">
        <w:t>update</w:t>
      </w:r>
      <w:proofErr w:type="gramEnd"/>
    </w:p>
    <w:p w14:paraId="419FE09B" w14:textId="2B9628C0" w:rsidR="00924041" w:rsidRPr="009D3F53" w:rsidRDefault="00924041" w:rsidP="00541940">
      <w:pPr>
        <w:pStyle w:val="ListParagraph"/>
        <w:numPr>
          <w:ilvl w:val="0"/>
          <w:numId w:val="22"/>
        </w:numPr>
        <w:spacing w:after="0" w:line="240" w:lineRule="auto"/>
      </w:pPr>
      <w:r w:rsidRPr="7CA3D232">
        <w:t>Verify</w:t>
      </w:r>
    </w:p>
    <w:p w14:paraId="1070725E" w14:textId="62093E62" w:rsidR="00B64644" w:rsidRPr="00590734" w:rsidRDefault="311A309C" w:rsidP="41D265C8">
      <w:pPr>
        <w:pStyle w:val="Heading1"/>
        <w:rPr>
          <w:rFonts w:asciiTheme="minorHAnsi" w:hAnsiTheme="minorHAnsi" w:cstheme="minorBidi"/>
        </w:rPr>
      </w:pPr>
      <w:bookmarkStart w:id="58" w:name="_Toc131585142"/>
      <w:bookmarkStart w:id="59" w:name="_Toc610199435"/>
      <w:bookmarkStart w:id="60" w:name="_Toc1286017352"/>
      <w:r w:rsidRPr="41D265C8">
        <w:rPr>
          <w:rFonts w:asciiTheme="minorHAnsi" w:hAnsiTheme="minorHAnsi" w:cstheme="minorBidi"/>
        </w:rPr>
        <w:t xml:space="preserve">PQ </w:t>
      </w:r>
      <w:r w:rsidR="30906DD0" w:rsidRPr="41D265C8">
        <w:rPr>
          <w:rFonts w:asciiTheme="minorHAnsi" w:hAnsiTheme="minorHAnsi" w:cstheme="minorBidi"/>
        </w:rPr>
        <w:t>Test Scenario</w:t>
      </w:r>
      <w:r w:rsidR="376F83D7" w:rsidRPr="41D265C8">
        <w:rPr>
          <w:rFonts w:asciiTheme="minorHAnsi" w:hAnsiTheme="minorHAnsi" w:cstheme="minorBidi"/>
        </w:rPr>
        <w:t xml:space="preserve"> #1: </w:t>
      </w:r>
      <w:bookmarkEnd w:id="58"/>
      <w:r w:rsidR="67C178AB" w:rsidRPr="41D265C8">
        <w:rPr>
          <w:rFonts w:asciiTheme="minorHAnsi" w:hAnsiTheme="minorHAnsi" w:cstheme="minorBidi"/>
        </w:rPr>
        <w:t xml:space="preserve">Basic – </w:t>
      </w:r>
      <w:r w:rsidR="091A62A5" w:rsidRPr="41D265C8">
        <w:rPr>
          <w:rFonts w:asciiTheme="minorHAnsi" w:hAnsiTheme="minorHAnsi" w:cstheme="minorBidi"/>
        </w:rPr>
        <w:t>A</w:t>
      </w:r>
      <w:r w:rsidR="67C178AB" w:rsidRPr="41D265C8">
        <w:rPr>
          <w:rFonts w:asciiTheme="minorHAnsi" w:hAnsiTheme="minorHAnsi" w:cstheme="minorBidi"/>
        </w:rPr>
        <w:t xml:space="preserve">dding, editing, and linking data around </w:t>
      </w:r>
      <w:proofErr w:type="spellStart"/>
      <w:r w:rsidR="07EE5AE4" w:rsidRPr="41D265C8">
        <w:rPr>
          <w:rFonts w:asciiTheme="minorHAnsi" w:hAnsiTheme="minorHAnsi" w:cstheme="minorBidi"/>
        </w:rPr>
        <w:t>MedicinalProductDefinition</w:t>
      </w:r>
      <w:proofErr w:type="spellEnd"/>
      <w:r w:rsidR="07EE5AE4" w:rsidRPr="41D265C8">
        <w:rPr>
          <w:rFonts w:asciiTheme="minorHAnsi" w:hAnsiTheme="minorHAnsi" w:cstheme="minorBidi"/>
        </w:rPr>
        <w:t xml:space="preserve"> and </w:t>
      </w:r>
      <w:proofErr w:type="spellStart"/>
      <w:r w:rsidR="67C178AB" w:rsidRPr="41D265C8">
        <w:rPr>
          <w:rFonts w:asciiTheme="minorHAnsi" w:hAnsiTheme="minorHAnsi" w:cstheme="minorBidi"/>
        </w:rPr>
        <w:t>PlanDefinition</w:t>
      </w:r>
      <w:bookmarkEnd w:id="59"/>
      <w:bookmarkEnd w:id="60"/>
      <w:proofErr w:type="spellEnd"/>
    </w:p>
    <w:p w14:paraId="780BC519" w14:textId="41BAA191" w:rsidR="00904DB8" w:rsidRPr="00590734" w:rsidRDefault="7C96C9A6" w:rsidP="41D265C8">
      <w:pPr>
        <w:pStyle w:val="Heading2"/>
        <w:rPr>
          <w:rFonts w:asciiTheme="minorHAnsi" w:hAnsiTheme="minorHAnsi" w:cstheme="minorBidi"/>
        </w:rPr>
      </w:pPr>
      <w:bookmarkStart w:id="61" w:name="_Toc488610167"/>
      <w:bookmarkStart w:id="62" w:name="_Toc1985689282"/>
      <w:bookmarkStart w:id="63" w:name="_Toc364931440"/>
      <w:r w:rsidRPr="41D265C8">
        <w:rPr>
          <w:rFonts w:asciiTheme="minorHAnsi" w:hAnsiTheme="minorHAnsi" w:cstheme="minorBidi"/>
        </w:rPr>
        <w:t>Goal:</w:t>
      </w:r>
      <w:bookmarkEnd w:id="61"/>
      <w:bookmarkEnd w:id="62"/>
    </w:p>
    <w:p w14:paraId="769559DF" w14:textId="0A8CEE96" w:rsidR="00904DB8" w:rsidRPr="00590734" w:rsidRDefault="7C96C9A6" w:rsidP="7CA3D232">
      <w:pPr>
        <w:pStyle w:val="ListParagraph"/>
        <w:numPr>
          <w:ilvl w:val="0"/>
          <w:numId w:val="13"/>
        </w:numPr>
      </w:pPr>
      <w:r>
        <w:t>Demonstrate data exchange for selected resources using FHIR</w:t>
      </w:r>
      <w:r w:rsidR="0F0685C5">
        <w:t xml:space="preserve"> – focusing on </w:t>
      </w:r>
      <w:proofErr w:type="spellStart"/>
      <w:r w:rsidR="24FE7C0B">
        <w:t>MedicinalProductDefinition</w:t>
      </w:r>
      <w:proofErr w:type="spellEnd"/>
      <w:r w:rsidR="24FE7C0B">
        <w:t xml:space="preserve"> and </w:t>
      </w:r>
      <w:proofErr w:type="spellStart"/>
      <w:r w:rsidR="0F0685C5">
        <w:t>PlanDefinition</w:t>
      </w:r>
      <w:proofErr w:type="spellEnd"/>
      <w:r w:rsidR="0F0685C5">
        <w:t xml:space="preserve"> and </w:t>
      </w:r>
      <w:r w:rsidR="027E6646">
        <w:t>associated</w:t>
      </w:r>
      <w:r w:rsidR="0F0685C5">
        <w:t xml:space="preserve"> linked resources.  </w:t>
      </w:r>
    </w:p>
    <w:p w14:paraId="4E798EFF" w14:textId="3D281934" w:rsidR="00F91B69" w:rsidRDefault="36A177FB" w:rsidP="41D265C8">
      <w:pPr>
        <w:pStyle w:val="Heading2"/>
        <w:rPr>
          <w:rFonts w:asciiTheme="minorHAnsi" w:hAnsiTheme="minorHAnsi" w:cstheme="minorBidi"/>
        </w:rPr>
      </w:pPr>
      <w:bookmarkStart w:id="64" w:name="_Toc1729314841"/>
      <w:bookmarkStart w:id="65" w:name="_Toc2043964356"/>
      <w:r w:rsidRPr="41D265C8">
        <w:rPr>
          <w:rFonts w:asciiTheme="minorHAnsi" w:hAnsiTheme="minorHAnsi" w:cstheme="minorBidi"/>
        </w:rPr>
        <w:t>Scenario:</w:t>
      </w:r>
      <w:bookmarkEnd w:id="63"/>
      <w:bookmarkEnd w:id="64"/>
      <w:bookmarkEnd w:id="65"/>
      <w:r w:rsidRPr="41D265C8">
        <w:rPr>
          <w:rFonts w:asciiTheme="minorHAnsi" w:hAnsiTheme="minorHAnsi" w:cstheme="minorBidi"/>
        </w:rPr>
        <w:t xml:space="preserve"> </w:t>
      </w:r>
    </w:p>
    <w:p w14:paraId="70961EBC" w14:textId="725A97ED" w:rsidR="008C72DF" w:rsidRDefault="008C72DF" w:rsidP="7CA3D232">
      <w:pPr>
        <w:pStyle w:val="ListParagraph"/>
        <w:numPr>
          <w:ilvl w:val="0"/>
          <w:numId w:val="12"/>
        </w:numPr>
      </w:pPr>
      <w:r>
        <w:t xml:space="preserve">Search for a </w:t>
      </w:r>
      <w:proofErr w:type="spellStart"/>
      <w:r w:rsidR="15FBD2D8">
        <w:t>MedicinalProductDefinition</w:t>
      </w:r>
      <w:proofErr w:type="spellEnd"/>
      <w:r w:rsidR="15FBD2D8">
        <w:t xml:space="preserve"> </w:t>
      </w:r>
      <w:r w:rsidR="1E741FFA">
        <w:t>or</w:t>
      </w:r>
      <w:r w:rsidR="15FBD2D8">
        <w:t xml:space="preserve"> </w:t>
      </w:r>
      <w:proofErr w:type="spellStart"/>
      <w:r>
        <w:t>PlanDefinition</w:t>
      </w:r>
      <w:proofErr w:type="spellEnd"/>
      <w:r>
        <w:t xml:space="preserve"> resource on the server (if necessary, you may submit an example resource first).</w:t>
      </w:r>
    </w:p>
    <w:p w14:paraId="41E99537" w14:textId="60355FBC" w:rsidR="008C72DF" w:rsidRDefault="027E6646" w:rsidP="41D265C8">
      <w:pPr>
        <w:pStyle w:val="ListParagraph"/>
        <w:numPr>
          <w:ilvl w:val="0"/>
          <w:numId w:val="12"/>
        </w:numPr>
      </w:pPr>
      <w:r w:rsidRPr="41D265C8">
        <w:lastRenderedPageBreak/>
        <w:t>I</w:t>
      </w:r>
      <w:r w:rsidR="603247EA" w:rsidRPr="41D265C8">
        <w:t>n th</w:t>
      </w:r>
      <w:r w:rsidR="6AE6FB3C" w:rsidRPr="41D265C8">
        <w:t>is</w:t>
      </w:r>
      <w:r w:rsidR="603247EA" w:rsidRPr="41D265C8">
        <w:t xml:space="preserve"> search (or additional searches) return linked Observation, </w:t>
      </w:r>
      <w:proofErr w:type="gramStart"/>
      <w:r w:rsidR="603247EA" w:rsidRPr="41D265C8">
        <w:t>Organization</w:t>
      </w:r>
      <w:proofErr w:type="gramEnd"/>
      <w:r w:rsidR="603247EA" w:rsidRPr="41D265C8">
        <w:t xml:space="preserve"> and other </w:t>
      </w:r>
      <w:r w:rsidRPr="41D265C8">
        <w:t>associated</w:t>
      </w:r>
      <w:r w:rsidR="603247EA" w:rsidRPr="41D265C8">
        <w:t xml:space="preserve"> resources.</w:t>
      </w:r>
    </w:p>
    <w:p w14:paraId="286FAAE6" w14:textId="08181002" w:rsidR="00F91B69" w:rsidRDefault="008C72DF" w:rsidP="008C72DF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Display the returned resources.  Display </w:t>
      </w:r>
      <w:r w:rsidRPr="008C72DF">
        <w:rPr>
          <w:rFonts w:cstheme="minorHAnsi"/>
        </w:rPr>
        <w:t xml:space="preserve">and </w:t>
      </w:r>
      <w:r>
        <w:rPr>
          <w:rFonts w:cstheme="minorHAnsi"/>
        </w:rPr>
        <w:t xml:space="preserve">explore (navigate) </w:t>
      </w:r>
      <w:r w:rsidRPr="008C72DF">
        <w:rPr>
          <w:rFonts w:cstheme="minorHAnsi"/>
        </w:rPr>
        <w:t xml:space="preserve">linkages between </w:t>
      </w:r>
      <w:r>
        <w:rPr>
          <w:rFonts w:cstheme="minorHAnsi"/>
        </w:rPr>
        <w:t>the resources</w:t>
      </w:r>
      <w:r w:rsidRPr="008C72DF">
        <w:rPr>
          <w:rFonts w:cstheme="minorHAnsi"/>
        </w:rPr>
        <w:t>.</w:t>
      </w:r>
    </w:p>
    <w:p w14:paraId="32F11C41" w14:textId="3F92830C" w:rsidR="008C72DF" w:rsidRDefault="008C72DF" w:rsidP="4C9FE0F3">
      <w:pPr>
        <w:pStyle w:val="ListParagraph"/>
        <w:numPr>
          <w:ilvl w:val="0"/>
          <w:numId w:val="12"/>
        </w:numPr>
      </w:pPr>
      <w:r w:rsidRPr="4C9FE0F3">
        <w:t xml:space="preserve">Create one or more new Observation and Organization resource instances and submit </w:t>
      </w:r>
      <w:r w:rsidR="00D32DBB" w:rsidRPr="4C9FE0F3">
        <w:t xml:space="preserve">(POST) </w:t>
      </w:r>
      <w:r w:rsidRPr="4C9FE0F3">
        <w:t>them to the server.</w:t>
      </w:r>
    </w:p>
    <w:p w14:paraId="1DD3913C" w14:textId="7BD22A00" w:rsidR="008C72DF" w:rsidRPr="008C72DF" w:rsidRDefault="603247EA" w:rsidP="7CA3D232">
      <w:pPr>
        <w:pStyle w:val="ListParagraph"/>
        <w:numPr>
          <w:ilvl w:val="0"/>
          <w:numId w:val="12"/>
        </w:numPr>
      </w:pPr>
      <w:r>
        <w:t xml:space="preserve">Link the newly created resources to the previously existing </w:t>
      </w:r>
      <w:proofErr w:type="spellStart"/>
      <w:proofErr w:type="gramStart"/>
      <w:r w:rsidR="321C7223">
        <w:t>MedicinalProductDefinition</w:t>
      </w:r>
      <w:proofErr w:type="spellEnd"/>
      <w:r w:rsidR="321C7223">
        <w:t xml:space="preserve">  or</w:t>
      </w:r>
      <w:proofErr w:type="gramEnd"/>
      <w:r w:rsidR="321C7223">
        <w:t xml:space="preserve"> </w:t>
      </w:r>
      <w:proofErr w:type="spellStart"/>
      <w:r w:rsidR="36F0B46F">
        <w:t>PlanDefinition</w:t>
      </w:r>
      <w:proofErr w:type="spellEnd"/>
      <w:r>
        <w:t xml:space="preserve"> resource</w:t>
      </w:r>
      <w:r w:rsidR="5BF1B780">
        <w:t>(s)</w:t>
      </w:r>
      <w:r w:rsidR="1F3B0A5B">
        <w:t xml:space="preserve"> </w:t>
      </w:r>
      <w:r>
        <w:t>and display/navigate the new links.</w:t>
      </w:r>
    </w:p>
    <w:p w14:paraId="0429CBF0" w14:textId="552CAB53" w:rsidR="00723973" w:rsidRPr="00590734" w:rsidRDefault="348976B6" w:rsidP="41D265C8">
      <w:pPr>
        <w:pStyle w:val="Heading2"/>
        <w:rPr>
          <w:rFonts w:asciiTheme="minorHAnsi" w:hAnsiTheme="minorHAnsi" w:cstheme="minorBidi"/>
        </w:rPr>
      </w:pPr>
      <w:bookmarkStart w:id="66" w:name="_Toc131585144"/>
      <w:bookmarkStart w:id="67" w:name="_Toc1457689473"/>
      <w:bookmarkStart w:id="68" w:name="_Toc15831553"/>
      <w:r w:rsidRPr="41D265C8">
        <w:rPr>
          <w:rFonts w:asciiTheme="minorHAnsi" w:hAnsiTheme="minorHAnsi" w:cstheme="minorBidi"/>
        </w:rPr>
        <w:t>Scope of Testing:</w:t>
      </w:r>
      <w:bookmarkEnd w:id="66"/>
      <w:bookmarkEnd w:id="67"/>
      <w:bookmarkEnd w:id="68"/>
    </w:p>
    <w:p w14:paraId="528178A6" w14:textId="1D0A3B64" w:rsidR="00723973" w:rsidRPr="00590734" w:rsidRDefault="00723973" w:rsidP="00723973">
      <w:pPr>
        <w:pStyle w:val="ListParagraph"/>
        <w:numPr>
          <w:ilvl w:val="0"/>
          <w:numId w:val="10"/>
        </w:numPr>
        <w:rPr>
          <w:rFonts w:cstheme="minorHAnsi"/>
        </w:rPr>
      </w:pPr>
      <w:r w:rsidRPr="00590734">
        <w:rPr>
          <w:rFonts w:cstheme="minorHAnsi"/>
        </w:rPr>
        <w:t xml:space="preserve">Demonstrate effective </w:t>
      </w:r>
      <w:r w:rsidR="00A21DE9">
        <w:rPr>
          <w:rFonts w:cstheme="minorHAnsi"/>
        </w:rPr>
        <w:t>d</w:t>
      </w:r>
      <w:r w:rsidRPr="00590734">
        <w:rPr>
          <w:rFonts w:cstheme="minorHAnsi"/>
        </w:rPr>
        <w:t xml:space="preserve">ata </w:t>
      </w:r>
      <w:r w:rsidR="00A21DE9">
        <w:rPr>
          <w:rFonts w:cstheme="minorHAnsi"/>
        </w:rPr>
        <w:t>e</w:t>
      </w:r>
      <w:r w:rsidRPr="00590734">
        <w:rPr>
          <w:rFonts w:cstheme="minorHAnsi"/>
        </w:rPr>
        <w:t xml:space="preserve">xchange (data components, formats, standardization) for </w:t>
      </w:r>
      <w:r w:rsidR="008C72DF">
        <w:rPr>
          <w:rFonts w:cstheme="minorHAnsi"/>
        </w:rPr>
        <w:t xml:space="preserve">this subset of the </w:t>
      </w:r>
      <w:r w:rsidR="00507BF0">
        <w:rPr>
          <w:rFonts w:cstheme="minorHAnsi"/>
        </w:rPr>
        <w:t>PQ</w:t>
      </w:r>
      <w:r w:rsidR="00507BF0" w:rsidRPr="00590734">
        <w:rPr>
          <w:rFonts w:cstheme="minorHAnsi"/>
        </w:rPr>
        <w:t xml:space="preserve"> </w:t>
      </w:r>
      <w:r w:rsidRPr="00590734">
        <w:rPr>
          <w:rFonts w:cstheme="minorHAnsi"/>
        </w:rPr>
        <w:t>Domain Scope</w:t>
      </w:r>
    </w:p>
    <w:p w14:paraId="4BFE5690" w14:textId="716C63C1" w:rsidR="00723973" w:rsidRPr="00590734" w:rsidRDefault="00723973" w:rsidP="00723973">
      <w:pPr>
        <w:pStyle w:val="ListParagraph"/>
        <w:numPr>
          <w:ilvl w:val="0"/>
          <w:numId w:val="10"/>
        </w:numPr>
        <w:rPr>
          <w:rFonts w:cstheme="minorHAnsi"/>
        </w:rPr>
      </w:pPr>
      <w:r w:rsidRPr="00590734">
        <w:rPr>
          <w:rFonts w:cstheme="minorHAnsi"/>
        </w:rPr>
        <w:t xml:space="preserve">Operational aspects </w:t>
      </w:r>
      <w:r w:rsidR="006D62F3">
        <w:rPr>
          <w:rFonts w:cstheme="minorHAnsi"/>
        </w:rPr>
        <w:t xml:space="preserve">are </w:t>
      </w:r>
      <w:r w:rsidRPr="00590734">
        <w:rPr>
          <w:rFonts w:cstheme="minorHAnsi"/>
        </w:rPr>
        <w:t xml:space="preserve">out of scope </w:t>
      </w:r>
      <w:r w:rsidR="006D62F3">
        <w:rPr>
          <w:rFonts w:cstheme="minorHAnsi"/>
        </w:rPr>
        <w:t>(</w:t>
      </w:r>
      <w:r w:rsidRPr="00590734">
        <w:rPr>
          <w:rFonts w:cstheme="minorHAnsi"/>
        </w:rPr>
        <w:t>e.g.</w:t>
      </w:r>
      <w:r w:rsidR="008C72DF">
        <w:rPr>
          <w:rFonts w:cstheme="minorHAnsi"/>
        </w:rPr>
        <w:t>,</w:t>
      </w:r>
      <w:r w:rsidRPr="00590734">
        <w:rPr>
          <w:rFonts w:cstheme="minorHAnsi"/>
        </w:rPr>
        <w:t xml:space="preserve"> who generates the data</w:t>
      </w:r>
      <w:r w:rsidR="006D62F3">
        <w:rPr>
          <w:rFonts w:cstheme="minorHAnsi"/>
        </w:rPr>
        <w:t>, when is data generated, etc.</w:t>
      </w:r>
      <w:r w:rsidRPr="00590734">
        <w:rPr>
          <w:rFonts w:cstheme="minorHAnsi"/>
        </w:rPr>
        <w:t>)</w:t>
      </w:r>
    </w:p>
    <w:p w14:paraId="774BBF7B" w14:textId="66351C1C" w:rsidR="00723973" w:rsidRPr="00590734" w:rsidRDefault="491EDC57" w:rsidP="41D265C8">
      <w:pPr>
        <w:pStyle w:val="Heading2"/>
        <w:rPr>
          <w:rFonts w:asciiTheme="minorHAnsi" w:hAnsiTheme="minorHAnsi" w:cstheme="minorBidi"/>
        </w:rPr>
      </w:pPr>
      <w:bookmarkStart w:id="69" w:name="_Toc131585145"/>
      <w:bookmarkStart w:id="70" w:name="_Toc1198160799"/>
      <w:bookmarkStart w:id="71" w:name="_Toc1090475311"/>
      <w:r w:rsidRPr="41D265C8">
        <w:rPr>
          <w:rFonts w:asciiTheme="minorHAnsi" w:hAnsiTheme="minorHAnsi" w:cstheme="minorBidi"/>
        </w:rPr>
        <w:t xml:space="preserve">Detailed </w:t>
      </w:r>
      <w:r w:rsidR="7D699516" w:rsidRPr="41D265C8">
        <w:rPr>
          <w:rFonts w:asciiTheme="minorHAnsi" w:hAnsiTheme="minorHAnsi" w:cstheme="minorBidi"/>
        </w:rPr>
        <w:t xml:space="preserve">PQ </w:t>
      </w:r>
      <w:r w:rsidR="348976B6" w:rsidRPr="41D265C8">
        <w:rPr>
          <w:rFonts w:asciiTheme="minorHAnsi" w:hAnsiTheme="minorHAnsi" w:cstheme="minorBidi"/>
        </w:rPr>
        <w:t>Domain Scope:</w:t>
      </w:r>
      <w:bookmarkEnd w:id="69"/>
      <w:bookmarkEnd w:id="70"/>
      <w:bookmarkEnd w:id="71"/>
    </w:p>
    <w:p w14:paraId="56918F8F" w14:textId="7F76B9E3" w:rsidR="006625AE" w:rsidRPr="00590734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rPr>
          <w:rFonts w:cstheme="minorHAnsi"/>
        </w:rPr>
        <w:t>Product info: name, other identifiers, strength, dosage form</w:t>
      </w:r>
    </w:p>
    <w:p w14:paraId="293D5790" w14:textId="7990D441" w:rsidR="006625AE" w:rsidRPr="00590734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rPr>
          <w:rFonts w:cstheme="minorHAnsi"/>
        </w:rPr>
        <w:t xml:space="preserve">Batch info: #, </w:t>
      </w:r>
      <w:proofErr w:type="spellStart"/>
      <w:r w:rsidRPr="00590734">
        <w:rPr>
          <w:rFonts w:cstheme="minorHAnsi"/>
        </w:rPr>
        <w:t>mfg</w:t>
      </w:r>
      <w:proofErr w:type="spellEnd"/>
      <w:r w:rsidRPr="00590734">
        <w:rPr>
          <w:rFonts w:cstheme="minorHAnsi"/>
        </w:rPr>
        <w:t xml:space="preserve"> date, packaging</w:t>
      </w:r>
      <w:r w:rsidR="006D62F3">
        <w:rPr>
          <w:rFonts w:cstheme="minorHAnsi"/>
        </w:rPr>
        <w:t>,</w:t>
      </w:r>
      <w:r w:rsidRPr="00590734">
        <w:rPr>
          <w:rFonts w:cstheme="minorHAnsi"/>
        </w:rPr>
        <w:t xml:space="preserve"> (can be multiple batches in a single stability study)</w:t>
      </w:r>
    </w:p>
    <w:p w14:paraId="3154F765" w14:textId="3B87A660" w:rsidR="006625AE" w:rsidRPr="00590734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rPr>
          <w:rFonts w:cstheme="minorHAnsi"/>
        </w:rPr>
        <w:t>Specifications- identifier (country/region)</w:t>
      </w:r>
      <w:r w:rsidR="004D3521">
        <w:rPr>
          <w:rFonts w:cstheme="minorHAnsi"/>
        </w:rPr>
        <w:t>,</w:t>
      </w:r>
      <w:r w:rsidRPr="00590734">
        <w:rPr>
          <w:rFonts w:cstheme="minorHAnsi"/>
        </w:rPr>
        <w:t xml:space="preserve"> list of tests to be conducted, reference to test methods, and acceptance </w:t>
      </w:r>
      <w:proofErr w:type="gramStart"/>
      <w:r w:rsidRPr="00590734">
        <w:rPr>
          <w:rFonts w:cstheme="minorHAnsi"/>
        </w:rPr>
        <w:t>criteria</w:t>
      </w:r>
      <w:proofErr w:type="gramEnd"/>
    </w:p>
    <w:p w14:paraId="59437F68" w14:textId="29BD4008" w:rsidR="006625AE" w:rsidRPr="00590734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rPr>
          <w:rFonts w:cstheme="minorHAnsi"/>
        </w:rPr>
        <w:t>Stability study design: storage conditions (temperature, humidity, light, chemical exposure</w:t>
      </w:r>
      <w:r w:rsidR="004D3521">
        <w:rPr>
          <w:rFonts w:cstheme="minorHAnsi"/>
        </w:rPr>
        <w:t>, etc.</w:t>
      </w:r>
      <w:r w:rsidRPr="00590734">
        <w:rPr>
          <w:rFonts w:cstheme="minorHAnsi"/>
        </w:rPr>
        <w:t xml:space="preserve">) and time points </w:t>
      </w:r>
    </w:p>
    <w:p w14:paraId="0D7BA14F" w14:textId="5C4E32AB" w:rsidR="006625AE" w:rsidRPr="00590734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rPr>
          <w:rFonts w:cstheme="minorHAnsi"/>
        </w:rPr>
        <w:t xml:space="preserve">Stability study info: protocol #/ identifier, start </w:t>
      </w:r>
      <w:proofErr w:type="gramStart"/>
      <w:r w:rsidRPr="00590734">
        <w:rPr>
          <w:rFonts w:cstheme="minorHAnsi"/>
        </w:rPr>
        <w:t>date</w:t>
      </w:r>
      <w:proofErr w:type="gramEnd"/>
    </w:p>
    <w:p w14:paraId="5AE81616" w14:textId="5E0742D8" w:rsidR="006625AE" w:rsidRPr="00590734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rPr>
          <w:rFonts w:cstheme="minorHAnsi"/>
        </w:rPr>
        <w:t>Results: individual results, P</w:t>
      </w:r>
      <w:r w:rsidR="006D62F3">
        <w:rPr>
          <w:rFonts w:cstheme="minorHAnsi"/>
        </w:rPr>
        <w:t>ass</w:t>
      </w:r>
      <w:r w:rsidRPr="00590734">
        <w:rPr>
          <w:rFonts w:cstheme="minorHAnsi"/>
        </w:rPr>
        <w:t>/F</w:t>
      </w:r>
      <w:r w:rsidR="006D62F3">
        <w:rPr>
          <w:rFonts w:cstheme="minorHAnsi"/>
        </w:rPr>
        <w:t>ail</w:t>
      </w:r>
      <w:r w:rsidRPr="00590734">
        <w:rPr>
          <w:rFonts w:cstheme="minorHAnsi"/>
        </w:rPr>
        <w:t xml:space="preserve"> against acceptance criteria</w:t>
      </w:r>
    </w:p>
    <w:p w14:paraId="183F2010" w14:textId="77777777" w:rsidR="006625AE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rPr>
          <w:rFonts w:cstheme="minorHAnsi"/>
        </w:rPr>
        <w:t>Overall study conclusion</w:t>
      </w:r>
    </w:p>
    <w:p w14:paraId="3A787B84" w14:textId="3EFABA10" w:rsidR="006625AE" w:rsidRPr="006625AE" w:rsidRDefault="006625AE" w:rsidP="006625AE">
      <w:pPr>
        <w:pStyle w:val="ListParagraph"/>
        <w:numPr>
          <w:ilvl w:val="0"/>
          <w:numId w:val="7"/>
        </w:numPr>
        <w:rPr>
          <w:rFonts w:cstheme="minorHAnsi"/>
        </w:rPr>
      </w:pPr>
      <w:r w:rsidRPr="00590734">
        <w:t>Proposed shelf life- storage condition and duration allowed (can be based on conclusions from multiple stability studies</w:t>
      </w:r>
      <w:r w:rsidR="004D3521">
        <w:t>)</w:t>
      </w:r>
    </w:p>
    <w:p w14:paraId="416866F9" w14:textId="39526C15" w:rsidR="00723973" w:rsidRPr="00590734" w:rsidRDefault="348976B6" w:rsidP="41D265C8">
      <w:pPr>
        <w:pStyle w:val="Heading2"/>
        <w:rPr>
          <w:rFonts w:asciiTheme="minorHAnsi" w:hAnsiTheme="minorHAnsi" w:cstheme="minorBidi"/>
        </w:rPr>
      </w:pPr>
      <w:bookmarkStart w:id="72" w:name="_Toc131585147"/>
      <w:bookmarkStart w:id="73" w:name="_Toc2137477087"/>
      <w:bookmarkStart w:id="74" w:name="_Toc1667313070"/>
      <w:r w:rsidRPr="41D265C8">
        <w:rPr>
          <w:rFonts w:asciiTheme="minorHAnsi" w:hAnsiTheme="minorHAnsi" w:cstheme="minorBidi"/>
        </w:rPr>
        <w:t>Steps:</w:t>
      </w:r>
      <w:bookmarkEnd w:id="72"/>
      <w:bookmarkEnd w:id="73"/>
      <w:bookmarkEnd w:id="74"/>
    </w:p>
    <w:p w14:paraId="5A945FCD" w14:textId="613F55F4" w:rsidR="004904E1" w:rsidRDefault="004904E1" w:rsidP="0072397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Each step (as outlined in the above scenario in 11.2) will consist of:</w:t>
      </w:r>
    </w:p>
    <w:p w14:paraId="5AD8167A" w14:textId="092C123E" w:rsidR="004904E1" w:rsidRDefault="004904E1" w:rsidP="004904E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An initial demonstration of the step by the DX-PQ team.</w:t>
      </w:r>
    </w:p>
    <w:p w14:paraId="1D04BA40" w14:textId="1C7D2CE1" w:rsidR="004904E1" w:rsidRPr="004904E1" w:rsidRDefault="004904E1" w:rsidP="004904E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Assistance by the DX-PQ team for the participants to complete the step, using the provided example data (or additionally their own data or modified example data, if they so choose).</w:t>
      </w:r>
      <w:r w:rsidRPr="004904E1" w:rsidDel="008511DA">
        <w:rPr>
          <w:rFonts w:cstheme="minorHAnsi"/>
        </w:rPr>
        <w:t xml:space="preserve"> </w:t>
      </w:r>
    </w:p>
    <w:p w14:paraId="77F17028" w14:textId="342FA7D7" w:rsidR="00803FCC" w:rsidRPr="00590734" w:rsidRDefault="67C178AB" w:rsidP="41D265C8">
      <w:pPr>
        <w:pStyle w:val="Heading1"/>
        <w:rPr>
          <w:rFonts w:asciiTheme="minorHAnsi" w:hAnsiTheme="minorHAnsi" w:cstheme="minorBidi"/>
        </w:rPr>
      </w:pPr>
      <w:bookmarkStart w:id="75" w:name="_Toc1556692790"/>
      <w:bookmarkStart w:id="76" w:name="_Toc1530605304"/>
      <w:r w:rsidRPr="41D265C8">
        <w:rPr>
          <w:rFonts w:asciiTheme="minorHAnsi" w:hAnsiTheme="minorHAnsi" w:cstheme="minorBidi"/>
        </w:rPr>
        <w:t xml:space="preserve">PQ Test Scenario #2: Advanced – </w:t>
      </w:r>
      <w:r w:rsidR="30E6F3EA" w:rsidRPr="41D265C8">
        <w:rPr>
          <w:rFonts w:asciiTheme="minorHAnsi" w:hAnsiTheme="minorHAnsi" w:cstheme="minorBidi"/>
        </w:rPr>
        <w:t>Te</w:t>
      </w:r>
      <w:r w:rsidRPr="41D265C8">
        <w:rPr>
          <w:rFonts w:asciiTheme="minorHAnsi" w:hAnsiTheme="minorHAnsi" w:cstheme="minorBidi"/>
        </w:rPr>
        <w:t xml:space="preserve">sting </w:t>
      </w:r>
      <w:r w:rsidR="75AB7B88" w:rsidRPr="41D265C8">
        <w:rPr>
          <w:rFonts w:asciiTheme="minorHAnsi" w:hAnsiTheme="minorHAnsi" w:cstheme="minorBidi"/>
        </w:rPr>
        <w:t>O</w:t>
      </w:r>
      <w:r w:rsidRPr="41D265C8">
        <w:rPr>
          <w:rFonts w:asciiTheme="minorHAnsi" w:hAnsiTheme="minorHAnsi" w:cstheme="minorBidi"/>
        </w:rPr>
        <w:t>bservation examples around Diagnostic Report</w:t>
      </w:r>
      <w:r w:rsidR="020AC086" w:rsidRPr="41D265C8">
        <w:rPr>
          <w:rFonts w:asciiTheme="minorHAnsi" w:hAnsiTheme="minorHAnsi" w:cstheme="minorBidi"/>
        </w:rPr>
        <w:t xml:space="preserve"> plus Bundle (demonstration)</w:t>
      </w:r>
      <w:bookmarkEnd w:id="75"/>
      <w:bookmarkEnd w:id="76"/>
    </w:p>
    <w:p w14:paraId="046899AF" w14:textId="106AF16B" w:rsidR="00803FCC" w:rsidRPr="00590734" w:rsidRDefault="67C178AB" w:rsidP="41D265C8">
      <w:pPr>
        <w:pStyle w:val="Heading2"/>
        <w:rPr>
          <w:rFonts w:asciiTheme="minorHAnsi" w:hAnsiTheme="minorHAnsi" w:cstheme="minorBidi"/>
        </w:rPr>
      </w:pPr>
      <w:bookmarkStart w:id="77" w:name="_Toc1811824026"/>
      <w:bookmarkStart w:id="78" w:name="_Toc1581106344"/>
      <w:r w:rsidRPr="41D265C8">
        <w:rPr>
          <w:rFonts w:asciiTheme="minorHAnsi" w:hAnsiTheme="minorHAnsi" w:cstheme="minorBidi"/>
        </w:rPr>
        <w:t>Goal:</w:t>
      </w:r>
      <w:bookmarkEnd w:id="77"/>
      <w:bookmarkEnd w:id="78"/>
    </w:p>
    <w:p w14:paraId="5CA59670" w14:textId="46FA9FE5" w:rsidR="004904E1" w:rsidRPr="00590734" w:rsidRDefault="004904E1" w:rsidP="004904E1">
      <w:pPr>
        <w:pStyle w:val="ListParagraph"/>
        <w:numPr>
          <w:ilvl w:val="0"/>
          <w:numId w:val="13"/>
        </w:numPr>
        <w:rPr>
          <w:rFonts w:cstheme="minorHAnsi"/>
        </w:rPr>
      </w:pPr>
      <w:r w:rsidRPr="00590734">
        <w:rPr>
          <w:rFonts w:cstheme="minorHAnsi"/>
        </w:rPr>
        <w:t>Demonstrate data exchange for selected resources using FHIR</w:t>
      </w:r>
      <w:r>
        <w:rPr>
          <w:rFonts w:cstheme="minorHAnsi"/>
        </w:rPr>
        <w:t xml:space="preserve"> – focusing on </w:t>
      </w:r>
      <w:proofErr w:type="spellStart"/>
      <w:r w:rsidR="00A27FC1">
        <w:rPr>
          <w:rFonts w:cstheme="minorHAnsi"/>
        </w:rPr>
        <w:t>DiagnosticReport</w:t>
      </w:r>
      <w:proofErr w:type="spellEnd"/>
      <w:r w:rsidR="00A27FC1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="00D32DBB">
        <w:rPr>
          <w:rFonts w:cstheme="minorHAnsi"/>
        </w:rPr>
        <w:t>associated</w:t>
      </w:r>
      <w:r>
        <w:rPr>
          <w:rFonts w:cstheme="minorHAnsi"/>
        </w:rPr>
        <w:t xml:space="preserve"> </w:t>
      </w:r>
      <w:r w:rsidR="00A27FC1">
        <w:rPr>
          <w:rFonts w:cstheme="minorHAnsi"/>
        </w:rPr>
        <w:t>Observation</w:t>
      </w:r>
      <w:r>
        <w:rPr>
          <w:rFonts w:cstheme="minorHAnsi"/>
        </w:rPr>
        <w:t xml:space="preserve"> resources</w:t>
      </w:r>
      <w:r w:rsidR="00A27FC1">
        <w:rPr>
          <w:rFonts w:cstheme="minorHAnsi"/>
        </w:rPr>
        <w:t xml:space="preserve"> and resource Bundle instances</w:t>
      </w:r>
      <w:r>
        <w:rPr>
          <w:rFonts w:cstheme="minorHAnsi"/>
        </w:rPr>
        <w:t xml:space="preserve">.  </w:t>
      </w:r>
    </w:p>
    <w:p w14:paraId="5789228C" w14:textId="5CAAE852" w:rsidR="004904E1" w:rsidRDefault="75AB7B88" w:rsidP="41D265C8">
      <w:pPr>
        <w:pStyle w:val="Heading2"/>
        <w:rPr>
          <w:rFonts w:asciiTheme="minorHAnsi" w:hAnsiTheme="minorHAnsi" w:cstheme="minorBidi"/>
        </w:rPr>
      </w:pPr>
      <w:bookmarkStart w:id="79" w:name="_Toc1110796002"/>
      <w:bookmarkStart w:id="80" w:name="_Toc2126349915"/>
      <w:r w:rsidRPr="41D265C8">
        <w:rPr>
          <w:rFonts w:asciiTheme="minorHAnsi" w:hAnsiTheme="minorHAnsi" w:cstheme="minorBidi"/>
        </w:rPr>
        <w:t>Scenario:</w:t>
      </w:r>
      <w:bookmarkEnd w:id="79"/>
      <w:bookmarkEnd w:id="80"/>
      <w:r w:rsidRPr="41D265C8">
        <w:rPr>
          <w:rFonts w:asciiTheme="minorHAnsi" w:hAnsiTheme="minorHAnsi" w:cstheme="minorBidi"/>
        </w:rPr>
        <w:t xml:space="preserve"> </w:t>
      </w:r>
    </w:p>
    <w:p w14:paraId="42FF4939" w14:textId="0E985214" w:rsidR="004904E1" w:rsidRDefault="004904E1" w:rsidP="004904E1">
      <w:pPr>
        <w:pStyle w:val="ListParagraph"/>
        <w:numPr>
          <w:ilvl w:val="0"/>
          <w:numId w:val="12"/>
        </w:numPr>
        <w:rPr>
          <w:rFonts w:cstheme="minorHAnsi"/>
        </w:rPr>
      </w:pPr>
      <w:r w:rsidRPr="4C9FE0F3">
        <w:t xml:space="preserve">Search for a </w:t>
      </w:r>
      <w:proofErr w:type="spellStart"/>
      <w:r w:rsidR="00D32DBB" w:rsidRPr="4C9FE0F3">
        <w:t>DiagnosticReport</w:t>
      </w:r>
      <w:proofErr w:type="spellEnd"/>
      <w:r w:rsidRPr="4C9FE0F3">
        <w:t xml:space="preserve"> resource on the server (if necessary, you may submit an example </w:t>
      </w:r>
      <w:r w:rsidR="00D32DBB" w:rsidRPr="4C9FE0F3">
        <w:t xml:space="preserve">data containing a </w:t>
      </w:r>
      <w:proofErr w:type="spellStart"/>
      <w:r w:rsidR="00D32DBB" w:rsidRPr="4C9FE0F3">
        <w:t>DiagnosticReport</w:t>
      </w:r>
      <w:proofErr w:type="spellEnd"/>
      <w:r w:rsidR="00D32DBB" w:rsidRPr="4C9FE0F3">
        <w:t xml:space="preserve"> </w:t>
      </w:r>
      <w:r w:rsidRPr="4C9FE0F3">
        <w:t>resource first).</w:t>
      </w:r>
    </w:p>
    <w:p w14:paraId="56A8ECEB" w14:textId="386EA4F1" w:rsidR="004904E1" w:rsidRDefault="027E6646" w:rsidP="41D265C8">
      <w:pPr>
        <w:pStyle w:val="ListParagraph"/>
        <w:numPr>
          <w:ilvl w:val="0"/>
          <w:numId w:val="12"/>
        </w:numPr>
      </w:pPr>
      <w:r>
        <w:t>I</w:t>
      </w:r>
      <w:r w:rsidR="75AB7B88">
        <w:t>n th</w:t>
      </w:r>
      <w:r w:rsidR="7E7610D6">
        <w:t>is</w:t>
      </w:r>
      <w:r w:rsidR="75AB7B88">
        <w:t xml:space="preserve"> search (or additional searches) return linked resources.</w:t>
      </w:r>
    </w:p>
    <w:p w14:paraId="2995CBB7" w14:textId="1CAC0EDE" w:rsidR="004904E1" w:rsidRDefault="004904E1" w:rsidP="004904E1">
      <w:pPr>
        <w:pStyle w:val="ListParagraph"/>
        <w:numPr>
          <w:ilvl w:val="0"/>
          <w:numId w:val="12"/>
        </w:numPr>
        <w:rPr>
          <w:rFonts w:cstheme="minorHAnsi"/>
        </w:rPr>
      </w:pPr>
      <w:r w:rsidRPr="4C9FE0F3">
        <w:lastRenderedPageBreak/>
        <w:t>Display the returned resources</w:t>
      </w:r>
      <w:r w:rsidR="00D32DBB" w:rsidRPr="4C9FE0F3">
        <w:t xml:space="preserve"> and links</w:t>
      </w:r>
      <w:r w:rsidRPr="4C9FE0F3">
        <w:t>.</w:t>
      </w:r>
    </w:p>
    <w:p w14:paraId="4908DBAE" w14:textId="5C86976C" w:rsidR="00D32DBB" w:rsidRDefault="00D32DBB" w:rsidP="004904E1">
      <w:pPr>
        <w:pStyle w:val="ListParagraph"/>
        <w:numPr>
          <w:ilvl w:val="0"/>
          <w:numId w:val="12"/>
        </w:numPr>
        <w:rPr>
          <w:rFonts w:cstheme="minorHAnsi"/>
        </w:rPr>
      </w:pPr>
      <w:r w:rsidRPr="4C9FE0F3">
        <w:t xml:space="preserve">Update one or more data elements in the </w:t>
      </w:r>
      <w:proofErr w:type="spellStart"/>
      <w:r w:rsidRPr="4C9FE0F3">
        <w:t>DiagnosticReport</w:t>
      </w:r>
      <w:proofErr w:type="spellEnd"/>
      <w:r w:rsidRPr="4C9FE0F3">
        <w:t xml:space="preserve"> resource and re-submit (POST) it to the server.</w:t>
      </w:r>
    </w:p>
    <w:p w14:paraId="71A62CB9" w14:textId="66BB7B03" w:rsidR="00D32DBB" w:rsidRDefault="00D32DBB" w:rsidP="004904E1">
      <w:pPr>
        <w:pStyle w:val="ListParagraph"/>
        <w:numPr>
          <w:ilvl w:val="0"/>
          <w:numId w:val="12"/>
        </w:numPr>
        <w:rPr>
          <w:rFonts w:cstheme="minorHAnsi"/>
        </w:rPr>
      </w:pPr>
      <w:r w:rsidRPr="4C9FE0F3">
        <w:t>Display the updated resource and verify that the expected updates were successfully made.</w:t>
      </w:r>
    </w:p>
    <w:p w14:paraId="72B4E4DF" w14:textId="0880945E" w:rsidR="004904E1" w:rsidRPr="00D32DBB" w:rsidRDefault="00D32DBB" w:rsidP="00D32DBB">
      <w:pPr>
        <w:pStyle w:val="ListParagraph"/>
        <w:numPr>
          <w:ilvl w:val="0"/>
          <w:numId w:val="12"/>
        </w:numPr>
        <w:rPr>
          <w:rFonts w:cstheme="minorHAnsi"/>
        </w:rPr>
      </w:pPr>
      <w:r w:rsidRPr="4C9FE0F3">
        <w:t xml:space="preserve">Update and submit (POST) </w:t>
      </w:r>
      <w:r w:rsidR="004904E1" w:rsidRPr="4C9FE0F3">
        <w:t xml:space="preserve">one or more Observation </w:t>
      </w:r>
      <w:r w:rsidRPr="4C9FE0F3">
        <w:t>or</w:t>
      </w:r>
      <w:r w:rsidR="004904E1" w:rsidRPr="4C9FE0F3">
        <w:t xml:space="preserve"> Organization resource instances and </w:t>
      </w:r>
      <w:r w:rsidRPr="4C9FE0F3">
        <w:t>verify that the expected updates were successfully made.</w:t>
      </w:r>
    </w:p>
    <w:p w14:paraId="20BD4476" w14:textId="780CCBF5" w:rsidR="004904E1" w:rsidRDefault="027E6646" w:rsidP="004904E1">
      <w:pPr>
        <w:pStyle w:val="ListParagraph"/>
        <w:numPr>
          <w:ilvl w:val="0"/>
          <w:numId w:val="12"/>
        </w:numPr>
        <w:rPr>
          <w:rFonts w:cstheme="minorHAnsi"/>
        </w:rPr>
      </w:pPr>
      <w:r>
        <w:t>Optional</w:t>
      </w:r>
      <w:r w:rsidR="0D6B45B4">
        <w:t xml:space="preserve"> – C</w:t>
      </w:r>
      <w:r>
        <w:t>reate and l</w:t>
      </w:r>
      <w:r w:rsidR="75AB7B88">
        <w:t xml:space="preserve">ink </w:t>
      </w:r>
      <w:r>
        <w:t xml:space="preserve">one or more new </w:t>
      </w:r>
      <w:r w:rsidR="75AB7B88">
        <w:t xml:space="preserve">resources to the previously existing </w:t>
      </w:r>
      <w:proofErr w:type="spellStart"/>
      <w:r>
        <w:t>DiagnosticReport</w:t>
      </w:r>
      <w:proofErr w:type="spellEnd"/>
      <w:r w:rsidR="75AB7B88">
        <w:t xml:space="preserve"> and display</w:t>
      </w:r>
      <w:r>
        <w:t xml:space="preserve"> the new data</w:t>
      </w:r>
      <w:r w:rsidR="75AB7B88">
        <w:t>.</w:t>
      </w:r>
    </w:p>
    <w:p w14:paraId="4CD256F4" w14:textId="07872B78" w:rsidR="00105529" w:rsidRPr="008C72DF" w:rsidRDefault="0D6B45B4" w:rsidP="41D265C8">
      <w:pPr>
        <w:pStyle w:val="ListParagraph"/>
        <w:numPr>
          <w:ilvl w:val="0"/>
          <w:numId w:val="12"/>
        </w:numPr>
      </w:pPr>
      <w:r>
        <w:t xml:space="preserve">Validate the resources modified and created above based on the corresponding </w:t>
      </w:r>
      <w:hyperlink r:id="rId40">
        <w:r w:rsidRPr="41D265C8">
          <w:rPr>
            <w:rStyle w:val="Hyperlink"/>
          </w:rPr>
          <w:t>dx-PQ</w:t>
        </w:r>
      </w:hyperlink>
      <w:r>
        <w:t xml:space="preserve"> IG profiles.</w:t>
      </w:r>
    </w:p>
    <w:p w14:paraId="44EA944C" w14:textId="02F330CA" w:rsidR="4839EE38" w:rsidRDefault="4839EE38" w:rsidP="41D265C8">
      <w:pPr>
        <w:pStyle w:val="ListParagraph"/>
        <w:numPr>
          <w:ilvl w:val="0"/>
          <w:numId w:val="12"/>
        </w:numPr>
      </w:pPr>
      <w:r>
        <w:t>Will demonstrate Bundle example</w:t>
      </w:r>
      <w:r w:rsidR="48782640">
        <w:t>(s)</w:t>
      </w:r>
      <w:r>
        <w:t xml:space="preserve"> </w:t>
      </w:r>
      <w:r w:rsidR="720FD02C">
        <w:t>(</w:t>
      </w:r>
      <w:r>
        <w:t xml:space="preserve">pre-assembled) containing </w:t>
      </w:r>
      <w:proofErr w:type="spellStart"/>
      <w:r>
        <w:t>DiagnosticReport</w:t>
      </w:r>
      <w:proofErr w:type="spellEnd"/>
      <w:r>
        <w:t xml:space="preserve"> and associated resource</w:t>
      </w:r>
      <w:r w:rsidR="7155A5CD">
        <w:t>s</w:t>
      </w:r>
      <w:r>
        <w:t xml:space="preserve"> </w:t>
      </w:r>
      <w:r w:rsidR="375581B3">
        <w:t xml:space="preserve">conforming </w:t>
      </w:r>
      <w:r>
        <w:t xml:space="preserve">to the </w:t>
      </w:r>
      <w:hyperlink r:id="rId41">
        <w:r w:rsidRPr="41D265C8">
          <w:rPr>
            <w:rFonts w:ascii="Verdana" w:hAnsi="Verdana"/>
            <w:color w:val="0000FF"/>
            <w:sz w:val="18"/>
            <w:szCs w:val="18"/>
            <w:u w:val="single"/>
          </w:rPr>
          <w:t>Bundle – Drug Substance Stability dx-PQ</w:t>
        </w:r>
      </w:hyperlink>
      <w:r>
        <w:t xml:space="preserve"> or </w:t>
      </w:r>
      <w:hyperlink r:id="rId42">
        <w:r w:rsidRPr="41D265C8">
          <w:rPr>
            <w:rStyle w:val="Hyperlink"/>
            <w:rFonts w:ascii="Verdana" w:hAnsi="Verdana"/>
            <w:sz w:val="18"/>
            <w:szCs w:val="18"/>
          </w:rPr>
          <w:t>Bundle – Drug Product Stability dx-PQ</w:t>
        </w:r>
      </w:hyperlink>
      <w:r>
        <w:t xml:space="preserve"> profiles.</w:t>
      </w:r>
    </w:p>
    <w:p w14:paraId="21A1A5BC" w14:textId="3EA1D525" w:rsidR="41D265C8" w:rsidRDefault="41D265C8" w:rsidP="41D265C8">
      <w:pPr>
        <w:pStyle w:val="ListParagraph"/>
        <w:numPr>
          <w:ilvl w:val="0"/>
          <w:numId w:val="12"/>
        </w:numPr>
      </w:pPr>
    </w:p>
    <w:p w14:paraId="17F829AD" w14:textId="6D6E6B43" w:rsidR="004904E1" w:rsidRPr="00590734" w:rsidRDefault="75AB7B88" w:rsidP="41D265C8">
      <w:pPr>
        <w:pStyle w:val="Heading2"/>
        <w:rPr>
          <w:rFonts w:asciiTheme="minorHAnsi" w:hAnsiTheme="minorHAnsi" w:cstheme="minorBidi"/>
        </w:rPr>
      </w:pPr>
      <w:bookmarkStart w:id="81" w:name="_Toc1815222510"/>
      <w:bookmarkStart w:id="82" w:name="_Toc2027795464"/>
      <w:r w:rsidRPr="41D265C8">
        <w:rPr>
          <w:rFonts w:asciiTheme="minorHAnsi" w:hAnsiTheme="minorHAnsi" w:cstheme="minorBidi"/>
        </w:rPr>
        <w:t>Scope of Testing:</w:t>
      </w:r>
      <w:bookmarkEnd w:id="81"/>
      <w:bookmarkEnd w:id="82"/>
    </w:p>
    <w:p w14:paraId="26639E47" w14:textId="77777777" w:rsidR="004904E1" w:rsidRPr="00590734" w:rsidRDefault="004904E1" w:rsidP="004904E1">
      <w:pPr>
        <w:pStyle w:val="ListParagraph"/>
        <w:numPr>
          <w:ilvl w:val="0"/>
          <w:numId w:val="10"/>
        </w:numPr>
        <w:rPr>
          <w:rFonts w:cstheme="minorHAnsi"/>
        </w:rPr>
      </w:pPr>
      <w:r w:rsidRPr="00590734">
        <w:rPr>
          <w:rFonts w:cstheme="minorHAnsi"/>
        </w:rPr>
        <w:t xml:space="preserve">Demonstrate effective </w:t>
      </w:r>
      <w:r>
        <w:rPr>
          <w:rFonts w:cstheme="minorHAnsi"/>
        </w:rPr>
        <w:t>d</w:t>
      </w:r>
      <w:r w:rsidRPr="00590734">
        <w:rPr>
          <w:rFonts w:cstheme="minorHAnsi"/>
        </w:rPr>
        <w:t xml:space="preserve">ata </w:t>
      </w:r>
      <w:r>
        <w:rPr>
          <w:rFonts w:cstheme="minorHAnsi"/>
        </w:rPr>
        <w:t>e</w:t>
      </w:r>
      <w:r w:rsidRPr="00590734">
        <w:rPr>
          <w:rFonts w:cstheme="minorHAnsi"/>
        </w:rPr>
        <w:t xml:space="preserve">xchange (data components, formats, standardization) for </w:t>
      </w:r>
      <w:r>
        <w:rPr>
          <w:rFonts w:cstheme="minorHAnsi"/>
        </w:rPr>
        <w:t>this subset of the PQ</w:t>
      </w:r>
      <w:r w:rsidRPr="00590734">
        <w:rPr>
          <w:rFonts w:cstheme="minorHAnsi"/>
        </w:rPr>
        <w:t xml:space="preserve"> Domain Scope</w:t>
      </w:r>
    </w:p>
    <w:p w14:paraId="56BBC7C2" w14:textId="77777777" w:rsidR="004904E1" w:rsidRPr="00590734" w:rsidRDefault="004904E1" w:rsidP="004904E1">
      <w:pPr>
        <w:pStyle w:val="ListParagraph"/>
        <w:numPr>
          <w:ilvl w:val="0"/>
          <w:numId w:val="10"/>
        </w:numPr>
        <w:rPr>
          <w:rFonts w:cstheme="minorHAnsi"/>
        </w:rPr>
      </w:pPr>
      <w:r w:rsidRPr="00590734">
        <w:rPr>
          <w:rFonts w:cstheme="minorHAnsi"/>
        </w:rPr>
        <w:t xml:space="preserve">Operational aspects </w:t>
      </w:r>
      <w:r>
        <w:rPr>
          <w:rFonts w:cstheme="minorHAnsi"/>
        </w:rPr>
        <w:t xml:space="preserve">are </w:t>
      </w:r>
      <w:r w:rsidRPr="00590734">
        <w:rPr>
          <w:rFonts w:cstheme="minorHAnsi"/>
        </w:rPr>
        <w:t xml:space="preserve">out of scope </w:t>
      </w:r>
      <w:r>
        <w:rPr>
          <w:rFonts w:cstheme="minorHAnsi"/>
        </w:rPr>
        <w:t>(</w:t>
      </w:r>
      <w:r w:rsidRPr="00590734">
        <w:rPr>
          <w:rFonts w:cstheme="minorHAnsi"/>
        </w:rPr>
        <w:t>e.g.</w:t>
      </w:r>
      <w:r>
        <w:rPr>
          <w:rFonts w:cstheme="minorHAnsi"/>
        </w:rPr>
        <w:t>,</w:t>
      </w:r>
      <w:r w:rsidRPr="00590734">
        <w:rPr>
          <w:rFonts w:cstheme="minorHAnsi"/>
        </w:rPr>
        <w:t xml:space="preserve"> who generates the data</w:t>
      </w:r>
      <w:r>
        <w:rPr>
          <w:rFonts w:cstheme="minorHAnsi"/>
        </w:rPr>
        <w:t>, when is data generated, etc.</w:t>
      </w:r>
      <w:r w:rsidRPr="00590734">
        <w:rPr>
          <w:rFonts w:cstheme="minorHAnsi"/>
        </w:rPr>
        <w:t>)</w:t>
      </w:r>
    </w:p>
    <w:p w14:paraId="7CEB3FA1" w14:textId="55397DCA" w:rsidR="004904E1" w:rsidRPr="00590734" w:rsidRDefault="75AB7B88" w:rsidP="41D265C8">
      <w:pPr>
        <w:pStyle w:val="Heading2"/>
        <w:rPr>
          <w:rFonts w:asciiTheme="minorHAnsi" w:hAnsiTheme="minorHAnsi" w:cstheme="minorBidi"/>
        </w:rPr>
      </w:pPr>
      <w:bookmarkStart w:id="83" w:name="_Toc1917995053"/>
      <w:bookmarkStart w:id="84" w:name="_Toc1056242379"/>
      <w:r w:rsidRPr="41D265C8">
        <w:rPr>
          <w:rFonts w:asciiTheme="minorHAnsi" w:hAnsiTheme="minorHAnsi" w:cstheme="minorBidi"/>
        </w:rPr>
        <w:t>Detailed PQ Domain Scope:</w:t>
      </w:r>
      <w:bookmarkEnd w:id="83"/>
      <w:bookmarkEnd w:id="84"/>
    </w:p>
    <w:p w14:paraId="67F501BE" w14:textId="494E0679" w:rsidR="004904E1" w:rsidRPr="00590734" w:rsidRDefault="6B4FC6CF" w:rsidP="65A395BB">
      <w:pPr>
        <w:pStyle w:val="ListParagraph"/>
        <w:numPr>
          <w:ilvl w:val="0"/>
          <w:numId w:val="34"/>
        </w:numPr>
      </w:pPr>
      <w:r w:rsidRPr="65A395BB">
        <w:t>Product</w:t>
      </w:r>
      <w:r w:rsidR="004904E1" w:rsidRPr="5C232532">
        <w:t xml:space="preserve"> info: name, other identifiers, strength, dosage form</w:t>
      </w:r>
    </w:p>
    <w:p w14:paraId="3D50B269" w14:textId="2EDCD201" w:rsidR="004904E1" w:rsidRPr="00590734" w:rsidRDefault="6B4FC6CF" w:rsidP="7B48111C">
      <w:pPr>
        <w:pStyle w:val="ListParagraph"/>
        <w:numPr>
          <w:ilvl w:val="0"/>
          <w:numId w:val="34"/>
        </w:numPr>
      </w:pPr>
      <w:r w:rsidRPr="7B48111C">
        <w:t>Batch</w:t>
      </w:r>
      <w:r w:rsidR="004904E1" w:rsidRPr="5C232532">
        <w:t xml:space="preserve"> info: #, </w:t>
      </w:r>
      <w:proofErr w:type="spellStart"/>
      <w:r w:rsidR="004904E1" w:rsidRPr="5C232532">
        <w:t>mfg</w:t>
      </w:r>
      <w:proofErr w:type="spellEnd"/>
      <w:r w:rsidR="004904E1" w:rsidRPr="5C232532">
        <w:t xml:space="preserve"> date, packaging, (can be multiple batches in a single stability study)</w:t>
      </w:r>
    </w:p>
    <w:p w14:paraId="5BD93E8F" w14:textId="1A0C40DB" w:rsidR="004904E1" w:rsidRPr="00590734" w:rsidRDefault="6B4FC6CF" w:rsidP="1877FBEB">
      <w:pPr>
        <w:pStyle w:val="ListParagraph"/>
        <w:numPr>
          <w:ilvl w:val="0"/>
          <w:numId w:val="34"/>
        </w:numPr>
      </w:pPr>
      <w:r w:rsidRPr="1877FBEB">
        <w:t>Specifications</w:t>
      </w:r>
      <w:r w:rsidR="004904E1" w:rsidRPr="5C232532">
        <w:t xml:space="preserve">- identifier (country/region), list of tests to be conducted, reference to test methods, and acceptance </w:t>
      </w:r>
      <w:proofErr w:type="gramStart"/>
      <w:r w:rsidR="004904E1" w:rsidRPr="5C232532">
        <w:t>criteria</w:t>
      </w:r>
      <w:proofErr w:type="gramEnd"/>
    </w:p>
    <w:p w14:paraId="3841DAAD" w14:textId="5742DC13" w:rsidR="004904E1" w:rsidRPr="00590734" w:rsidRDefault="6B4FC6CF" w:rsidP="250ACA69">
      <w:pPr>
        <w:pStyle w:val="ListParagraph"/>
        <w:numPr>
          <w:ilvl w:val="0"/>
          <w:numId w:val="34"/>
        </w:numPr>
      </w:pPr>
      <w:r w:rsidRPr="250ACA69">
        <w:t>Stability</w:t>
      </w:r>
      <w:r w:rsidR="004904E1" w:rsidRPr="5C232532">
        <w:t xml:space="preserve"> study design: storage conditions (temperature, humidity, light, chemical exposure, etc.) and time points </w:t>
      </w:r>
    </w:p>
    <w:p w14:paraId="516EF9CF" w14:textId="1F432BAD" w:rsidR="004904E1" w:rsidRPr="00590734" w:rsidRDefault="004904E1" w:rsidP="07782DC3">
      <w:pPr>
        <w:pStyle w:val="ListParagraph"/>
        <w:numPr>
          <w:ilvl w:val="0"/>
          <w:numId w:val="34"/>
        </w:numPr>
      </w:pPr>
      <w:r w:rsidRPr="5C232532">
        <w:t xml:space="preserve">Stability study info: protocol #/ identifier, start </w:t>
      </w:r>
      <w:proofErr w:type="gramStart"/>
      <w:r w:rsidRPr="5C232532">
        <w:t>date</w:t>
      </w:r>
      <w:proofErr w:type="gramEnd"/>
    </w:p>
    <w:p w14:paraId="297267AC" w14:textId="46073B13" w:rsidR="004904E1" w:rsidRPr="00590734" w:rsidRDefault="6B4FC6CF" w:rsidP="67EDFF4F">
      <w:pPr>
        <w:pStyle w:val="ListParagraph"/>
        <w:numPr>
          <w:ilvl w:val="0"/>
          <w:numId w:val="34"/>
        </w:numPr>
      </w:pPr>
      <w:r w:rsidRPr="67EDFF4F">
        <w:t>Results</w:t>
      </w:r>
      <w:r w:rsidR="004904E1" w:rsidRPr="5C232532">
        <w:t>: individual results, Pass/Fail against acceptance criteria</w:t>
      </w:r>
    </w:p>
    <w:p w14:paraId="24FFF36C" w14:textId="633375C0" w:rsidR="004904E1" w:rsidRDefault="6B4FC6CF" w:rsidP="1AE2B119">
      <w:pPr>
        <w:pStyle w:val="ListParagraph"/>
        <w:numPr>
          <w:ilvl w:val="0"/>
          <w:numId w:val="34"/>
        </w:numPr>
      </w:pPr>
      <w:r w:rsidRPr="1AE2B119">
        <w:t>Overall</w:t>
      </w:r>
      <w:r w:rsidR="004904E1" w:rsidRPr="5C232532">
        <w:t xml:space="preserve"> study conclusion</w:t>
      </w:r>
    </w:p>
    <w:p w14:paraId="0A2A4A15" w14:textId="2263445D" w:rsidR="004904E1" w:rsidRPr="006625AE" w:rsidRDefault="6B4FC6CF" w:rsidP="385792D6">
      <w:pPr>
        <w:pStyle w:val="ListParagraph"/>
        <w:numPr>
          <w:ilvl w:val="0"/>
          <w:numId w:val="34"/>
        </w:numPr>
      </w:pPr>
      <w:r>
        <w:t>Proposed</w:t>
      </w:r>
      <w:r w:rsidR="004904E1" w:rsidRPr="00590734">
        <w:t xml:space="preserve"> shelf life- storage condition and duration allowed (can be based on conclusions from multiple stability studies</w:t>
      </w:r>
      <w:r w:rsidR="004904E1">
        <w:t>)</w:t>
      </w:r>
    </w:p>
    <w:p w14:paraId="1368C4EC" w14:textId="25DE9A3B" w:rsidR="004904E1" w:rsidRPr="00590734" w:rsidRDefault="75AB7B88" w:rsidP="41D265C8">
      <w:pPr>
        <w:pStyle w:val="Heading2"/>
        <w:rPr>
          <w:rFonts w:asciiTheme="minorHAnsi" w:hAnsiTheme="minorHAnsi" w:cstheme="minorBidi"/>
        </w:rPr>
      </w:pPr>
      <w:bookmarkStart w:id="85" w:name="_Toc147954848"/>
      <w:bookmarkStart w:id="86" w:name="_Toc1579914983"/>
      <w:r w:rsidRPr="41D265C8">
        <w:rPr>
          <w:rFonts w:asciiTheme="minorHAnsi" w:hAnsiTheme="minorHAnsi" w:cstheme="minorBidi"/>
        </w:rPr>
        <w:t>Steps:</w:t>
      </w:r>
      <w:bookmarkEnd w:id="85"/>
      <w:bookmarkEnd w:id="86"/>
    </w:p>
    <w:p w14:paraId="35575B8A" w14:textId="6DF93960" w:rsidR="004904E1" w:rsidRDefault="004904E1" w:rsidP="004904E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Each step (as outlined in the above scenario in 1</w:t>
      </w:r>
      <w:r w:rsidR="00B84B76">
        <w:rPr>
          <w:rFonts w:cstheme="minorHAnsi"/>
        </w:rPr>
        <w:t>2</w:t>
      </w:r>
      <w:r>
        <w:rPr>
          <w:rFonts w:cstheme="minorHAnsi"/>
        </w:rPr>
        <w:t>.2) will consist of:</w:t>
      </w:r>
    </w:p>
    <w:p w14:paraId="735F93BF" w14:textId="77777777" w:rsidR="004904E1" w:rsidRDefault="004904E1" w:rsidP="004904E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An initial demonstration of the step by the DX-PQ team.</w:t>
      </w:r>
    </w:p>
    <w:p w14:paraId="34B405B1" w14:textId="77777777" w:rsidR="004904E1" w:rsidRPr="004904E1" w:rsidRDefault="004904E1" w:rsidP="004904E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Assistance by the DX-PQ team for the participants to complete the step, using the provided example data (or additionally their own data or modified example data, if they so choose).</w:t>
      </w:r>
      <w:r w:rsidRPr="004904E1" w:rsidDel="008511DA">
        <w:rPr>
          <w:rFonts w:cstheme="minorHAnsi"/>
        </w:rPr>
        <w:t xml:space="preserve"> </w:t>
      </w:r>
    </w:p>
    <w:p w14:paraId="4C5BC716" w14:textId="77777777" w:rsidR="00803FCC" w:rsidRPr="00590734" w:rsidRDefault="00803FCC" w:rsidP="00723973">
      <w:pPr>
        <w:rPr>
          <w:rFonts w:cstheme="minorHAnsi"/>
        </w:rPr>
      </w:pPr>
    </w:p>
    <w:sectPr w:rsidR="00803FCC" w:rsidRPr="005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3" w:author="Algorri, Rita" w:date="2023-08-02T18:44:00Z" w:initials="AR">
    <w:p w14:paraId="4ED364B1" w14:textId="77777777" w:rsidR="007C10C4" w:rsidRDefault="007C10C4" w:rsidP="007C10C4">
      <w:pPr>
        <w:pStyle w:val="CommentText"/>
      </w:pPr>
      <w:r>
        <w:rPr>
          <w:rStyle w:val="CommentReference"/>
        </w:rPr>
        <w:annotationRef/>
      </w:r>
      <w:r>
        <w:t>Should this change to github or will everyone need access to Teams?</w:t>
      </w:r>
    </w:p>
  </w:comment>
  <w:comment w:id="54" w:author="Ola Fakorede" w:date="2023-08-03T18:32:00Z" w:initials="OF">
    <w:p w14:paraId="0FB3CD07" w14:textId="77777777" w:rsidR="008F67BB" w:rsidRDefault="008F67BB">
      <w:pPr>
        <w:pStyle w:val="CommentText"/>
      </w:pPr>
      <w:r>
        <w:rPr>
          <w:rStyle w:val="CommentReference"/>
        </w:rPr>
        <w:annotationRef/>
      </w:r>
      <w:r>
        <w:t xml:space="preserve">Done. Changed to GitHub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D364B1" w15:done="0"/>
  <w15:commentEx w15:paraId="0FB3CD07" w15:paraIdParent="4ED364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52274" w16cex:dateUtc="2023-08-03T01:44:00Z"/>
  <w16cex:commentExtensible w16cex:durableId="2876715B" w16cex:dateUtc="2023-08-03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D364B1" w16cid:durableId="28752274"/>
  <w16cid:commentId w16cid:paraId="0FB3CD07" w16cid:durableId="287671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9E72" w14:textId="77777777" w:rsidR="003C5944" w:rsidRDefault="003C5944" w:rsidP="00D9380B">
      <w:pPr>
        <w:spacing w:after="0" w:line="240" w:lineRule="auto"/>
      </w:pPr>
      <w:r>
        <w:separator/>
      </w:r>
    </w:p>
  </w:endnote>
  <w:endnote w:type="continuationSeparator" w:id="0">
    <w:p w14:paraId="051DC465" w14:textId="77777777" w:rsidR="003C5944" w:rsidRDefault="003C5944" w:rsidP="00D9380B">
      <w:pPr>
        <w:spacing w:after="0" w:line="240" w:lineRule="auto"/>
      </w:pPr>
      <w:r>
        <w:continuationSeparator/>
      </w:r>
    </w:p>
  </w:endnote>
  <w:endnote w:type="continuationNotice" w:id="1">
    <w:p w14:paraId="4DFE9CB3" w14:textId="77777777" w:rsidR="003C5944" w:rsidRDefault="003C59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6A27" w14:textId="77777777" w:rsidR="00B83869" w:rsidRDefault="00B83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2320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799714" w14:textId="4DA5BC7E" w:rsidR="00D9380B" w:rsidRDefault="00D9380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E1EEAD" w14:textId="77777777" w:rsidR="00D9380B" w:rsidRDefault="00D93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901" w14:textId="77777777" w:rsidR="00B83869" w:rsidRDefault="00B83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9B37" w14:textId="77777777" w:rsidR="003C5944" w:rsidRDefault="003C5944" w:rsidP="00D9380B">
      <w:pPr>
        <w:spacing w:after="0" w:line="240" w:lineRule="auto"/>
      </w:pPr>
      <w:r>
        <w:separator/>
      </w:r>
    </w:p>
  </w:footnote>
  <w:footnote w:type="continuationSeparator" w:id="0">
    <w:p w14:paraId="17C79950" w14:textId="77777777" w:rsidR="003C5944" w:rsidRDefault="003C5944" w:rsidP="00D9380B">
      <w:pPr>
        <w:spacing w:after="0" w:line="240" w:lineRule="auto"/>
      </w:pPr>
      <w:r>
        <w:continuationSeparator/>
      </w:r>
    </w:p>
  </w:footnote>
  <w:footnote w:type="continuationNotice" w:id="1">
    <w:p w14:paraId="4EF36DA1" w14:textId="77777777" w:rsidR="003C5944" w:rsidRDefault="003C59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0EE47" w14:textId="77777777" w:rsidR="00B83869" w:rsidRDefault="00B83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CD6C" w14:textId="77777777" w:rsidR="00B83869" w:rsidRDefault="00B838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10E1" w14:textId="77777777" w:rsidR="00B83869" w:rsidRDefault="00B8386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btWNQtxCon7JA" int2:id="BznRC5kx">
      <int2:state int2:value="Rejected" int2:type="AugLoop_Text_Critique"/>
    </int2:textHash>
    <int2:textHash int2:hashCode="aqjJknw7K1sgq6" int2:id="znQaF55f">
      <int2:state int2:value="Rejected" int2:type="AugLoop_Text_Critique"/>
    </int2:textHash>
    <int2:textHash int2:hashCode="XMvYE7WPK2sI0X" int2:id="Rp0gPzra">
      <int2:state int2:value="Rejected" int2:type="AugLoop_Text_Critique"/>
    </int2:textHash>
    <int2:textHash int2:hashCode="Y+sgMAE6pzs4hy" int2:id="fB4MPX7n">
      <int2:state int2:value="Rejected" int2:type="AugLoop_Text_Critique"/>
    </int2:textHash>
    <int2:textHash int2:hashCode="LMntRMesMTdsD5" int2:id="gSAwlK0O">
      <int2:state int2:value="Rejected" int2:type="AugLoop_Text_Critique"/>
    </int2:textHash>
    <int2:textHash int2:hashCode="CHGTqkgnlx6J4A" int2:id="zFbaE8A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A5A8"/>
    <w:multiLevelType w:val="hybridMultilevel"/>
    <w:tmpl w:val="FFFFFFFF"/>
    <w:lvl w:ilvl="0" w:tplc="415CC95E">
      <w:start w:val="1"/>
      <w:numFmt w:val="decimal"/>
      <w:lvlText w:val="%1."/>
      <w:lvlJc w:val="left"/>
      <w:pPr>
        <w:ind w:left="720" w:hanging="360"/>
      </w:pPr>
    </w:lvl>
    <w:lvl w:ilvl="1" w:tplc="C86A0AF4">
      <w:start w:val="1"/>
      <w:numFmt w:val="lowerLetter"/>
      <w:lvlText w:val="%2."/>
      <w:lvlJc w:val="left"/>
      <w:pPr>
        <w:ind w:left="1440" w:hanging="360"/>
      </w:pPr>
    </w:lvl>
    <w:lvl w:ilvl="2" w:tplc="78C4618A">
      <w:start w:val="1"/>
      <w:numFmt w:val="lowerRoman"/>
      <w:lvlText w:val="%3."/>
      <w:lvlJc w:val="right"/>
      <w:pPr>
        <w:ind w:left="2160" w:hanging="180"/>
      </w:pPr>
    </w:lvl>
    <w:lvl w:ilvl="3" w:tplc="7182E8B2">
      <w:start w:val="1"/>
      <w:numFmt w:val="decimal"/>
      <w:lvlText w:val="%4."/>
      <w:lvlJc w:val="left"/>
      <w:pPr>
        <w:ind w:left="2880" w:hanging="360"/>
      </w:pPr>
    </w:lvl>
    <w:lvl w:ilvl="4" w:tplc="98AEF992">
      <w:start w:val="1"/>
      <w:numFmt w:val="lowerLetter"/>
      <w:lvlText w:val="%5."/>
      <w:lvlJc w:val="left"/>
      <w:pPr>
        <w:ind w:left="3600" w:hanging="360"/>
      </w:pPr>
    </w:lvl>
    <w:lvl w:ilvl="5" w:tplc="D93C8624">
      <w:start w:val="1"/>
      <w:numFmt w:val="lowerRoman"/>
      <w:lvlText w:val="%6."/>
      <w:lvlJc w:val="right"/>
      <w:pPr>
        <w:ind w:left="4320" w:hanging="180"/>
      </w:pPr>
    </w:lvl>
    <w:lvl w:ilvl="6" w:tplc="ACD87F0E">
      <w:start w:val="1"/>
      <w:numFmt w:val="decimal"/>
      <w:lvlText w:val="%7."/>
      <w:lvlJc w:val="left"/>
      <w:pPr>
        <w:ind w:left="5040" w:hanging="360"/>
      </w:pPr>
    </w:lvl>
    <w:lvl w:ilvl="7" w:tplc="A09C105C">
      <w:start w:val="1"/>
      <w:numFmt w:val="lowerLetter"/>
      <w:lvlText w:val="%8."/>
      <w:lvlJc w:val="left"/>
      <w:pPr>
        <w:ind w:left="5760" w:hanging="360"/>
      </w:pPr>
    </w:lvl>
    <w:lvl w:ilvl="8" w:tplc="F49A47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2CD"/>
    <w:multiLevelType w:val="hybridMultilevel"/>
    <w:tmpl w:val="8508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A4EA"/>
    <w:multiLevelType w:val="hybridMultilevel"/>
    <w:tmpl w:val="67A0E826"/>
    <w:lvl w:ilvl="0" w:tplc="AEC07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61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26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8C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AC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A3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0A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47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3DD"/>
    <w:multiLevelType w:val="hybridMultilevel"/>
    <w:tmpl w:val="4E6C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803A5"/>
    <w:multiLevelType w:val="hybridMultilevel"/>
    <w:tmpl w:val="008E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277DF"/>
    <w:multiLevelType w:val="hybridMultilevel"/>
    <w:tmpl w:val="DB1C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526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1A054D"/>
    <w:multiLevelType w:val="hybridMultilevel"/>
    <w:tmpl w:val="CCB4D4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C7B64"/>
    <w:multiLevelType w:val="hybridMultilevel"/>
    <w:tmpl w:val="F272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70041"/>
    <w:multiLevelType w:val="hybridMultilevel"/>
    <w:tmpl w:val="D0D2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076C8"/>
    <w:multiLevelType w:val="hybridMultilevel"/>
    <w:tmpl w:val="409E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2E18"/>
    <w:multiLevelType w:val="hybridMultilevel"/>
    <w:tmpl w:val="3FD6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64886"/>
    <w:multiLevelType w:val="hybridMultilevel"/>
    <w:tmpl w:val="6136CFB6"/>
    <w:lvl w:ilvl="0" w:tplc="F76ED4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2C2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CF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43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0C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61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67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85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41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699"/>
    <w:multiLevelType w:val="multilevel"/>
    <w:tmpl w:val="E2CA0C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AAA470F"/>
    <w:multiLevelType w:val="hybridMultilevel"/>
    <w:tmpl w:val="AF78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C7D22"/>
    <w:multiLevelType w:val="hybridMultilevel"/>
    <w:tmpl w:val="3FD65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607C3"/>
    <w:multiLevelType w:val="hybridMultilevel"/>
    <w:tmpl w:val="CCB4D4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8C7B3A"/>
    <w:multiLevelType w:val="hybridMultilevel"/>
    <w:tmpl w:val="EF00747C"/>
    <w:lvl w:ilvl="0" w:tplc="3CC00FB2">
      <w:start w:val="1"/>
      <w:numFmt w:val="decimal"/>
      <w:lvlText w:val="%1."/>
      <w:lvlJc w:val="left"/>
      <w:pPr>
        <w:ind w:left="720" w:hanging="360"/>
      </w:pPr>
    </w:lvl>
    <w:lvl w:ilvl="1" w:tplc="8A542C2E">
      <w:start w:val="1"/>
      <w:numFmt w:val="lowerLetter"/>
      <w:lvlText w:val="%2."/>
      <w:lvlJc w:val="left"/>
      <w:pPr>
        <w:ind w:left="1440" w:hanging="360"/>
      </w:pPr>
    </w:lvl>
    <w:lvl w:ilvl="2" w:tplc="3BC082EC">
      <w:start w:val="1"/>
      <w:numFmt w:val="lowerRoman"/>
      <w:lvlText w:val="%3."/>
      <w:lvlJc w:val="right"/>
      <w:pPr>
        <w:ind w:left="2160" w:hanging="180"/>
      </w:pPr>
    </w:lvl>
    <w:lvl w:ilvl="3" w:tplc="1F92AF1A">
      <w:start w:val="1"/>
      <w:numFmt w:val="decimal"/>
      <w:lvlText w:val="%4."/>
      <w:lvlJc w:val="left"/>
      <w:pPr>
        <w:ind w:left="2880" w:hanging="360"/>
      </w:pPr>
    </w:lvl>
    <w:lvl w:ilvl="4" w:tplc="286ACA98">
      <w:start w:val="1"/>
      <w:numFmt w:val="lowerLetter"/>
      <w:lvlText w:val="%5."/>
      <w:lvlJc w:val="left"/>
      <w:pPr>
        <w:ind w:left="3600" w:hanging="360"/>
      </w:pPr>
    </w:lvl>
    <w:lvl w:ilvl="5" w:tplc="A1DC0A50">
      <w:start w:val="1"/>
      <w:numFmt w:val="lowerRoman"/>
      <w:lvlText w:val="%6."/>
      <w:lvlJc w:val="right"/>
      <w:pPr>
        <w:ind w:left="4320" w:hanging="180"/>
      </w:pPr>
    </w:lvl>
    <w:lvl w:ilvl="6" w:tplc="1B863B8C">
      <w:start w:val="1"/>
      <w:numFmt w:val="decimal"/>
      <w:lvlText w:val="%7."/>
      <w:lvlJc w:val="left"/>
      <w:pPr>
        <w:ind w:left="5040" w:hanging="360"/>
      </w:pPr>
    </w:lvl>
    <w:lvl w:ilvl="7" w:tplc="EFB2113E">
      <w:start w:val="1"/>
      <w:numFmt w:val="lowerLetter"/>
      <w:lvlText w:val="%8."/>
      <w:lvlJc w:val="left"/>
      <w:pPr>
        <w:ind w:left="5760" w:hanging="360"/>
      </w:pPr>
    </w:lvl>
    <w:lvl w:ilvl="8" w:tplc="C464C9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B67D3"/>
    <w:multiLevelType w:val="hybridMultilevel"/>
    <w:tmpl w:val="BD7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D4E50"/>
    <w:multiLevelType w:val="hybridMultilevel"/>
    <w:tmpl w:val="C3B6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86F3"/>
    <w:multiLevelType w:val="hybridMultilevel"/>
    <w:tmpl w:val="FFFFFFFF"/>
    <w:lvl w:ilvl="0" w:tplc="2CA4F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4C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00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66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E1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28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6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8C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F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68D4"/>
    <w:multiLevelType w:val="hybridMultilevel"/>
    <w:tmpl w:val="B542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3691E"/>
    <w:multiLevelType w:val="hybridMultilevel"/>
    <w:tmpl w:val="A12E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20A1C"/>
    <w:multiLevelType w:val="hybridMultilevel"/>
    <w:tmpl w:val="CCB4D4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1B3485"/>
    <w:multiLevelType w:val="hybridMultilevel"/>
    <w:tmpl w:val="3FD65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B6EE4"/>
    <w:multiLevelType w:val="hybridMultilevel"/>
    <w:tmpl w:val="C9B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E31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7" w15:restartNumberingAfterBreak="0">
    <w:nsid w:val="6F560B5E"/>
    <w:multiLevelType w:val="hybridMultilevel"/>
    <w:tmpl w:val="A80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54D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FE50614"/>
    <w:multiLevelType w:val="hybridMultilevel"/>
    <w:tmpl w:val="9E92C1F0"/>
    <w:lvl w:ilvl="0" w:tplc="C3D0C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522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87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C4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4F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A1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2B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09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A306E"/>
    <w:multiLevelType w:val="hybridMultilevel"/>
    <w:tmpl w:val="75F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11F0A"/>
    <w:multiLevelType w:val="hybridMultilevel"/>
    <w:tmpl w:val="07B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E0C92"/>
    <w:multiLevelType w:val="hybridMultilevel"/>
    <w:tmpl w:val="C3B69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343E9"/>
    <w:multiLevelType w:val="hybridMultilevel"/>
    <w:tmpl w:val="04FA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D0C28"/>
    <w:multiLevelType w:val="hybridMultilevel"/>
    <w:tmpl w:val="CCB4D4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2232589">
    <w:abstractNumId w:val="28"/>
  </w:num>
  <w:num w:numId="2" w16cid:durableId="979072914">
    <w:abstractNumId w:val="19"/>
  </w:num>
  <w:num w:numId="3" w16cid:durableId="1611666739">
    <w:abstractNumId w:val="32"/>
  </w:num>
  <w:num w:numId="4" w16cid:durableId="1159033871">
    <w:abstractNumId w:val="7"/>
  </w:num>
  <w:num w:numId="5" w16cid:durableId="2027704399">
    <w:abstractNumId w:val="16"/>
  </w:num>
  <w:num w:numId="6" w16cid:durableId="1080836241">
    <w:abstractNumId w:val="21"/>
  </w:num>
  <w:num w:numId="7" w16cid:durableId="879585733">
    <w:abstractNumId w:val="11"/>
  </w:num>
  <w:num w:numId="8" w16cid:durableId="2094887484">
    <w:abstractNumId w:val="15"/>
  </w:num>
  <w:num w:numId="9" w16cid:durableId="669481780">
    <w:abstractNumId w:val="24"/>
  </w:num>
  <w:num w:numId="10" w16cid:durableId="1333486447">
    <w:abstractNumId w:val="27"/>
  </w:num>
  <w:num w:numId="11" w16cid:durableId="1509908385">
    <w:abstractNumId w:val="9"/>
  </w:num>
  <w:num w:numId="12" w16cid:durableId="2088533739">
    <w:abstractNumId w:val="31"/>
  </w:num>
  <w:num w:numId="13" w16cid:durableId="1148327082">
    <w:abstractNumId w:val="4"/>
  </w:num>
  <w:num w:numId="14" w16cid:durableId="1797138493">
    <w:abstractNumId w:val="22"/>
  </w:num>
  <w:num w:numId="15" w16cid:durableId="1754666401">
    <w:abstractNumId w:val="5"/>
  </w:num>
  <w:num w:numId="16" w16cid:durableId="7102135">
    <w:abstractNumId w:val="1"/>
  </w:num>
  <w:num w:numId="17" w16cid:durableId="1484665913">
    <w:abstractNumId w:val="17"/>
  </w:num>
  <w:num w:numId="18" w16cid:durableId="847646326">
    <w:abstractNumId w:val="29"/>
  </w:num>
  <w:num w:numId="19" w16cid:durableId="27024882">
    <w:abstractNumId w:val="12"/>
  </w:num>
  <w:num w:numId="20" w16cid:durableId="1663582775">
    <w:abstractNumId w:val="26"/>
  </w:num>
  <w:num w:numId="21" w16cid:durableId="2063871490">
    <w:abstractNumId w:val="33"/>
  </w:num>
  <w:num w:numId="22" w16cid:durableId="964697718">
    <w:abstractNumId w:val="6"/>
  </w:num>
  <w:num w:numId="23" w16cid:durableId="846797749">
    <w:abstractNumId w:val="10"/>
  </w:num>
  <w:num w:numId="24" w16cid:durableId="1276860946">
    <w:abstractNumId w:val="14"/>
  </w:num>
  <w:num w:numId="25" w16cid:durableId="997272627">
    <w:abstractNumId w:val="25"/>
  </w:num>
  <w:num w:numId="26" w16cid:durableId="243340260">
    <w:abstractNumId w:val="23"/>
  </w:num>
  <w:num w:numId="27" w16cid:durableId="259604701">
    <w:abstractNumId w:val="34"/>
  </w:num>
  <w:num w:numId="28" w16cid:durableId="1592464668">
    <w:abstractNumId w:val="3"/>
  </w:num>
  <w:num w:numId="29" w16cid:durableId="861211475">
    <w:abstractNumId w:val="8"/>
  </w:num>
  <w:num w:numId="30" w16cid:durableId="1216626618">
    <w:abstractNumId w:val="30"/>
  </w:num>
  <w:num w:numId="31" w16cid:durableId="220141847">
    <w:abstractNumId w:val="18"/>
  </w:num>
  <w:num w:numId="32" w16cid:durableId="134105567">
    <w:abstractNumId w:val="13"/>
  </w:num>
  <w:num w:numId="33" w16cid:durableId="1445878299">
    <w:abstractNumId w:val="2"/>
  </w:num>
  <w:num w:numId="34" w16cid:durableId="1066345406">
    <w:abstractNumId w:val="0"/>
  </w:num>
  <w:num w:numId="35" w16cid:durableId="89728454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gorri, Rita">
    <w15:presenceInfo w15:providerId="AD" w15:userId="S::malgorri@amgen.com::6906ca1f-7c96-4401-8798-c82569f39823"/>
  </w15:person>
  <w15:person w15:author="Ola Fakorede">
    <w15:presenceInfo w15:providerId="AD" w15:userId="S::ola.fakorede@lantanagroup.com::7290f2f5-d602-4808-9540-059c4a7bb0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44"/>
    <w:rsid w:val="0000065C"/>
    <w:rsid w:val="00006EA3"/>
    <w:rsid w:val="0001078D"/>
    <w:rsid w:val="00011FDB"/>
    <w:rsid w:val="00012A40"/>
    <w:rsid w:val="00013A08"/>
    <w:rsid w:val="00013E18"/>
    <w:rsid w:val="00014B2D"/>
    <w:rsid w:val="0002282F"/>
    <w:rsid w:val="0002367D"/>
    <w:rsid w:val="00025887"/>
    <w:rsid w:val="00026C22"/>
    <w:rsid w:val="0003539C"/>
    <w:rsid w:val="000407CB"/>
    <w:rsid w:val="00041B0F"/>
    <w:rsid w:val="00042021"/>
    <w:rsid w:val="00043F96"/>
    <w:rsid w:val="00046670"/>
    <w:rsid w:val="00047566"/>
    <w:rsid w:val="000535AB"/>
    <w:rsid w:val="00053998"/>
    <w:rsid w:val="00059837"/>
    <w:rsid w:val="00060A7F"/>
    <w:rsid w:val="000651A9"/>
    <w:rsid w:val="00066DB5"/>
    <w:rsid w:val="00070C0E"/>
    <w:rsid w:val="00071F09"/>
    <w:rsid w:val="00073AF6"/>
    <w:rsid w:val="00075775"/>
    <w:rsid w:val="0007605A"/>
    <w:rsid w:val="000820B1"/>
    <w:rsid w:val="00083B59"/>
    <w:rsid w:val="00083D33"/>
    <w:rsid w:val="0008555F"/>
    <w:rsid w:val="000864AE"/>
    <w:rsid w:val="000866C6"/>
    <w:rsid w:val="000874D3"/>
    <w:rsid w:val="00094B40"/>
    <w:rsid w:val="00097157"/>
    <w:rsid w:val="000A21DD"/>
    <w:rsid w:val="000A33A9"/>
    <w:rsid w:val="000A762B"/>
    <w:rsid w:val="000A7D6F"/>
    <w:rsid w:val="000B1BAD"/>
    <w:rsid w:val="000B2DB8"/>
    <w:rsid w:val="000B5270"/>
    <w:rsid w:val="000B73A4"/>
    <w:rsid w:val="000B73C9"/>
    <w:rsid w:val="000C127D"/>
    <w:rsid w:val="000C257B"/>
    <w:rsid w:val="000C7101"/>
    <w:rsid w:val="000D02E4"/>
    <w:rsid w:val="000D2A95"/>
    <w:rsid w:val="000D2F02"/>
    <w:rsid w:val="000D4793"/>
    <w:rsid w:val="000D67CE"/>
    <w:rsid w:val="000D683E"/>
    <w:rsid w:val="000D68BE"/>
    <w:rsid w:val="000D7AA9"/>
    <w:rsid w:val="000E4359"/>
    <w:rsid w:val="000E544C"/>
    <w:rsid w:val="000E5FEA"/>
    <w:rsid w:val="000F22B3"/>
    <w:rsid w:val="000F36CA"/>
    <w:rsid w:val="000F4E24"/>
    <w:rsid w:val="001001D7"/>
    <w:rsid w:val="00104299"/>
    <w:rsid w:val="00104D3C"/>
    <w:rsid w:val="00105529"/>
    <w:rsid w:val="00106BE6"/>
    <w:rsid w:val="00106EB4"/>
    <w:rsid w:val="001105FD"/>
    <w:rsid w:val="00112EAA"/>
    <w:rsid w:val="0011335E"/>
    <w:rsid w:val="00125433"/>
    <w:rsid w:val="00126C4F"/>
    <w:rsid w:val="001309BD"/>
    <w:rsid w:val="0013437F"/>
    <w:rsid w:val="0013559B"/>
    <w:rsid w:val="00135601"/>
    <w:rsid w:val="00135870"/>
    <w:rsid w:val="00140111"/>
    <w:rsid w:val="0014425F"/>
    <w:rsid w:val="001449B7"/>
    <w:rsid w:val="00145AED"/>
    <w:rsid w:val="0014610B"/>
    <w:rsid w:val="001467DC"/>
    <w:rsid w:val="001467E5"/>
    <w:rsid w:val="00147547"/>
    <w:rsid w:val="001509A5"/>
    <w:rsid w:val="0015135E"/>
    <w:rsid w:val="00152D91"/>
    <w:rsid w:val="00153FC8"/>
    <w:rsid w:val="00161413"/>
    <w:rsid w:val="00162678"/>
    <w:rsid w:val="001652AE"/>
    <w:rsid w:val="00165CF3"/>
    <w:rsid w:val="0016784F"/>
    <w:rsid w:val="0017230A"/>
    <w:rsid w:val="001738C7"/>
    <w:rsid w:val="00173ADA"/>
    <w:rsid w:val="00175635"/>
    <w:rsid w:val="00175B39"/>
    <w:rsid w:val="0017671D"/>
    <w:rsid w:val="001827C2"/>
    <w:rsid w:val="00183BCC"/>
    <w:rsid w:val="001849FF"/>
    <w:rsid w:val="001861B7"/>
    <w:rsid w:val="0018667F"/>
    <w:rsid w:val="001871A2"/>
    <w:rsid w:val="0019D203"/>
    <w:rsid w:val="001A0562"/>
    <w:rsid w:val="001A09CE"/>
    <w:rsid w:val="001A6D0E"/>
    <w:rsid w:val="001B0E0D"/>
    <w:rsid w:val="001B1C1E"/>
    <w:rsid w:val="001B420A"/>
    <w:rsid w:val="001B48AB"/>
    <w:rsid w:val="001B53E9"/>
    <w:rsid w:val="001B5B8D"/>
    <w:rsid w:val="001C0DF7"/>
    <w:rsid w:val="001C1594"/>
    <w:rsid w:val="001C32BE"/>
    <w:rsid w:val="001D0102"/>
    <w:rsid w:val="001D1FF1"/>
    <w:rsid w:val="001D34A5"/>
    <w:rsid w:val="001D3BFF"/>
    <w:rsid w:val="001D413F"/>
    <w:rsid w:val="001D5AC2"/>
    <w:rsid w:val="001E09E2"/>
    <w:rsid w:val="001E3AE0"/>
    <w:rsid w:val="001E797D"/>
    <w:rsid w:val="001F242A"/>
    <w:rsid w:val="001F30C9"/>
    <w:rsid w:val="002009F0"/>
    <w:rsid w:val="00203EAB"/>
    <w:rsid w:val="002051C1"/>
    <w:rsid w:val="00205392"/>
    <w:rsid w:val="0020786F"/>
    <w:rsid w:val="00207E87"/>
    <w:rsid w:val="00210774"/>
    <w:rsid w:val="00211F48"/>
    <w:rsid w:val="0021450C"/>
    <w:rsid w:val="00215A87"/>
    <w:rsid w:val="00223791"/>
    <w:rsid w:val="00223AC4"/>
    <w:rsid w:val="00224AF8"/>
    <w:rsid w:val="002254E8"/>
    <w:rsid w:val="00230120"/>
    <w:rsid w:val="0023114F"/>
    <w:rsid w:val="0023341E"/>
    <w:rsid w:val="00234CC8"/>
    <w:rsid w:val="0023519A"/>
    <w:rsid w:val="00236A4C"/>
    <w:rsid w:val="00237088"/>
    <w:rsid w:val="00240123"/>
    <w:rsid w:val="00241973"/>
    <w:rsid w:val="00241AB6"/>
    <w:rsid w:val="00241C12"/>
    <w:rsid w:val="00245006"/>
    <w:rsid w:val="0024635D"/>
    <w:rsid w:val="00254FDD"/>
    <w:rsid w:val="00256896"/>
    <w:rsid w:val="00260DB6"/>
    <w:rsid w:val="00263FB7"/>
    <w:rsid w:val="00265581"/>
    <w:rsid w:val="002676C2"/>
    <w:rsid w:val="00271914"/>
    <w:rsid w:val="00271CC0"/>
    <w:rsid w:val="00272089"/>
    <w:rsid w:val="00276775"/>
    <w:rsid w:val="00280EB0"/>
    <w:rsid w:val="00281298"/>
    <w:rsid w:val="00282613"/>
    <w:rsid w:val="0028555F"/>
    <w:rsid w:val="00285A93"/>
    <w:rsid w:val="00290DA9"/>
    <w:rsid w:val="0029397D"/>
    <w:rsid w:val="0029714E"/>
    <w:rsid w:val="002A4433"/>
    <w:rsid w:val="002A5A1D"/>
    <w:rsid w:val="002A68C6"/>
    <w:rsid w:val="002A6BEC"/>
    <w:rsid w:val="002A7B88"/>
    <w:rsid w:val="002B0F2A"/>
    <w:rsid w:val="002B1B3C"/>
    <w:rsid w:val="002B67C4"/>
    <w:rsid w:val="002B6AE0"/>
    <w:rsid w:val="002C12C4"/>
    <w:rsid w:val="002C4BB7"/>
    <w:rsid w:val="002C5E35"/>
    <w:rsid w:val="002D0084"/>
    <w:rsid w:val="002D36DE"/>
    <w:rsid w:val="002D3A58"/>
    <w:rsid w:val="002D5489"/>
    <w:rsid w:val="002D64E3"/>
    <w:rsid w:val="002E4252"/>
    <w:rsid w:val="002E500B"/>
    <w:rsid w:val="002E58D4"/>
    <w:rsid w:val="002E5ACB"/>
    <w:rsid w:val="002F3C94"/>
    <w:rsid w:val="002F619D"/>
    <w:rsid w:val="002F6AB9"/>
    <w:rsid w:val="00300997"/>
    <w:rsid w:val="003029DB"/>
    <w:rsid w:val="00304673"/>
    <w:rsid w:val="00304B63"/>
    <w:rsid w:val="0030533C"/>
    <w:rsid w:val="00305C3D"/>
    <w:rsid w:val="003065C9"/>
    <w:rsid w:val="00311DFE"/>
    <w:rsid w:val="00320312"/>
    <w:rsid w:val="0032044E"/>
    <w:rsid w:val="00320D17"/>
    <w:rsid w:val="00333952"/>
    <w:rsid w:val="00336DC6"/>
    <w:rsid w:val="00337E35"/>
    <w:rsid w:val="003406C4"/>
    <w:rsid w:val="00354763"/>
    <w:rsid w:val="0035698D"/>
    <w:rsid w:val="00360C2D"/>
    <w:rsid w:val="003610DC"/>
    <w:rsid w:val="003625F4"/>
    <w:rsid w:val="003653E2"/>
    <w:rsid w:val="00365986"/>
    <w:rsid w:val="0037194E"/>
    <w:rsid w:val="0037556C"/>
    <w:rsid w:val="00376B49"/>
    <w:rsid w:val="003844C9"/>
    <w:rsid w:val="003847EE"/>
    <w:rsid w:val="00385146"/>
    <w:rsid w:val="00386D49"/>
    <w:rsid w:val="003914D7"/>
    <w:rsid w:val="00391D38"/>
    <w:rsid w:val="00395094"/>
    <w:rsid w:val="003A6545"/>
    <w:rsid w:val="003A7583"/>
    <w:rsid w:val="003A7A79"/>
    <w:rsid w:val="003A7C1C"/>
    <w:rsid w:val="003B0D32"/>
    <w:rsid w:val="003B0DC5"/>
    <w:rsid w:val="003B36AE"/>
    <w:rsid w:val="003B55A8"/>
    <w:rsid w:val="003C0280"/>
    <w:rsid w:val="003C3880"/>
    <w:rsid w:val="003C3F10"/>
    <w:rsid w:val="003C5944"/>
    <w:rsid w:val="003C73F3"/>
    <w:rsid w:val="003D1D6E"/>
    <w:rsid w:val="003D6207"/>
    <w:rsid w:val="003E5F11"/>
    <w:rsid w:val="003F31AA"/>
    <w:rsid w:val="004006FB"/>
    <w:rsid w:val="00400AB2"/>
    <w:rsid w:val="00403DD4"/>
    <w:rsid w:val="004068E4"/>
    <w:rsid w:val="004075CB"/>
    <w:rsid w:val="00411645"/>
    <w:rsid w:val="00420F7A"/>
    <w:rsid w:val="004321E8"/>
    <w:rsid w:val="004327C8"/>
    <w:rsid w:val="0043653A"/>
    <w:rsid w:val="00436981"/>
    <w:rsid w:val="004400B5"/>
    <w:rsid w:val="00440C79"/>
    <w:rsid w:val="00442F44"/>
    <w:rsid w:val="00445F95"/>
    <w:rsid w:val="00451224"/>
    <w:rsid w:val="00452099"/>
    <w:rsid w:val="00453235"/>
    <w:rsid w:val="00453E6E"/>
    <w:rsid w:val="00457547"/>
    <w:rsid w:val="0046561C"/>
    <w:rsid w:val="0046705B"/>
    <w:rsid w:val="00473563"/>
    <w:rsid w:val="00473DA8"/>
    <w:rsid w:val="00475014"/>
    <w:rsid w:val="0048040E"/>
    <w:rsid w:val="00483751"/>
    <w:rsid w:val="0048392A"/>
    <w:rsid w:val="004852DC"/>
    <w:rsid w:val="00485FFD"/>
    <w:rsid w:val="00486F43"/>
    <w:rsid w:val="00487B8E"/>
    <w:rsid w:val="004904E1"/>
    <w:rsid w:val="00491A6E"/>
    <w:rsid w:val="00492151"/>
    <w:rsid w:val="004A0280"/>
    <w:rsid w:val="004A0601"/>
    <w:rsid w:val="004A1299"/>
    <w:rsid w:val="004A164D"/>
    <w:rsid w:val="004A203D"/>
    <w:rsid w:val="004A4F42"/>
    <w:rsid w:val="004A57DF"/>
    <w:rsid w:val="004A5D7D"/>
    <w:rsid w:val="004A6802"/>
    <w:rsid w:val="004B14F9"/>
    <w:rsid w:val="004B1A90"/>
    <w:rsid w:val="004B48F0"/>
    <w:rsid w:val="004C1722"/>
    <w:rsid w:val="004C208C"/>
    <w:rsid w:val="004C2B30"/>
    <w:rsid w:val="004C2B37"/>
    <w:rsid w:val="004C7A15"/>
    <w:rsid w:val="004D0579"/>
    <w:rsid w:val="004D224B"/>
    <w:rsid w:val="004D3521"/>
    <w:rsid w:val="004E186E"/>
    <w:rsid w:val="004F1B66"/>
    <w:rsid w:val="004F1F7B"/>
    <w:rsid w:val="004F36A0"/>
    <w:rsid w:val="004F403C"/>
    <w:rsid w:val="004F6232"/>
    <w:rsid w:val="004F6ABE"/>
    <w:rsid w:val="004F77BA"/>
    <w:rsid w:val="00507BF0"/>
    <w:rsid w:val="00510854"/>
    <w:rsid w:val="00510CBF"/>
    <w:rsid w:val="005149FA"/>
    <w:rsid w:val="00515E64"/>
    <w:rsid w:val="005163CF"/>
    <w:rsid w:val="00516BF2"/>
    <w:rsid w:val="00521944"/>
    <w:rsid w:val="00525969"/>
    <w:rsid w:val="00526C2A"/>
    <w:rsid w:val="00535D49"/>
    <w:rsid w:val="005360EB"/>
    <w:rsid w:val="005402B5"/>
    <w:rsid w:val="00541940"/>
    <w:rsid w:val="00543CC5"/>
    <w:rsid w:val="00544D76"/>
    <w:rsid w:val="005477F7"/>
    <w:rsid w:val="00547F55"/>
    <w:rsid w:val="005532B5"/>
    <w:rsid w:val="00554A57"/>
    <w:rsid w:val="00554B8C"/>
    <w:rsid w:val="00556E1B"/>
    <w:rsid w:val="0056407A"/>
    <w:rsid w:val="005650EF"/>
    <w:rsid w:val="0056599B"/>
    <w:rsid w:val="00566AD0"/>
    <w:rsid w:val="005673D4"/>
    <w:rsid w:val="00572DBB"/>
    <w:rsid w:val="00572F21"/>
    <w:rsid w:val="00584820"/>
    <w:rsid w:val="00585C07"/>
    <w:rsid w:val="0058615A"/>
    <w:rsid w:val="00587C99"/>
    <w:rsid w:val="005906BA"/>
    <w:rsid w:val="00590734"/>
    <w:rsid w:val="00590B7C"/>
    <w:rsid w:val="00592168"/>
    <w:rsid w:val="00594D95"/>
    <w:rsid w:val="00595AC7"/>
    <w:rsid w:val="005A4582"/>
    <w:rsid w:val="005A4651"/>
    <w:rsid w:val="005A682E"/>
    <w:rsid w:val="005B69A5"/>
    <w:rsid w:val="005C3B70"/>
    <w:rsid w:val="005C3D5D"/>
    <w:rsid w:val="005C4B09"/>
    <w:rsid w:val="005C537F"/>
    <w:rsid w:val="005C58C3"/>
    <w:rsid w:val="005C68DB"/>
    <w:rsid w:val="005C758A"/>
    <w:rsid w:val="005C7EE5"/>
    <w:rsid w:val="005D0F98"/>
    <w:rsid w:val="005D27FD"/>
    <w:rsid w:val="005D3DDB"/>
    <w:rsid w:val="005D4A47"/>
    <w:rsid w:val="005E1208"/>
    <w:rsid w:val="005E266F"/>
    <w:rsid w:val="005E2EAD"/>
    <w:rsid w:val="005E30DB"/>
    <w:rsid w:val="005E3ED3"/>
    <w:rsid w:val="005E4047"/>
    <w:rsid w:val="005E57B6"/>
    <w:rsid w:val="005E77C7"/>
    <w:rsid w:val="005F076D"/>
    <w:rsid w:val="005F16B6"/>
    <w:rsid w:val="005F29EA"/>
    <w:rsid w:val="005F5D3B"/>
    <w:rsid w:val="005F752F"/>
    <w:rsid w:val="00603F44"/>
    <w:rsid w:val="00604FA0"/>
    <w:rsid w:val="00606A36"/>
    <w:rsid w:val="00613859"/>
    <w:rsid w:val="00615002"/>
    <w:rsid w:val="0061577C"/>
    <w:rsid w:val="00615ECB"/>
    <w:rsid w:val="00617AD4"/>
    <w:rsid w:val="0062078B"/>
    <w:rsid w:val="00622B72"/>
    <w:rsid w:val="00623231"/>
    <w:rsid w:val="00623BD8"/>
    <w:rsid w:val="00623D78"/>
    <w:rsid w:val="00626CE4"/>
    <w:rsid w:val="00630EBE"/>
    <w:rsid w:val="00635F5A"/>
    <w:rsid w:val="00636C8D"/>
    <w:rsid w:val="00637D0B"/>
    <w:rsid w:val="00645EF9"/>
    <w:rsid w:val="00646472"/>
    <w:rsid w:val="00651D86"/>
    <w:rsid w:val="00652ABE"/>
    <w:rsid w:val="0065587B"/>
    <w:rsid w:val="00657C8F"/>
    <w:rsid w:val="006610E8"/>
    <w:rsid w:val="006625AE"/>
    <w:rsid w:val="00664B50"/>
    <w:rsid w:val="00664D53"/>
    <w:rsid w:val="006650C7"/>
    <w:rsid w:val="00670B2E"/>
    <w:rsid w:val="00671F76"/>
    <w:rsid w:val="00672DF7"/>
    <w:rsid w:val="0067643C"/>
    <w:rsid w:val="00676967"/>
    <w:rsid w:val="0068022A"/>
    <w:rsid w:val="00681ABB"/>
    <w:rsid w:val="00684FD3"/>
    <w:rsid w:val="0069187C"/>
    <w:rsid w:val="006924AB"/>
    <w:rsid w:val="006A0611"/>
    <w:rsid w:val="006A14C3"/>
    <w:rsid w:val="006A34B1"/>
    <w:rsid w:val="006A4638"/>
    <w:rsid w:val="006A464D"/>
    <w:rsid w:val="006A7DF9"/>
    <w:rsid w:val="006B0090"/>
    <w:rsid w:val="006B17E8"/>
    <w:rsid w:val="006B3CF9"/>
    <w:rsid w:val="006B585F"/>
    <w:rsid w:val="006C25E8"/>
    <w:rsid w:val="006C40CF"/>
    <w:rsid w:val="006C43BF"/>
    <w:rsid w:val="006C478E"/>
    <w:rsid w:val="006C4881"/>
    <w:rsid w:val="006C7C3E"/>
    <w:rsid w:val="006D0A42"/>
    <w:rsid w:val="006D24EC"/>
    <w:rsid w:val="006D5689"/>
    <w:rsid w:val="006D5A2C"/>
    <w:rsid w:val="006D62F3"/>
    <w:rsid w:val="006D6D61"/>
    <w:rsid w:val="006D7765"/>
    <w:rsid w:val="006E0632"/>
    <w:rsid w:val="006E40F2"/>
    <w:rsid w:val="006F1A6D"/>
    <w:rsid w:val="006F44A2"/>
    <w:rsid w:val="006F4EAA"/>
    <w:rsid w:val="006F5F5C"/>
    <w:rsid w:val="0070316D"/>
    <w:rsid w:val="00703340"/>
    <w:rsid w:val="0070594B"/>
    <w:rsid w:val="00705F59"/>
    <w:rsid w:val="00706843"/>
    <w:rsid w:val="007114A9"/>
    <w:rsid w:val="007126EB"/>
    <w:rsid w:val="00715070"/>
    <w:rsid w:val="0071647F"/>
    <w:rsid w:val="00717986"/>
    <w:rsid w:val="00723973"/>
    <w:rsid w:val="00724509"/>
    <w:rsid w:val="00724E4D"/>
    <w:rsid w:val="00737760"/>
    <w:rsid w:val="007429C9"/>
    <w:rsid w:val="00742E43"/>
    <w:rsid w:val="00743C7C"/>
    <w:rsid w:val="00744749"/>
    <w:rsid w:val="00744BBD"/>
    <w:rsid w:val="00745862"/>
    <w:rsid w:val="00745A9E"/>
    <w:rsid w:val="00747B70"/>
    <w:rsid w:val="00750442"/>
    <w:rsid w:val="00751D7E"/>
    <w:rsid w:val="007527E9"/>
    <w:rsid w:val="00757FC7"/>
    <w:rsid w:val="0076730B"/>
    <w:rsid w:val="00770083"/>
    <w:rsid w:val="00772B73"/>
    <w:rsid w:val="007738E2"/>
    <w:rsid w:val="007758AA"/>
    <w:rsid w:val="00777D82"/>
    <w:rsid w:val="007867A6"/>
    <w:rsid w:val="00786803"/>
    <w:rsid w:val="00792B7D"/>
    <w:rsid w:val="00796717"/>
    <w:rsid w:val="0079734D"/>
    <w:rsid w:val="007A0B8E"/>
    <w:rsid w:val="007A691D"/>
    <w:rsid w:val="007B0A0B"/>
    <w:rsid w:val="007B4524"/>
    <w:rsid w:val="007C10C4"/>
    <w:rsid w:val="007C2634"/>
    <w:rsid w:val="007C28B8"/>
    <w:rsid w:val="007C7E7A"/>
    <w:rsid w:val="007D32EE"/>
    <w:rsid w:val="007D4D3D"/>
    <w:rsid w:val="007D585F"/>
    <w:rsid w:val="007D6300"/>
    <w:rsid w:val="007E2033"/>
    <w:rsid w:val="007E2F63"/>
    <w:rsid w:val="007E5E42"/>
    <w:rsid w:val="007F0B4B"/>
    <w:rsid w:val="007F1B8D"/>
    <w:rsid w:val="007F424C"/>
    <w:rsid w:val="007F546A"/>
    <w:rsid w:val="007F6E6C"/>
    <w:rsid w:val="00800347"/>
    <w:rsid w:val="0080059D"/>
    <w:rsid w:val="008028C1"/>
    <w:rsid w:val="00803FCC"/>
    <w:rsid w:val="008079BF"/>
    <w:rsid w:val="00813B6F"/>
    <w:rsid w:val="00816906"/>
    <w:rsid w:val="00816C07"/>
    <w:rsid w:val="008215B0"/>
    <w:rsid w:val="008217D6"/>
    <w:rsid w:val="008225DF"/>
    <w:rsid w:val="0082774A"/>
    <w:rsid w:val="00831078"/>
    <w:rsid w:val="00832D21"/>
    <w:rsid w:val="00833696"/>
    <w:rsid w:val="00834FDD"/>
    <w:rsid w:val="00843253"/>
    <w:rsid w:val="00843980"/>
    <w:rsid w:val="00845BF9"/>
    <w:rsid w:val="00846B2D"/>
    <w:rsid w:val="008470DC"/>
    <w:rsid w:val="00847290"/>
    <w:rsid w:val="008511DA"/>
    <w:rsid w:val="00851879"/>
    <w:rsid w:val="008529F7"/>
    <w:rsid w:val="0085433E"/>
    <w:rsid w:val="00857870"/>
    <w:rsid w:val="00857A0D"/>
    <w:rsid w:val="008604B6"/>
    <w:rsid w:val="0086157D"/>
    <w:rsid w:val="008666A2"/>
    <w:rsid w:val="00867858"/>
    <w:rsid w:val="0087173F"/>
    <w:rsid w:val="00872E52"/>
    <w:rsid w:val="00872E9F"/>
    <w:rsid w:val="008749E6"/>
    <w:rsid w:val="00876409"/>
    <w:rsid w:val="008765B3"/>
    <w:rsid w:val="0087680B"/>
    <w:rsid w:val="00876DBA"/>
    <w:rsid w:val="00881606"/>
    <w:rsid w:val="00882024"/>
    <w:rsid w:val="008845DE"/>
    <w:rsid w:val="00884A58"/>
    <w:rsid w:val="00884D6E"/>
    <w:rsid w:val="00887C0B"/>
    <w:rsid w:val="008915E0"/>
    <w:rsid w:val="0089182D"/>
    <w:rsid w:val="0089236D"/>
    <w:rsid w:val="00894025"/>
    <w:rsid w:val="00897A02"/>
    <w:rsid w:val="008A3972"/>
    <w:rsid w:val="008A5298"/>
    <w:rsid w:val="008A5F0F"/>
    <w:rsid w:val="008A70E0"/>
    <w:rsid w:val="008A7934"/>
    <w:rsid w:val="008B13A8"/>
    <w:rsid w:val="008B2148"/>
    <w:rsid w:val="008B5CB9"/>
    <w:rsid w:val="008C131C"/>
    <w:rsid w:val="008C17F6"/>
    <w:rsid w:val="008C1CEF"/>
    <w:rsid w:val="008C206A"/>
    <w:rsid w:val="008C2CC0"/>
    <w:rsid w:val="008C2EEA"/>
    <w:rsid w:val="008C67AA"/>
    <w:rsid w:val="008C72DF"/>
    <w:rsid w:val="008D2BA4"/>
    <w:rsid w:val="008D3CAF"/>
    <w:rsid w:val="008D423D"/>
    <w:rsid w:val="008D6720"/>
    <w:rsid w:val="008D7157"/>
    <w:rsid w:val="008E0E1E"/>
    <w:rsid w:val="008E53B8"/>
    <w:rsid w:val="008E552E"/>
    <w:rsid w:val="008E6244"/>
    <w:rsid w:val="008E75D1"/>
    <w:rsid w:val="008E7BA4"/>
    <w:rsid w:val="008E7EC2"/>
    <w:rsid w:val="008F01CE"/>
    <w:rsid w:val="008F0688"/>
    <w:rsid w:val="008F0B62"/>
    <w:rsid w:val="008F2473"/>
    <w:rsid w:val="008F2740"/>
    <w:rsid w:val="008F31DC"/>
    <w:rsid w:val="008F67BB"/>
    <w:rsid w:val="008F6A80"/>
    <w:rsid w:val="008F7125"/>
    <w:rsid w:val="00904DB8"/>
    <w:rsid w:val="009055C0"/>
    <w:rsid w:val="009175A4"/>
    <w:rsid w:val="009212A4"/>
    <w:rsid w:val="009216FD"/>
    <w:rsid w:val="00922299"/>
    <w:rsid w:val="00924041"/>
    <w:rsid w:val="009323B1"/>
    <w:rsid w:val="0093760D"/>
    <w:rsid w:val="009409AF"/>
    <w:rsid w:val="00942834"/>
    <w:rsid w:val="00946106"/>
    <w:rsid w:val="00947D4F"/>
    <w:rsid w:val="00947DB8"/>
    <w:rsid w:val="00953D39"/>
    <w:rsid w:val="00954624"/>
    <w:rsid w:val="00963742"/>
    <w:rsid w:val="009664C5"/>
    <w:rsid w:val="00972AEA"/>
    <w:rsid w:val="009747DE"/>
    <w:rsid w:val="00980324"/>
    <w:rsid w:val="009822D6"/>
    <w:rsid w:val="00984DD7"/>
    <w:rsid w:val="00985AB2"/>
    <w:rsid w:val="009957B4"/>
    <w:rsid w:val="0099591E"/>
    <w:rsid w:val="009975D2"/>
    <w:rsid w:val="009A4AB5"/>
    <w:rsid w:val="009B7AE0"/>
    <w:rsid w:val="009C104C"/>
    <w:rsid w:val="009C5F6A"/>
    <w:rsid w:val="009C691A"/>
    <w:rsid w:val="009C7603"/>
    <w:rsid w:val="009D2AF5"/>
    <w:rsid w:val="009D341C"/>
    <w:rsid w:val="009D3F53"/>
    <w:rsid w:val="009D5C31"/>
    <w:rsid w:val="009E2ED6"/>
    <w:rsid w:val="009E7D62"/>
    <w:rsid w:val="009E7DB2"/>
    <w:rsid w:val="009F014A"/>
    <w:rsid w:val="009F5150"/>
    <w:rsid w:val="009F6C40"/>
    <w:rsid w:val="009F6D5D"/>
    <w:rsid w:val="00A00002"/>
    <w:rsid w:val="00A01F7B"/>
    <w:rsid w:val="00A0221A"/>
    <w:rsid w:val="00A02244"/>
    <w:rsid w:val="00A044B1"/>
    <w:rsid w:val="00A06708"/>
    <w:rsid w:val="00A078AC"/>
    <w:rsid w:val="00A110C7"/>
    <w:rsid w:val="00A15A96"/>
    <w:rsid w:val="00A17B6F"/>
    <w:rsid w:val="00A208AA"/>
    <w:rsid w:val="00A20EB6"/>
    <w:rsid w:val="00A21677"/>
    <w:rsid w:val="00A21DE9"/>
    <w:rsid w:val="00A258D1"/>
    <w:rsid w:val="00A25A66"/>
    <w:rsid w:val="00A27FC1"/>
    <w:rsid w:val="00A34E2B"/>
    <w:rsid w:val="00A3533F"/>
    <w:rsid w:val="00A37560"/>
    <w:rsid w:val="00A37840"/>
    <w:rsid w:val="00A379C3"/>
    <w:rsid w:val="00A42915"/>
    <w:rsid w:val="00A43EB3"/>
    <w:rsid w:val="00A455C3"/>
    <w:rsid w:val="00A460A3"/>
    <w:rsid w:val="00A4778C"/>
    <w:rsid w:val="00A5339E"/>
    <w:rsid w:val="00A53A8D"/>
    <w:rsid w:val="00A55659"/>
    <w:rsid w:val="00A62903"/>
    <w:rsid w:val="00A63E65"/>
    <w:rsid w:val="00A64798"/>
    <w:rsid w:val="00A70876"/>
    <w:rsid w:val="00A7638D"/>
    <w:rsid w:val="00A763C2"/>
    <w:rsid w:val="00A7663A"/>
    <w:rsid w:val="00A83852"/>
    <w:rsid w:val="00A8543F"/>
    <w:rsid w:val="00A85A7F"/>
    <w:rsid w:val="00A86B3C"/>
    <w:rsid w:val="00A87A9F"/>
    <w:rsid w:val="00A905F0"/>
    <w:rsid w:val="00A91400"/>
    <w:rsid w:val="00A92114"/>
    <w:rsid w:val="00A94C4D"/>
    <w:rsid w:val="00AA06BC"/>
    <w:rsid w:val="00AA132E"/>
    <w:rsid w:val="00AA6B06"/>
    <w:rsid w:val="00AB26A4"/>
    <w:rsid w:val="00AB33D9"/>
    <w:rsid w:val="00AB50CA"/>
    <w:rsid w:val="00AC0821"/>
    <w:rsid w:val="00AC4916"/>
    <w:rsid w:val="00AD41F1"/>
    <w:rsid w:val="00AE2BD0"/>
    <w:rsid w:val="00AF28DD"/>
    <w:rsid w:val="00AF3FB3"/>
    <w:rsid w:val="00AF4E54"/>
    <w:rsid w:val="00AF69A3"/>
    <w:rsid w:val="00B004A6"/>
    <w:rsid w:val="00B03B9E"/>
    <w:rsid w:val="00B04BEB"/>
    <w:rsid w:val="00B077BE"/>
    <w:rsid w:val="00B100E0"/>
    <w:rsid w:val="00B102FF"/>
    <w:rsid w:val="00B15369"/>
    <w:rsid w:val="00B164D5"/>
    <w:rsid w:val="00B17243"/>
    <w:rsid w:val="00B17399"/>
    <w:rsid w:val="00B20943"/>
    <w:rsid w:val="00B22F11"/>
    <w:rsid w:val="00B24684"/>
    <w:rsid w:val="00B42AEE"/>
    <w:rsid w:val="00B43F08"/>
    <w:rsid w:val="00B47708"/>
    <w:rsid w:val="00B4778F"/>
    <w:rsid w:val="00B5424C"/>
    <w:rsid w:val="00B57300"/>
    <w:rsid w:val="00B605FF"/>
    <w:rsid w:val="00B609B0"/>
    <w:rsid w:val="00B64644"/>
    <w:rsid w:val="00B658AB"/>
    <w:rsid w:val="00B66AF2"/>
    <w:rsid w:val="00B67DF6"/>
    <w:rsid w:val="00B71A68"/>
    <w:rsid w:val="00B7241B"/>
    <w:rsid w:val="00B73AB1"/>
    <w:rsid w:val="00B80A5F"/>
    <w:rsid w:val="00B8218D"/>
    <w:rsid w:val="00B828A9"/>
    <w:rsid w:val="00B83869"/>
    <w:rsid w:val="00B84978"/>
    <w:rsid w:val="00B84B76"/>
    <w:rsid w:val="00B87778"/>
    <w:rsid w:val="00B8788A"/>
    <w:rsid w:val="00BA26DC"/>
    <w:rsid w:val="00BA2FD3"/>
    <w:rsid w:val="00BA3C79"/>
    <w:rsid w:val="00BA46AF"/>
    <w:rsid w:val="00BA7FE1"/>
    <w:rsid w:val="00BB0376"/>
    <w:rsid w:val="00BB537E"/>
    <w:rsid w:val="00BB623E"/>
    <w:rsid w:val="00BB6251"/>
    <w:rsid w:val="00BB6575"/>
    <w:rsid w:val="00BC0FD5"/>
    <w:rsid w:val="00BC255B"/>
    <w:rsid w:val="00BC430F"/>
    <w:rsid w:val="00BC4960"/>
    <w:rsid w:val="00BD023A"/>
    <w:rsid w:val="00BD2257"/>
    <w:rsid w:val="00BD4941"/>
    <w:rsid w:val="00BD68B2"/>
    <w:rsid w:val="00BD71DC"/>
    <w:rsid w:val="00BE1DCA"/>
    <w:rsid w:val="00BE6862"/>
    <w:rsid w:val="00BE7F56"/>
    <w:rsid w:val="00BF47C1"/>
    <w:rsid w:val="00BF5795"/>
    <w:rsid w:val="00BF6EA2"/>
    <w:rsid w:val="00C03F99"/>
    <w:rsid w:val="00C044A6"/>
    <w:rsid w:val="00C04FA4"/>
    <w:rsid w:val="00C06A5A"/>
    <w:rsid w:val="00C15FC9"/>
    <w:rsid w:val="00C20338"/>
    <w:rsid w:val="00C21E87"/>
    <w:rsid w:val="00C31132"/>
    <w:rsid w:val="00C34566"/>
    <w:rsid w:val="00C34D1C"/>
    <w:rsid w:val="00C40671"/>
    <w:rsid w:val="00C40751"/>
    <w:rsid w:val="00C431A4"/>
    <w:rsid w:val="00C45B82"/>
    <w:rsid w:val="00C4613F"/>
    <w:rsid w:val="00C46BBE"/>
    <w:rsid w:val="00C513DB"/>
    <w:rsid w:val="00C62887"/>
    <w:rsid w:val="00C62D08"/>
    <w:rsid w:val="00C64A49"/>
    <w:rsid w:val="00C66531"/>
    <w:rsid w:val="00C815A0"/>
    <w:rsid w:val="00C83157"/>
    <w:rsid w:val="00C86901"/>
    <w:rsid w:val="00C9022D"/>
    <w:rsid w:val="00C90B66"/>
    <w:rsid w:val="00C914CC"/>
    <w:rsid w:val="00C925D4"/>
    <w:rsid w:val="00C9442B"/>
    <w:rsid w:val="00C944AE"/>
    <w:rsid w:val="00C95163"/>
    <w:rsid w:val="00C9567F"/>
    <w:rsid w:val="00CA0E55"/>
    <w:rsid w:val="00CA1ED3"/>
    <w:rsid w:val="00CA57D1"/>
    <w:rsid w:val="00CA65D6"/>
    <w:rsid w:val="00CA7877"/>
    <w:rsid w:val="00CA7F28"/>
    <w:rsid w:val="00CB0A70"/>
    <w:rsid w:val="00CB0E31"/>
    <w:rsid w:val="00CB24BF"/>
    <w:rsid w:val="00CB40CB"/>
    <w:rsid w:val="00CB6FE0"/>
    <w:rsid w:val="00CC3AC7"/>
    <w:rsid w:val="00CC65F6"/>
    <w:rsid w:val="00CC6AC4"/>
    <w:rsid w:val="00CC723C"/>
    <w:rsid w:val="00CD1AE4"/>
    <w:rsid w:val="00CD246D"/>
    <w:rsid w:val="00CD3E76"/>
    <w:rsid w:val="00CD4D7F"/>
    <w:rsid w:val="00CD6008"/>
    <w:rsid w:val="00CD6F39"/>
    <w:rsid w:val="00CE17E5"/>
    <w:rsid w:val="00CE22BC"/>
    <w:rsid w:val="00CE2882"/>
    <w:rsid w:val="00CE2FBA"/>
    <w:rsid w:val="00CE3153"/>
    <w:rsid w:val="00CE4CBB"/>
    <w:rsid w:val="00CF3304"/>
    <w:rsid w:val="00CF6A43"/>
    <w:rsid w:val="00CF765C"/>
    <w:rsid w:val="00CF7831"/>
    <w:rsid w:val="00D04E4C"/>
    <w:rsid w:val="00D05EF5"/>
    <w:rsid w:val="00D06172"/>
    <w:rsid w:val="00D10258"/>
    <w:rsid w:val="00D10AC2"/>
    <w:rsid w:val="00D111A4"/>
    <w:rsid w:val="00D112A3"/>
    <w:rsid w:val="00D1237F"/>
    <w:rsid w:val="00D22791"/>
    <w:rsid w:val="00D24043"/>
    <w:rsid w:val="00D328C4"/>
    <w:rsid w:val="00D32DBB"/>
    <w:rsid w:val="00D34A1F"/>
    <w:rsid w:val="00D35C3D"/>
    <w:rsid w:val="00D36F1C"/>
    <w:rsid w:val="00D40441"/>
    <w:rsid w:val="00D43839"/>
    <w:rsid w:val="00D439FC"/>
    <w:rsid w:val="00D46201"/>
    <w:rsid w:val="00D46E0D"/>
    <w:rsid w:val="00D46ED6"/>
    <w:rsid w:val="00D61CA3"/>
    <w:rsid w:val="00D66077"/>
    <w:rsid w:val="00D67C9F"/>
    <w:rsid w:val="00D71DB6"/>
    <w:rsid w:val="00D7777D"/>
    <w:rsid w:val="00D80058"/>
    <w:rsid w:val="00D8503D"/>
    <w:rsid w:val="00D858CD"/>
    <w:rsid w:val="00D858F7"/>
    <w:rsid w:val="00D88EDC"/>
    <w:rsid w:val="00D917CF"/>
    <w:rsid w:val="00D919B2"/>
    <w:rsid w:val="00D9231B"/>
    <w:rsid w:val="00D9380B"/>
    <w:rsid w:val="00DA0F7D"/>
    <w:rsid w:val="00DA7C63"/>
    <w:rsid w:val="00DB6950"/>
    <w:rsid w:val="00DC0472"/>
    <w:rsid w:val="00DC0971"/>
    <w:rsid w:val="00DC0D98"/>
    <w:rsid w:val="00DD050F"/>
    <w:rsid w:val="00DD0F82"/>
    <w:rsid w:val="00DE0784"/>
    <w:rsid w:val="00DE1DAB"/>
    <w:rsid w:val="00DF16BC"/>
    <w:rsid w:val="00DF2B94"/>
    <w:rsid w:val="00DF4CF7"/>
    <w:rsid w:val="00DF57C5"/>
    <w:rsid w:val="00DF7C54"/>
    <w:rsid w:val="00E01786"/>
    <w:rsid w:val="00E01FD3"/>
    <w:rsid w:val="00E0208A"/>
    <w:rsid w:val="00E1098D"/>
    <w:rsid w:val="00E145A0"/>
    <w:rsid w:val="00E17366"/>
    <w:rsid w:val="00E206D4"/>
    <w:rsid w:val="00E2131F"/>
    <w:rsid w:val="00E24933"/>
    <w:rsid w:val="00E2495D"/>
    <w:rsid w:val="00E2629F"/>
    <w:rsid w:val="00E303CF"/>
    <w:rsid w:val="00E30C7C"/>
    <w:rsid w:val="00E31330"/>
    <w:rsid w:val="00E32C96"/>
    <w:rsid w:val="00E35AF9"/>
    <w:rsid w:val="00E37716"/>
    <w:rsid w:val="00E42978"/>
    <w:rsid w:val="00E442F0"/>
    <w:rsid w:val="00E44CEB"/>
    <w:rsid w:val="00E465B9"/>
    <w:rsid w:val="00E56261"/>
    <w:rsid w:val="00E57797"/>
    <w:rsid w:val="00E71754"/>
    <w:rsid w:val="00E722C5"/>
    <w:rsid w:val="00E7564F"/>
    <w:rsid w:val="00E817EC"/>
    <w:rsid w:val="00E9202A"/>
    <w:rsid w:val="00E965CF"/>
    <w:rsid w:val="00E96DE2"/>
    <w:rsid w:val="00E97EBB"/>
    <w:rsid w:val="00EA7716"/>
    <w:rsid w:val="00EB0ED7"/>
    <w:rsid w:val="00EB37D1"/>
    <w:rsid w:val="00EB6A0F"/>
    <w:rsid w:val="00EB7F1D"/>
    <w:rsid w:val="00EC06E4"/>
    <w:rsid w:val="00EC345C"/>
    <w:rsid w:val="00EC4948"/>
    <w:rsid w:val="00EC5547"/>
    <w:rsid w:val="00EC6711"/>
    <w:rsid w:val="00EC7A2D"/>
    <w:rsid w:val="00EC7B0C"/>
    <w:rsid w:val="00ED1954"/>
    <w:rsid w:val="00ED7841"/>
    <w:rsid w:val="00EE39CA"/>
    <w:rsid w:val="00EE697F"/>
    <w:rsid w:val="00EF25C9"/>
    <w:rsid w:val="00EF629A"/>
    <w:rsid w:val="00EF69F6"/>
    <w:rsid w:val="00F0019E"/>
    <w:rsid w:val="00F01093"/>
    <w:rsid w:val="00F0249D"/>
    <w:rsid w:val="00F0497E"/>
    <w:rsid w:val="00F14F9D"/>
    <w:rsid w:val="00F2161A"/>
    <w:rsid w:val="00F219ED"/>
    <w:rsid w:val="00F24D80"/>
    <w:rsid w:val="00F27DCF"/>
    <w:rsid w:val="00F332C4"/>
    <w:rsid w:val="00F34CA5"/>
    <w:rsid w:val="00F35138"/>
    <w:rsid w:val="00F35B09"/>
    <w:rsid w:val="00F36F5D"/>
    <w:rsid w:val="00F37DA8"/>
    <w:rsid w:val="00F4440F"/>
    <w:rsid w:val="00F45BF0"/>
    <w:rsid w:val="00F4707A"/>
    <w:rsid w:val="00F515AC"/>
    <w:rsid w:val="00F53980"/>
    <w:rsid w:val="00F552F4"/>
    <w:rsid w:val="00F55920"/>
    <w:rsid w:val="00F55CE5"/>
    <w:rsid w:val="00F57B0C"/>
    <w:rsid w:val="00F624A5"/>
    <w:rsid w:val="00F63E3D"/>
    <w:rsid w:val="00F641CC"/>
    <w:rsid w:val="00F67864"/>
    <w:rsid w:val="00F71A20"/>
    <w:rsid w:val="00F74F76"/>
    <w:rsid w:val="00F750F7"/>
    <w:rsid w:val="00F91B69"/>
    <w:rsid w:val="00F928CF"/>
    <w:rsid w:val="00F92F50"/>
    <w:rsid w:val="00F96C81"/>
    <w:rsid w:val="00FA3DDD"/>
    <w:rsid w:val="00FB3B73"/>
    <w:rsid w:val="00FC04A9"/>
    <w:rsid w:val="00FC0CBA"/>
    <w:rsid w:val="00FC216F"/>
    <w:rsid w:val="00FC6DB0"/>
    <w:rsid w:val="00FC76E2"/>
    <w:rsid w:val="00FD0CC4"/>
    <w:rsid w:val="00FD1D7A"/>
    <w:rsid w:val="00FD2C14"/>
    <w:rsid w:val="00FD3CC5"/>
    <w:rsid w:val="00FD3FAB"/>
    <w:rsid w:val="00FD4625"/>
    <w:rsid w:val="00FD5CD5"/>
    <w:rsid w:val="00FD604F"/>
    <w:rsid w:val="00FE73AC"/>
    <w:rsid w:val="00FF2401"/>
    <w:rsid w:val="00FF2439"/>
    <w:rsid w:val="00FF3721"/>
    <w:rsid w:val="00FF4BEE"/>
    <w:rsid w:val="00FF5088"/>
    <w:rsid w:val="00FF6666"/>
    <w:rsid w:val="00FF6F84"/>
    <w:rsid w:val="00FF7274"/>
    <w:rsid w:val="00FF7D4A"/>
    <w:rsid w:val="01020ACE"/>
    <w:rsid w:val="0141B629"/>
    <w:rsid w:val="01B3F2B0"/>
    <w:rsid w:val="01F2A230"/>
    <w:rsid w:val="020AC086"/>
    <w:rsid w:val="02152536"/>
    <w:rsid w:val="02195BEE"/>
    <w:rsid w:val="026313DF"/>
    <w:rsid w:val="0267E3C5"/>
    <w:rsid w:val="0279B75C"/>
    <w:rsid w:val="027D1601"/>
    <w:rsid w:val="027E6646"/>
    <w:rsid w:val="0331E6DC"/>
    <w:rsid w:val="0344133A"/>
    <w:rsid w:val="036AE99E"/>
    <w:rsid w:val="037EA318"/>
    <w:rsid w:val="03848746"/>
    <w:rsid w:val="0386CEA4"/>
    <w:rsid w:val="03F2CD8A"/>
    <w:rsid w:val="04212B3A"/>
    <w:rsid w:val="043F6122"/>
    <w:rsid w:val="045FED7F"/>
    <w:rsid w:val="04DDC41F"/>
    <w:rsid w:val="04DE1741"/>
    <w:rsid w:val="0646B1BE"/>
    <w:rsid w:val="06987694"/>
    <w:rsid w:val="06B3F808"/>
    <w:rsid w:val="0707E32F"/>
    <w:rsid w:val="075EE8C0"/>
    <w:rsid w:val="07782DC3"/>
    <w:rsid w:val="07A16207"/>
    <w:rsid w:val="07B616A5"/>
    <w:rsid w:val="07EE5AE4"/>
    <w:rsid w:val="07F243D5"/>
    <w:rsid w:val="08BEFC5A"/>
    <w:rsid w:val="08C50960"/>
    <w:rsid w:val="08D48061"/>
    <w:rsid w:val="091A62A5"/>
    <w:rsid w:val="091D1B61"/>
    <w:rsid w:val="095EBC4C"/>
    <w:rsid w:val="09A4660E"/>
    <w:rsid w:val="0A489F51"/>
    <w:rsid w:val="0A55860C"/>
    <w:rsid w:val="0A7D38AB"/>
    <w:rsid w:val="0AC14112"/>
    <w:rsid w:val="0AC2E376"/>
    <w:rsid w:val="0B0B79A1"/>
    <w:rsid w:val="0B538E2E"/>
    <w:rsid w:val="0BA751E0"/>
    <w:rsid w:val="0BCBE965"/>
    <w:rsid w:val="0BEF0742"/>
    <w:rsid w:val="0C15ECD5"/>
    <w:rsid w:val="0C2DA856"/>
    <w:rsid w:val="0C3533EA"/>
    <w:rsid w:val="0C6D6BC7"/>
    <w:rsid w:val="0C9714F3"/>
    <w:rsid w:val="0C993D01"/>
    <w:rsid w:val="0CC06841"/>
    <w:rsid w:val="0CF4B1D9"/>
    <w:rsid w:val="0D5C03FD"/>
    <w:rsid w:val="0D6B45B4"/>
    <w:rsid w:val="0D9FB310"/>
    <w:rsid w:val="0E9CC2DA"/>
    <w:rsid w:val="0EBE409F"/>
    <w:rsid w:val="0EC4FA83"/>
    <w:rsid w:val="0EDEF2A2"/>
    <w:rsid w:val="0EDFC8FC"/>
    <w:rsid w:val="0F0685C5"/>
    <w:rsid w:val="0F35A810"/>
    <w:rsid w:val="0F48A854"/>
    <w:rsid w:val="0F98F160"/>
    <w:rsid w:val="0FD56046"/>
    <w:rsid w:val="0FE08F0B"/>
    <w:rsid w:val="1003558F"/>
    <w:rsid w:val="10204E8D"/>
    <w:rsid w:val="102BB1BD"/>
    <w:rsid w:val="10515051"/>
    <w:rsid w:val="10CE8319"/>
    <w:rsid w:val="11471CF8"/>
    <w:rsid w:val="1158FF0E"/>
    <w:rsid w:val="116371C5"/>
    <w:rsid w:val="117750CE"/>
    <w:rsid w:val="1179A4CA"/>
    <w:rsid w:val="11BA936D"/>
    <w:rsid w:val="11EA5F7F"/>
    <w:rsid w:val="11ED3C12"/>
    <w:rsid w:val="12169364"/>
    <w:rsid w:val="122EAFBB"/>
    <w:rsid w:val="124AD410"/>
    <w:rsid w:val="125C3FD1"/>
    <w:rsid w:val="125DE9DC"/>
    <w:rsid w:val="1283C17D"/>
    <w:rsid w:val="12C72166"/>
    <w:rsid w:val="12F6291E"/>
    <w:rsid w:val="130383F1"/>
    <w:rsid w:val="1350E4A8"/>
    <w:rsid w:val="13AEA1DE"/>
    <w:rsid w:val="13C993AC"/>
    <w:rsid w:val="13E0386C"/>
    <w:rsid w:val="141F360D"/>
    <w:rsid w:val="1439BEED"/>
    <w:rsid w:val="144281F3"/>
    <w:rsid w:val="149F521B"/>
    <w:rsid w:val="14E456CE"/>
    <w:rsid w:val="14ED998D"/>
    <w:rsid w:val="14F2BDCB"/>
    <w:rsid w:val="15044DDF"/>
    <w:rsid w:val="155C467C"/>
    <w:rsid w:val="15911A6A"/>
    <w:rsid w:val="15BA78E5"/>
    <w:rsid w:val="15E73F9F"/>
    <w:rsid w:val="15ED63DA"/>
    <w:rsid w:val="15FB052F"/>
    <w:rsid w:val="15FBD2D8"/>
    <w:rsid w:val="160284FB"/>
    <w:rsid w:val="16584735"/>
    <w:rsid w:val="16EA0487"/>
    <w:rsid w:val="1765981B"/>
    <w:rsid w:val="17B0D48F"/>
    <w:rsid w:val="17B13333"/>
    <w:rsid w:val="17E71DA1"/>
    <w:rsid w:val="18414584"/>
    <w:rsid w:val="18475007"/>
    <w:rsid w:val="1877FBEB"/>
    <w:rsid w:val="1885D4E8"/>
    <w:rsid w:val="18F30301"/>
    <w:rsid w:val="18FCF641"/>
    <w:rsid w:val="19193CF0"/>
    <w:rsid w:val="194C43E3"/>
    <w:rsid w:val="196588BC"/>
    <w:rsid w:val="199EEE16"/>
    <w:rsid w:val="19B8ED16"/>
    <w:rsid w:val="19D680A5"/>
    <w:rsid w:val="1A1261E1"/>
    <w:rsid w:val="1A3138B9"/>
    <w:rsid w:val="1A466E2B"/>
    <w:rsid w:val="1A924C62"/>
    <w:rsid w:val="1AE2B119"/>
    <w:rsid w:val="1AF95F91"/>
    <w:rsid w:val="1BB98D09"/>
    <w:rsid w:val="1BF2E35F"/>
    <w:rsid w:val="1BF7B0CE"/>
    <w:rsid w:val="1C00E923"/>
    <w:rsid w:val="1C2AA3C3"/>
    <w:rsid w:val="1C3AAB77"/>
    <w:rsid w:val="1C5AF5DC"/>
    <w:rsid w:val="1C985DFC"/>
    <w:rsid w:val="1D1DC184"/>
    <w:rsid w:val="1D43E76F"/>
    <w:rsid w:val="1D59460B"/>
    <w:rsid w:val="1DB7891A"/>
    <w:rsid w:val="1DFE0DE3"/>
    <w:rsid w:val="1E1E8B53"/>
    <w:rsid w:val="1E741FFA"/>
    <w:rsid w:val="1E765EDD"/>
    <w:rsid w:val="1E9FAD51"/>
    <w:rsid w:val="1EAEB530"/>
    <w:rsid w:val="1EBDABA1"/>
    <w:rsid w:val="1EBDD755"/>
    <w:rsid w:val="1ECD87F1"/>
    <w:rsid w:val="1F3B0A5B"/>
    <w:rsid w:val="1F43921D"/>
    <w:rsid w:val="1F619A38"/>
    <w:rsid w:val="1F91D3A2"/>
    <w:rsid w:val="1F9CBCEC"/>
    <w:rsid w:val="207D1E29"/>
    <w:rsid w:val="20A02B4F"/>
    <w:rsid w:val="20A8BF8A"/>
    <w:rsid w:val="20BD2FD2"/>
    <w:rsid w:val="210BBF2E"/>
    <w:rsid w:val="2139FB75"/>
    <w:rsid w:val="219E1FEB"/>
    <w:rsid w:val="21A0D9E8"/>
    <w:rsid w:val="21B454FE"/>
    <w:rsid w:val="21CF6F3C"/>
    <w:rsid w:val="21F90631"/>
    <w:rsid w:val="22145309"/>
    <w:rsid w:val="2215D8E1"/>
    <w:rsid w:val="221F1347"/>
    <w:rsid w:val="2299E547"/>
    <w:rsid w:val="229AE9F9"/>
    <w:rsid w:val="22A76EEE"/>
    <w:rsid w:val="22FF643E"/>
    <w:rsid w:val="23125D40"/>
    <w:rsid w:val="2340FF6C"/>
    <w:rsid w:val="23434079"/>
    <w:rsid w:val="23B136EC"/>
    <w:rsid w:val="23D32716"/>
    <w:rsid w:val="2435B5A8"/>
    <w:rsid w:val="24BC395F"/>
    <w:rsid w:val="24FE7C0B"/>
    <w:rsid w:val="250ACA69"/>
    <w:rsid w:val="25590EA9"/>
    <w:rsid w:val="2629E405"/>
    <w:rsid w:val="263EF286"/>
    <w:rsid w:val="2652287F"/>
    <w:rsid w:val="2671152E"/>
    <w:rsid w:val="26962941"/>
    <w:rsid w:val="26E6525A"/>
    <w:rsid w:val="26F640CB"/>
    <w:rsid w:val="276D566A"/>
    <w:rsid w:val="27E11E13"/>
    <w:rsid w:val="284F660F"/>
    <w:rsid w:val="2861195D"/>
    <w:rsid w:val="28E013A8"/>
    <w:rsid w:val="291F0B15"/>
    <w:rsid w:val="29769348"/>
    <w:rsid w:val="2A6EC801"/>
    <w:rsid w:val="2A9AA4ED"/>
    <w:rsid w:val="2AB4E376"/>
    <w:rsid w:val="2ABFDCB9"/>
    <w:rsid w:val="2B23F183"/>
    <w:rsid w:val="2B9B9BA7"/>
    <w:rsid w:val="2C2F8CB6"/>
    <w:rsid w:val="2C3F71E2"/>
    <w:rsid w:val="2C40C78D"/>
    <w:rsid w:val="2C5531A8"/>
    <w:rsid w:val="2C817CC7"/>
    <w:rsid w:val="2CEDBA54"/>
    <w:rsid w:val="2D0E718A"/>
    <w:rsid w:val="2E2F13E4"/>
    <w:rsid w:val="2E637B7A"/>
    <w:rsid w:val="2ED74E31"/>
    <w:rsid w:val="2EE02D17"/>
    <w:rsid w:val="2F40087A"/>
    <w:rsid w:val="2F49797B"/>
    <w:rsid w:val="2F4E2A1A"/>
    <w:rsid w:val="2F90BC71"/>
    <w:rsid w:val="2FA12EB4"/>
    <w:rsid w:val="2FA74B04"/>
    <w:rsid w:val="2FAC8CB7"/>
    <w:rsid w:val="2FDDE9EA"/>
    <w:rsid w:val="2FDF489E"/>
    <w:rsid w:val="2FF44B5A"/>
    <w:rsid w:val="30906DD0"/>
    <w:rsid w:val="3091BFCE"/>
    <w:rsid w:val="30B33970"/>
    <w:rsid w:val="30BBBE1A"/>
    <w:rsid w:val="30E6F3EA"/>
    <w:rsid w:val="30E7E966"/>
    <w:rsid w:val="310D01E3"/>
    <w:rsid w:val="311A309C"/>
    <w:rsid w:val="311B3532"/>
    <w:rsid w:val="3137795B"/>
    <w:rsid w:val="3176F69E"/>
    <w:rsid w:val="318704E6"/>
    <w:rsid w:val="31A32AD4"/>
    <w:rsid w:val="31B5144E"/>
    <w:rsid w:val="321C7223"/>
    <w:rsid w:val="322094A0"/>
    <w:rsid w:val="3241C741"/>
    <w:rsid w:val="32A5ABD1"/>
    <w:rsid w:val="32B5DE44"/>
    <w:rsid w:val="32DAA9F3"/>
    <w:rsid w:val="32EDB695"/>
    <w:rsid w:val="330072E0"/>
    <w:rsid w:val="3308C250"/>
    <w:rsid w:val="33142580"/>
    <w:rsid w:val="332D82A2"/>
    <w:rsid w:val="339B98D8"/>
    <w:rsid w:val="33EC9B34"/>
    <w:rsid w:val="340A182C"/>
    <w:rsid w:val="342B1D73"/>
    <w:rsid w:val="34508DBC"/>
    <w:rsid w:val="348976B6"/>
    <w:rsid w:val="34A4C582"/>
    <w:rsid w:val="34B945EF"/>
    <w:rsid w:val="34CA899C"/>
    <w:rsid w:val="34E4F2DB"/>
    <w:rsid w:val="34FC580E"/>
    <w:rsid w:val="35465A4C"/>
    <w:rsid w:val="3551290E"/>
    <w:rsid w:val="35534854"/>
    <w:rsid w:val="356E6F00"/>
    <w:rsid w:val="357126FC"/>
    <w:rsid w:val="35BEC072"/>
    <w:rsid w:val="35C6B03F"/>
    <w:rsid w:val="360DE168"/>
    <w:rsid w:val="366212B8"/>
    <w:rsid w:val="3694B552"/>
    <w:rsid w:val="3697BA33"/>
    <w:rsid w:val="36A177FB"/>
    <w:rsid w:val="36C24469"/>
    <w:rsid w:val="36CC3643"/>
    <w:rsid w:val="36F04A20"/>
    <w:rsid w:val="36F0B46F"/>
    <w:rsid w:val="3738D2FB"/>
    <w:rsid w:val="375581B3"/>
    <w:rsid w:val="376F83D7"/>
    <w:rsid w:val="37F1AD6F"/>
    <w:rsid w:val="38136535"/>
    <w:rsid w:val="38336158"/>
    <w:rsid w:val="383E9914"/>
    <w:rsid w:val="384DC33D"/>
    <w:rsid w:val="385792D6"/>
    <w:rsid w:val="385E8587"/>
    <w:rsid w:val="38660250"/>
    <w:rsid w:val="3877E27D"/>
    <w:rsid w:val="388E6BC9"/>
    <w:rsid w:val="389E2FB1"/>
    <w:rsid w:val="38CA5095"/>
    <w:rsid w:val="38CF5EEE"/>
    <w:rsid w:val="390EB00C"/>
    <w:rsid w:val="392EBCB7"/>
    <w:rsid w:val="395B73F4"/>
    <w:rsid w:val="3964E18F"/>
    <w:rsid w:val="399E5C2B"/>
    <w:rsid w:val="3A14127D"/>
    <w:rsid w:val="3A37C6B1"/>
    <w:rsid w:val="3A420EDB"/>
    <w:rsid w:val="3AA2DBE3"/>
    <w:rsid w:val="3AC3087C"/>
    <w:rsid w:val="3B3F0474"/>
    <w:rsid w:val="3B62750C"/>
    <w:rsid w:val="3B6E4135"/>
    <w:rsid w:val="3B8D527A"/>
    <w:rsid w:val="3BB8DAAD"/>
    <w:rsid w:val="3BCA281D"/>
    <w:rsid w:val="3BFE3044"/>
    <w:rsid w:val="3C1CF275"/>
    <w:rsid w:val="3C2A702D"/>
    <w:rsid w:val="3C7331AA"/>
    <w:rsid w:val="3C8DCECE"/>
    <w:rsid w:val="3C9A4844"/>
    <w:rsid w:val="3CE0C954"/>
    <w:rsid w:val="3D136FFC"/>
    <w:rsid w:val="3D958DC7"/>
    <w:rsid w:val="3DD3B377"/>
    <w:rsid w:val="3E361A09"/>
    <w:rsid w:val="3E8C3FC1"/>
    <w:rsid w:val="3EA17FFD"/>
    <w:rsid w:val="3EFBE508"/>
    <w:rsid w:val="3F0C3A33"/>
    <w:rsid w:val="3F383398"/>
    <w:rsid w:val="3F3A96B0"/>
    <w:rsid w:val="3F42287F"/>
    <w:rsid w:val="3F6EF4FA"/>
    <w:rsid w:val="3F78AAE6"/>
    <w:rsid w:val="3FBA2515"/>
    <w:rsid w:val="3FBBE7C7"/>
    <w:rsid w:val="3FD16CDA"/>
    <w:rsid w:val="3FF8055D"/>
    <w:rsid w:val="4004E8C0"/>
    <w:rsid w:val="4007DABB"/>
    <w:rsid w:val="409820F9"/>
    <w:rsid w:val="40A70677"/>
    <w:rsid w:val="40E22B88"/>
    <w:rsid w:val="40E93464"/>
    <w:rsid w:val="4112A1F4"/>
    <w:rsid w:val="415E894F"/>
    <w:rsid w:val="4170A15A"/>
    <w:rsid w:val="4174B914"/>
    <w:rsid w:val="41C0CD4E"/>
    <w:rsid w:val="41C90B70"/>
    <w:rsid w:val="41D265C8"/>
    <w:rsid w:val="41DFD344"/>
    <w:rsid w:val="4224D15B"/>
    <w:rsid w:val="428FC690"/>
    <w:rsid w:val="429B1F5A"/>
    <w:rsid w:val="42AEA1E6"/>
    <w:rsid w:val="42CE1A61"/>
    <w:rsid w:val="4323263E"/>
    <w:rsid w:val="432C951C"/>
    <w:rsid w:val="43A0C771"/>
    <w:rsid w:val="43B682FA"/>
    <w:rsid w:val="43D0A0F4"/>
    <w:rsid w:val="43EDE9D2"/>
    <w:rsid w:val="44158CB4"/>
    <w:rsid w:val="44214706"/>
    <w:rsid w:val="44431C39"/>
    <w:rsid w:val="4465349D"/>
    <w:rsid w:val="44793631"/>
    <w:rsid w:val="44958F16"/>
    <w:rsid w:val="44B88B6C"/>
    <w:rsid w:val="44E615CE"/>
    <w:rsid w:val="44F498B6"/>
    <w:rsid w:val="453E1894"/>
    <w:rsid w:val="454CAD8A"/>
    <w:rsid w:val="4557F974"/>
    <w:rsid w:val="457C73F5"/>
    <w:rsid w:val="45A4CFE9"/>
    <w:rsid w:val="465A4806"/>
    <w:rsid w:val="466564CE"/>
    <w:rsid w:val="4675EAC1"/>
    <w:rsid w:val="46E44502"/>
    <w:rsid w:val="46E73255"/>
    <w:rsid w:val="47152EB3"/>
    <w:rsid w:val="474B0032"/>
    <w:rsid w:val="47700A04"/>
    <w:rsid w:val="4775FC44"/>
    <w:rsid w:val="48091035"/>
    <w:rsid w:val="4839EE38"/>
    <w:rsid w:val="48782640"/>
    <w:rsid w:val="4889F41D"/>
    <w:rsid w:val="489E87B5"/>
    <w:rsid w:val="48AFA7CC"/>
    <w:rsid w:val="48D65F0A"/>
    <w:rsid w:val="491C1ABC"/>
    <w:rsid w:val="491EDC57"/>
    <w:rsid w:val="4949E596"/>
    <w:rsid w:val="49CDFDEB"/>
    <w:rsid w:val="4A14BD3F"/>
    <w:rsid w:val="4A263FA1"/>
    <w:rsid w:val="4A337E18"/>
    <w:rsid w:val="4A82D247"/>
    <w:rsid w:val="4AD79E57"/>
    <w:rsid w:val="4AE0F4E1"/>
    <w:rsid w:val="4B6A675D"/>
    <w:rsid w:val="4B9D4B76"/>
    <w:rsid w:val="4C9FE0F3"/>
    <w:rsid w:val="4CCEA080"/>
    <w:rsid w:val="4CDC753E"/>
    <w:rsid w:val="4CF1ADA6"/>
    <w:rsid w:val="4D28EAE4"/>
    <w:rsid w:val="4D3F06C2"/>
    <w:rsid w:val="4D8B15E5"/>
    <w:rsid w:val="4DC0D2A0"/>
    <w:rsid w:val="4DD57BEF"/>
    <w:rsid w:val="4DD6A068"/>
    <w:rsid w:val="4ED23F41"/>
    <w:rsid w:val="4EEC6C50"/>
    <w:rsid w:val="50064142"/>
    <w:rsid w:val="50300EBA"/>
    <w:rsid w:val="5040B219"/>
    <w:rsid w:val="507BC233"/>
    <w:rsid w:val="50A2E89C"/>
    <w:rsid w:val="50AA6AFE"/>
    <w:rsid w:val="50AE8773"/>
    <w:rsid w:val="50C5133F"/>
    <w:rsid w:val="50D79B90"/>
    <w:rsid w:val="5162B015"/>
    <w:rsid w:val="5187E881"/>
    <w:rsid w:val="51A5A02F"/>
    <w:rsid w:val="51E8AA83"/>
    <w:rsid w:val="522938EC"/>
    <w:rsid w:val="5258C58C"/>
    <w:rsid w:val="5317FB95"/>
    <w:rsid w:val="53591EBC"/>
    <w:rsid w:val="53BA6ED3"/>
    <w:rsid w:val="542CDD59"/>
    <w:rsid w:val="54445CB1"/>
    <w:rsid w:val="545E6B02"/>
    <w:rsid w:val="54834336"/>
    <w:rsid w:val="54C22E85"/>
    <w:rsid w:val="54E890C5"/>
    <w:rsid w:val="54EDB5F0"/>
    <w:rsid w:val="552FCD77"/>
    <w:rsid w:val="55485E5C"/>
    <w:rsid w:val="55D7CF9F"/>
    <w:rsid w:val="55D9FB19"/>
    <w:rsid w:val="56050B38"/>
    <w:rsid w:val="5606D1A0"/>
    <w:rsid w:val="56493A9B"/>
    <w:rsid w:val="568E300A"/>
    <w:rsid w:val="569991FD"/>
    <w:rsid w:val="56AFA957"/>
    <w:rsid w:val="56B91B4C"/>
    <w:rsid w:val="56C43E1D"/>
    <w:rsid w:val="56C8D0B9"/>
    <w:rsid w:val="56EC3538"/>
    <w:rsid w:val="5775718C"/>
    <w:rsid w:val="57CA0719"/>
    <w:rsid w:val="57DD7959"/>
    <w:rsid w:val="57DE17D3"/>
    <w:rsid w:val="57E41DEB"/>
    <w:rsid w:val="5812F3DD"/>
    <w:rsid w:val="5845857A"/>
    <w:rsid w:val="58792187"/>
    <w:rsid w:val="58796CCB"/>
    <w:rsid w:val="5886292E"/>
    <w:rsid w:val="588EE87F"/>
    <w:rsid w:val="58A245FE"/>
    <w:rsid w:val="58C3250D"/>
    <w:rsid w:val="595DAD1E"/>
    <w:rsid w:val="5A14F1E8"/>
    <w:rsid w:val="5A22E3D4"/>
    <w:rsid w:val="5A3CE467"/>
    <w:rsid w:val="5AB05031"/>
    <w:rsid w:val="5AC5F1D1"/>
    <w:rsid w:val="5AE09B72"/>
    <w:rsid w:val="5AF283FF"/>
    <w:rsid w:val="5B128F07"/>
    <w:rsid w:val="5B7AF5A0"/>
    <w:rsid w:val="5B9F2FBA"/>
    <w:rsid w:val="5BF1B780"/>
    <w:rsid w:val="5C069B7E"/>
    <w:rsid w:val="5C232532"/>
    <w:rsid w:val="5CA5C79A"/>
    <w:rsid w:val="5D678A45"/>
    <w:rsid w:val="5D6C9A1C"/>
    <w:rsid w:val="5DABA4DD"/>
    <w:rsid w:val="5DBF2769"/>
    <w:rsid w:val="5DD0A2E4"/>
    <w:rsid w:val="5E4A48DD"/>
    <w:rsid w:val="5E8901FA"/>
    <w:rsid w:val="5EDF9962"/>
    <w:rsid w:val="5EE4C366"/>
    <w:rsid w:val="5FA11DA9"/>
    <w:rsid w:val="5FC13672"/>
    <w:rsid w:val="60000785"/>
    <w:rsid w:val="601F8FF0"/>
    <w:rsid w:val="602F997A"/>
    <w:rsid w:val="603247EA"/>
    <w:rsid w:val="603CCBC8"/>
    <w:rsid w:val="604CE14B"/>
    <w:rsid w:val="61258C15"/>
    <w:rsid w:val="616FE36E"/>
    <w:rsid w:val="6253A2C3"/>
    <w:rsid w:val="6259D333"/>
    <w:rsid w:val="62E0F712"/>
    <w:rsid w:val="62F9C3AB"/>
    <w:rsid w:val="63065365"/>
    <w:rsid w:val="630E9546"/>
    <w:rsid w:val="631CEB11"/>
    <w:rsid w:val="638B3707"/>
    <w:rsid w:val="639C4008"/>
    <w:rsid w:val="63E73AB0"/>
    <w:rsid w:val="640789B3"/>
    <w:rsid w:val="643C60EB"/>
    <w:rsid w:val="6489AA43"/>
    <w:rsid w:val="6494158C"/>
    <w:rsid w:val="64A55410"/>
    <w:rsid w:val="651DA0D5"/>
    <w:rsid w:val="6531E94B"/>
    <w:rsid w:val="656761CE"/>
    <w:rsid w:val="65A395BB"/>
    <w:rsid w:val="65DE0B38"/>
    <w:rsid w:val="66626E51"/>
    <w:rsid w:val="666EBB95"/>
    <w:rsid w:val="667AA174"/>
    <w:rsid w:val="66CBDD0C"/>
    <w:rsid w:val="67397591"/>
    <w:rsid w:val="673FFFD9"/>
    <w:rsid w:val="674C9593"/>
    <w:rsid w:val="6760E16D"/>
    <w:rsid w:val="6792C3BA"/>
    <w:rsid w:val="67C178AB"/>
    <w:rsid w:val="67CB4C38"/>
    <w:rsid w:val="67EDFF4F"/>
    <w:rsid w:val="68CE395A"/>
    <w:rsid w:val="68D1D963"/>
    <w:rsid w:val="690F26B0"/>
    <w:rsid w:val="6916FB06"/>
    <w:rsid w:val="692572D7"/>
    <w:rsid w:val="698D8D28"/>
    <w:rsid w:val="69C6A988"/>
    <w:rsid w:val="6A0C34AF"/>
    <w:rsid w:val="6A11BF4A"/>
    <w:rsid w:val="6A46769A"/>
    <w:rsid w:val="6A8482A5"/>
    <w:rsid w:val="6A8C8A64"/>
    <w:rsid w:val="6A94C40C"/>
    <w:rsid w:val="6AD80879"/>
    <w:rsid w:val="6AE6FB3C"/>
    <w:rsid w:val="6AED7135"/>
    <w:rsid w:val="6B4FC6CF"/>
    <w:rsid w:val="6B57F632"/>
    <w:rsid w:val="6B811206"/>
    <w:rsid w:val="6BB91EA4"/>
    <w:rsid w:val="6BE6086C"/>
    <w:rsid w:val="6C01E469"/>
    <w:rsid w:val="6C168A33"/>
    <w:rsid w:val="6C2F6DD0"/>
    <w:rsid w:val="6C345290"/>
    <w:rsid w:val="6C505526"/>
    <w:rsid w:val="6CCE3885"/>
    <w:rsid w:val="6D3DECB7"/>
    <w:rsid w:val="6DC82E42"/>
    <w:rsid w:val="6DE17CC9"/>
    <w:rsid w:val="6DFFB029"/>
    <w:rsid w:val="6E6F2C86"/>
    <w:rsid w:val="6FD27F05"/>
    <w:rsid w:val="6FDF8861"/>
    <w:rsid w:val="6FE10EF1"/>
    <w:rsid w:val="6FF249C8"/>
    <w:rsid w:val="702FB0BD"/>
    <w:rsid w:val="7033967A"/>
    <w:rsid w:val="703B5968"/>
    <w:rsid w:val="70780089"/>
    <w:rsid w:val="70EE3BF6"/>
    <w:rsid w:val="711D8526"/>
    <w:rsid w:val="7155A5CD"/>
    <w:rsid w:val="716DEE8B"/>
    <w:rsid w:val="7176C10A"/>
    <w:rsid w:val="717DB271"/>
    <w:rsid w:val="718D1657"/>
    <w:rsid w:val="71A083F0"/>
    <w:rsid w:val="71B0A620"/>
    <w:rsid w:val="720FD02C"/>
    <w:rsid w:val="729F5346"/>
    <w:rsid w:val="72BEB793"/>
    <w:rsid w:val="731BF5E2"/>
    <w:rsid w:val="731C01F8"/>
    <w:rsid w:val="733246AF"/>
    <w:rsid w:val="7356C151"/>
    <w:rsid w:val="735ED8EA"/>
    <w:rsid w:val="7360304A"/>
    <w:rsid w:val="73710CA2"/>
    <w:rsid w:val="73D7BF0F"/>
    <w:rsid w:val="74178EF2"/>
    <w:rsid w:val="7450F11E"/>
    <w:rsid w:val="74593775"/>
    <w:rsid w:val="745DF293"/>
    <w:rsid w:val="748FDD49"/>
    <w:rsid w:val="74B48014"/>
    <w:rsid w:val="74D96710"/>
    <w:rsid w:val="74E5A1D1"/>
    <w:rsid w:val="751ADCC2"/>
    <w:rsid w:val="75AB7B88"/>
    <w:rsid w:val="7605D5F6"/>
    <w:rsid w:val="76C42954"/>
    <w:rsid w:val="76C8F1C4"/>
    <w:rsid w:val="76ED9B01"/>
    <w:rsid w:val="771CC7AE"/>
    <w:rsid w:val="7752D203"/>
    <w:rsid w:val="777A0DFF"/>
    <w:rsid w:val="7784A6E3"/>
    <w:rsid w:val="779228B6"/>
    <w:rsid w:val="779D6324"/>
    <w:rsid w:val="77A10EDF"/>
    <w:rsid w:val="77A48661"/>
    <w:rsid w:val="77E31792"/>
    <w:rsid w:val="77EC20D6"/>
    <w:rsid w:val="77FB19F6"/>
    <w:rsid w:val="7841AE0B"/>
    <w:rsid w:val="786D62FB"/>
    <w:rsid w:val="788D13DD"/>
    <w:rsid w:val="789C26E5"/>
    <w:rsid w:val="78B3CB54"/>
    <w:rsid w:val="78EE9CF5"/>
    <w:rsid w:val="79558310"/>
    <w:rsid w:val="79569D97"/>
    <w:rsid w:val="7970E114"/>
    <w:rsid w:val="797544D7"/>
    <w:rsid w:val="797C33F8"/>
    <w:rsid w:val="79A55294"/>
    <w:rsid w:val="7A00A627"/>
    <w:rsid w:val="7A075A3D"/>
    <w:rsid w:val="7A4E8BE5"/>
    <w:rsid w:val="7A4FF83C"/>
    <w:rsid w:val="7ADB28F3"/>
    <w:rsid w:val="7AE8CF6E"/>
    <w:rsid w:val="7AF0C93C"/>
    <w:rsid w:val="7AF9EA65"/>
    <w:rsid w:val="7B23C198"/>
    <w:rsid w:val="7B48111C"/>
    <w:rsid w:val="7B630305"/>
    <w:rsid w:val="7B717831"/>
    <w:rsid w:val="7BC01C6E"/>
    <w:rsid w:val="7BD93862"/>
    <w:rsid w:val="7C0A271F"/>
    <w:rsid w:val="7C3ABB4A"/>
    <w:rsid w:val="7C4BC44B"/>
    <w:rsid w:val="7C723608"/>
    <w:rsid w:val="7C96C9A6"/>
    <w:rsid w:val="7CA3D232"/>
    <w:rsid w:val="7CB31E6E"/>
    <w:rsid w:val="7CB56BA0"/>
    <w:rsid w:val="7D0102C2"/>
    <w:rsid w:val="7D699516"/>
    <w:rsid w:val="7DAAEE2D"/>
    <w:rsid w:val="7DC1CFD4"/>
    <w:rsid w:val="7E39A22A"/>
    <w:rsid w:val="7E5D9AA0"/>
    <w:rsid w:val="7E5EA079"/>
    <w:rsid w:val="7E7610D6"/>
    <w:rsid w:val="7E76520B"/>
    <w:rsid w:val="7EC0E151"/>
    <w:rsid w:val="7EFB5097"/>
    <w:rsid w:val="7F2DFC95"/>
    <w:rsid w:val="7F374AE1"/>
    <w:rsid w:val="7F40E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BBEB9"/>
  <w15:chartTrackingRefBased/>
  <w15:docId w15:val="{74C214E1-74CF-4004-B1E0-E8354A03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B3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6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6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6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6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6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6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918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6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6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6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6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6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6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6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64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464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7560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646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87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37560"/>
    <w:pPr>
      <w:tabs>
        <w:tab w:val="left" w:pos="880"/>
        <w:tab w:val="right" w:leader="dot" w:pos="9350"/>
      </w:tabs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7239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9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97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B"/>
  </w:style>
  <w:style w:type="paragraph" w:styleId="Footer">
    <w:name w:val="footer"/>
    <w:basedOn w:val="Normal"/>
    <w:link w:val="FooterChar"/>
    <w:uiPriority w:val="99"/>
    <w:unhideWhenUsed/>
    <w:rsid w:val="00D9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B"/>
  </w:style>
  <w:style w:type="paragraph" w:styleId="NormalWeb">
    <w:name w:val="Normal (Web)"/>
    <w:basedOn w:val="Normal"/>
    <w:uiPriority w:val="99"/>
    <w:unhideWhenUsed/>
    <w:rsid w:val="005419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940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1078D"/>
    <w:pPr>
      <w:spacing w:after="100"/>
      <w:ind w:left="44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A6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48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1507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F2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3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4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code.visualstudio.com/download" TargetMode="External"/><Relationship Id="rId26" Type="http://schemas.openxmlformats.org/officeDocument/2006/relationships/hyperlink" Target="https://aka.ms/JoinTeamsMeeting" TargetMode="External"/><Relationship Id="rId39" Type="http://schemas.openxmlformats.org/officeDocument/2006/relationships/hyperlink" Target="https://build.fhir.org/ig/HL7/uv-dx-pq/artifacts.html" TargetMode="External"/><Relationship Id="rId21" Type="http://schemas.openxmlformats.org/officeDocument/2006/relationships/hyperlink" Target="https://www.microsoft.com/en-us/microsoft-teams/download-app" TargetMode="External"/><Relationship Id="rId34" Type="http://schemas.openxmlformats.org/officeDocument/2006/relationships/comments" Target="comments.xml"/><Relationship Id="rId42" Type="http://schemas.openxmlformats.org/officeDocument/2006/relationships/hyperlink" Target="https://build.fhir.org/ig/HL7/uv-dx-pq/StructureDefinition-Bundle-drug-product-stability-dxpq.htm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yperlink" Target="https://dx-pq.lantanagroup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ialin.teams.microsoft.com/fc6a185e-29a9-405b-a922-7c155f9df637?id=638310547" TargetMode="External"/><Relationship Id="rId32" Type="http://schemas.openxmlformats.org/officeDocument/2006/relationships/hyperlink" Target="https://github.com/HL7/uv-dx-pq" TargetMode="External"/><Relationship Id="rId37" Type="http://schemas.microsoft.com/office/2018/08/relationships/commentsExtensible" Target="commentsExtensible.xml"/><Relationship Id="rId40" Type="http://schemas.openxmlformats.org/officeDocument/2006/relationships/hyperlink" Target="file:///Users/rhausam/Library/CloudStorage/GoogleDrive-rob@hausamconsulting.com/My%20Drive/Clients/Lantana/Accumulus-IG-Development/test%20event%202/Bundle%20&#8211;%20Drug%20Product%20Stability%20dx-PQ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tel:+12089961659,,638310547" TargetMode="External"/><Relationship Id="rId28" Type="http://schemas.openxmlformats.org/officeDocument/2006/relationships/hyperlink" Target="https://build.fhir.org/ig/HL7/uv-dx-pq/" TargetMode="External"/><Relationship Id="rId36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hyperlink" Target="https://www.oxygenxml.com/xml_editor/download_oxygenxml_editor.html" TargetMode="External"/><Relationship Id="rId31" Type="http://schemas.openxmlformats.org/officeDocument/2006/relationships/hyperlink" Target="https://dx-pq.lantanagroup.com/fhir/metadata" TargetMode="Externa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microsoft.com/microsoft-teams/join-a-meeting" TargetMode="External"/><Relationship Id="rId27" Type="http://schemas.openxmlformats.org/officeDocument/2006/relationships/hyperlink" Target="https://teams.microsoft.com/meetingOptions/?organizerId=40971fff-c5b6-45e4-a08e-a86dd511fa08&amp;tenantId=5934dd1c-8d18-4de5-8696-4516a5707a57&amp;threadId=19_meeting_MzMxMzkxZDktNjdmOS00Mjg4LWJjMDEtZWVlZmZlNTgxZDUx@thread.v2&amp;messageId=0&amp;language=en-US" TargetMode="External"/><Relationship Id="rId30" Type="http://schemas.openxmlformats.org/officeDocument/2006/relationships/hyperlink" Target="https://dx-pq.lantanagroup.com/fhir" TargetMode="External"/><Relationship Id="rId35" Type="http://schemas.microsoft.com/office/2011/relationships/commentsExtended" Target="commentsExtended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postman.com/" TargetMode="External"/><Relationship Id="rId25" Type="http://schemas.openxmlformats.org/officeDocument/2006/relationships/hyperlink" Target="https://dialin.teams.microsoft.com/usp/pstnconferencing" TargetMode="External"/><Relationship Id="rId33" Type="http://schemas.openxmlformats.org/officeDocument/2006/relationships/hyperlink" Target="https://github.com/HL7/uv-dx-pq/tree/master/additional_data/testing_event_2023-08-10" TargetMode="External"/><Relationship Id="rId38" Type="http://schemas.openxmlformats.org/officeDocument/2006/relationships/hyperlink" Target="mailto:malgorri@amgen.com" TargetMode="External"/><Relationship Id="rId46" Type="http://schemas.microsoft.com/office/2020/10/relationships/intelligence" Target="intelligence2.xml"/><Relationship Id="rId20" Type="http://schemas.openxmlformats.org/officeDocument/2006/relationships/hyperlink" Target="https://teams.microsoft.com/l/meetup-join/19%3ameeting_MzMxMzkxZDktNjdmOS00Mjg4LWJjMDEtZWVlZmZlNTgxZDUx%40thread.v2/0?context=%7b%22Tid%22%3a%225934dd1c-8d18-4de5-8696-4516a5707a57%22%2c%22Oid%22%3a%2240971fff-c5b6-45e4-a08e-a86dd511fa08%22%7d" TargetMode="External"/><Relationship Id="rId41" Type="http://schemas.openxmlformats.org/officeDocument/2006/relationships/hyperlink" Target="https://build.fhir.org/ig/HL7/uv-dx-pq/StructureDefinition-Bundle-drug-substance-stability-dxp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62A0FE2E679438AAB6EC83B9FF12D" ma:contentTypeVersion="11" ma:contentTypeDescription="Create a new document." ma:contentTypeScope="" ma:versionID="78d737f35ebdbc9d57da7b6734044ba1">
  <xsd:schema xmlns:xsd="http://www.w3.org/2001/XMLSchema" xmlns:xs="http://www.w3.org/2001/XMLSchema" xmlns:p="http://schemas.microsoft.com/office/2006/metadata/properties" xmlns:ns2="552090fb-d8e2-4fe1-afe2-058d5b64b040" xmlns:ns3="8d19922c-3f19-469e-a1fb-3db1513b3502" targetNamespace="http://schemas.microsoft.com/office/2006/metadata/properties" ma:root="true" ma:fieldsID="d39c4034c7c6f132bb0065ac7d9bff5f" ns2:_="" ns3:_="">
    <xsd:import namespace="552090fb-d8e2-4fe1-afe2-058d5b64b040"/>
    <xsd:import namespace="8d19922c-3f19-469e-a1fb-3db1513b3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090fb-d8e2-4fe1-afe2-058d5b64b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41c93c-2579-4a77-8cd0-7cf15b7788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922c-3f19-469e-a1fb-3db1513b35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ea24941-98cc-41b9-aabe-2fb5dbce731f}" ma:internalName="TaxCatchAll" ma:showField="CatchAllData" ma:web="8d19922c-3f19-469e-a1fb-3db1513b35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2090fb-d8e2-4fe1-afe2-058d5b64b040">
      <Terms xmlns="http://schemas.microsoft.com/office/infopath/2007/PartnerControls"/>
    </lcf76f155ced4ddcb4097134ff3c332f>
    <TaxCatchAll xmlns="8d19922c-3f19-469e-a1fb-3db1513b35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2EFD-CD92-4704-8351-8417CBEF7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090fb-d8e2-4fe1-afe2-058d5b64b040"/>
    <ds:schemaRef ds:uri="8d19922c-3f19-469e-a1fb-3db1513b3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525AD0-A6E3-4D28-8E2D-0017110D0A03}">
  <ds:schemaRefs>
    <ds:schemaRef ds:uri="http://schemas.microsoft.com/office/2006/metadata/properties"/>
    <ds:schemaRef ds:uri="http://schemas.microsoft.com/office/infopath/2007/PartnerControls"/>
    <ds:schemaRef ds:uri="552090fb-d8e2-4fe1-afe2-058d5b64b040"/>
    <ds:schemaRef ds:uri="8d19922c-3f19-469e-a1fb-3db1513b3502"/>
  </ds:schemaRefs>
</ds:datastoreItem>
</file>

<file path=customXml/itemProps3.xml><?xml version="1.0" encoding="utf-8"?>
<ds:datastoreItem xmlns:ds="http://schemas.openxmlformats.org/officeDocument/2006/customXml" ds:itemID="{C7ACA8C9-67FB-44EF-9A11-6AE61006E3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49DB04-043F-4B1E-8837-71DCD8CC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2421</Words>
  <Characters>13467</Characters>
  <Application>Microsoft Office Word</Application>
  <DocSecurity>10</DocSecurity>
  <Lines>384</Lines>
  <Paragraphs>324</Paragraphs>
  <ScaleCrop>false</ScaleCrop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Craig</dc:creator>
  <cp:keywords/>
  <dc:description/>
  <cp:lastModifiedBy>Robert Hausam</cp:lastModifiedBy>
  <cp:revision>253</cp:revision>
  <dcterms:created xsi:type="dcterms:W3CDTF">2023-07-31T17:10:00Z</dcterms:created>
  <dcterms:modified xsi:type="dcterms:W3CDTF">2023-08-04T00:11:00Z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72598-90ab-4748-9618-88402b5e95d2_Enabled">
    <vt:lpwstr>true</vt:lpwstr>
  </property>
  <property fmtid="{D5CDD505-2E9C-101B-9397-08002B2CF9AE}" pid="3" name="MSIP_Label_68f72598-90ab-4748-9618-88402b5e95d2_SetDate">
    <vt:lpwstr>2023-03-28T12:51:14Z</vt:lpwstr>
  </property>
  <property fmtid="{D5CDD505-2E9C-101B-9397-08002B2CF9AE}" pid="4" name="MSIP_Label_68f72598-90ab-4748-9618-88402b5e95d2_Method">
    <vt:lpwstr>Privileged</vt:lpwstr>
  </property>
  <property fmtid="{D5CDD505-2E9C-101B-9397-08002B2CF9AE}" pid="5" name="MSIP_Label_68f72598-90ab-4748-9618-88402b5e95d2_Name">
    <vt:lpwstr>68f72598-90ab-4748-9618-88402b5e95d2</vt:lpwstr>
  </property>
  <property fmtid="{D5CDD505-2E9C-101B-9397-08002B2CF9AE}" pid="6" name="MSIP_Label_68f72598-90ab-4748-9618-88402b5e95d2_SiteId">
    <vt:lpwstr>7a916015-20ae-4ad1-9170-eefd915e9272</vt:lpwstr>
  </property>
  <property fmtid="{D5CDD505-2E9C-101B-9397-08002B2CF9AE}" pid="7" name="MSIP_Label_68f72598-90ab-4748-9618-88402b5e95d2_ActionId">
    <vt:lpwstr>e7586535-e3d2-4be1-af61-4f9f3cc8cb02</vt:lpwstr>
  </property>
  <property fmtid="{D5CDD505-2E9C-101B-9397-08002B2CF9AE}" pid="8" name="MSIP_Label_68f72598-90ab-4748-9618-88402b5e95d2_ContentBits">
    <vt:lpwstr>0</vt:lpwstr>
  </property>
  <property fmtid="{D5CDD505-2E9C-101B-9397-08002B2CF9AE}" pid="9" name="ContentTypeId">
    <vt:lpwstr>0x010100FD562A0FE2E679438AAB6EC83B9FF12D</vt:lpwstr>
  </property>
  <property fmtid="{D5CDD505-2E9C-101B-9397-08002B2CF9AE}" pid="10" name="MSIP_Label_f31142f3-8099-46d1-8755-df3fda1ce27f_Enabled">
    <vt:lpwstr>true</vt:lpwstr>
  </property>
  <property fmtid="{D5CDD505-2E9C-101B-9397-08002B2CF9AE}" pid="11" name="MSIP_Label_f31142f3-8099-46d1-8755-df3fda1ce27f_SetDate">
    <vt:lpwstr>2023-04-05T03:23:30Z</vt:lpwstr>
  </property>
  <property fmtid="{D5CDD505-2E9C-101B-9397-08002B2CF9AE}" pid="12" name="MSIP_Label_f31142f3-8099-46d1-8755-df3fda1ce27f_Method">
    <vt:lpwstr>Privileged</vt:lpwstr>
  </property>
  <property fmtid="{D5CDD505-2E9C-101B-9397-08002B2CF9AE}" pid="13" name="MSIP_Label_f31142f3-8099-46d1-8755-df3fda1ce27f_Name">
    <vt:lpwstr>Public_</vt:lpwstr>
  </property>
  <property fmtid="{D5CDD505-2E9C-101B-9397-08002B2CF9AE}" pid="14" name="MSIP_Label_f31142f3-8099-46d1-8755-df3fda1ce27f_SiteId">
    <vt:lpwstr>4b4266a6-1368-41af-ad5a-59eb634f7ad8</vt:lpwstr>
  </property>
  <property fmtid="{D5CDD505-2E9C-101B-9397-08002B2CF9AE}" pid="15" name="MSIP_Label_f31142f3-8099-46d1-8755-df3fda1ce27f_ActionId">
    <vt:lpwstr>8d4adf8d-60f5-453c-8bd8-1b0f4c728eed</vt:lpwstr>
  </property>
  <property fmtid="{D5CDD505-2E9C-101B-9397-08002B2CF9AE}" pid="16" name="MSIP_Label_f31142f3-8099-46d1-8755-df3fda1ce27f_ContentBits">
    <vt:lpwstr>0</vt:lpwstr>
  </property>
  <property fmtid="{D5CDD505-2E9C-101B-9397-08002B2CF9AE}" pid="17" name="MediaServiceImageTags">
    <vt:lpwstr/>
  </property>
</Properties>
</file>