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24.png" ContentType="image/png"/>
  <Override PartName="/word/media/rId36.png" ContentType="image/png"/>
  <Override PartName="/word/media/rId40.png" ContentType="image/png"/>
  <Override PartName="/word/media/rId41.png" ContentType="image/png"/>
  <Override PartName="/word/media/rId42.png" ContentType="image/png"/>
  <Override PartName="/word/media/rId43.png" ContentType="image/png"/>
  <Override PartName="/word/media/rId22.png" ContentType="image/png"/>
  <Override PartName="/word/media/rId23.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Evaluación</w:t>
      </w:r>
      <w:r>
        <w:t xml:space="preserve"> </w:t>
      </w:r>
      <w:r>
        <w:t xml:space="preserve">4.</w:t>
      </w:r>
      <w:r>
        <w:t xml:space="preserve"> </w:t>
      </w:r>
      <w:r>
        <w:t xml:space="preserve">Diseño</w:t>
      </w:r>
      <w:r>
        <w:t xml:space="preserve"> </w:t>
      </w:r>
      <w:r>
        <w:t xml:space="preserve">con</w:t>
      </w:r>
      <w:r>
        <w:t xml:space="preserve"> </w:t>
      </w:r>
      <w:r>
        <w:t xml:space="preserve">dos</w:t>
      </w:r>
      <w:r>
        <w:t xml:space="preserve"> </w:t>
      </w:r>
      <w:r>
        <w:t xml:space="preserve">factores</w:t>
      </w:r>
    </w:p>
    <w:p>
      <w:pPr>
        <w:pStyle w:val="Author"/>
      </w:pPr>
      <w:r>
        <w:t xml:space="preserve">Diana</w:t>
      </w:r>
      <w:r>
        <w:t xml:space="preserve"> </w:t>
      </w:r>
      <w:r>
        <w:t xml:space="preserve">Laura</w:t>
      </w:r>
      <w:r>
        <w:t xml:space="preserve"> </w:t>
      </w:r>
      <w:r>
        <w:t xml:space="preserve">Javier</w:t>
      </w:r>
      <w:r>
        <w:t xml:space="preserve"> </w:t>
      </w:r>
      <w:r>
        <w:t xml:space="preserve">Garcia</w:t>
      </w:r>
    </w:p>
    <w:p>
      <w:pPr>
        <w:pStyle w:val="Date"/>
      </w:pPr>
      <w:r>
        <w:t xml:space="preserve">18/11/2020</w:t>
      </w:r>
    </w:p>
    <w:p>
      <w:pPr>
        <w:pStyle w:val="FirstParagraph"/>
      </w:pPr>
      <w:r>
        <w:t xml:space="preserve">Para el diseño de dos factores realizar el ejemplo resuelto de la sección 10.4, es decir, ejemplos 10.9 y 10.10.</w:t>
      </w:r>
    </w:p>
    <w:p>
      <w:pPr>
        <w:pStyle w:val="BodyText"/>
      </w:pPr>
      <w:r>
        <w:t xml:space="preserve">Tastee Bakery Company suministra un producto de panadería a muchos supermercados metropolitanos. La empresa desea estudiar los efectos de dos factores, la altura de la exhibición de los estantes y el ancho de la exhibición de los estantes, sobre la demanda mensual (medida en cajas de 10 unidades cada una) de este producto. El factor</w:t>
      </w:r>
      <w:r>
        <w:t xml:space="preserve"> </w:t>
      </w:r>
      <w:r>
        <w:t xml:space="preserve">“</w:t>
      </w:r>
      <w:r>
        <w:t xml:space="preserve">altura de la pantalla</w:t>
      </w:r>
      <w:r>
        <w:t xml:space="preserve">”</w:t>
      </w:r>
      <w:r>
        <w:t xml:space="preserve"> </w:t>
      </w:r>
      <w:r>
        <w:t xml:space="preserve">se define para tener tres niveles B (abajo), M (medio) y T (arriba). El factor</w:t>
      </w:r>
      <w:r>
        <w:t xml:space="preserve"> </w:t>
      </w:r>
      <w:r>
        <w:t xml:space="preserve">“</w:t>
      </w:r>
      <w:r>
        <w:t xml:space="preserve">ancho de visualización</w:t>
      </w:r>
      <w:r>
        <w:t xml:space="preserve">”</w:t>
      </w:r>
      <w:r>
        <w:t xml:space="preserve"> </w:t>
      </w:r>
      <w:r>
        <w:t xml:space="preserve">se define para tener dos niveles: R (regular) y W (ancho). Los tratamientos en este experimento son combinaciones de altura de pantalla y ancho de pantalla. Estos tratamientos son</w:t>
      </w:r>
    </w:p>
    <w:p>
      <w:pPr>
        <w:pStyle w:val="BodyText"/>
      </w:pPr>
      <w:r>
        <w:t xml:space="preserve">BR</w:t>
      </w:r>
    </w:p>
    <w:p>
      <w:pPr>
        <w:pStyle w:val="BodyText"/>
      </w:pPr>
      <w:r>
        <w:t xml:space="preserve">BW</w:t>
      </w:r>
    </w:p>
    <w:p>
      <w:pPr>
        <w:pStyle w:val="BodyText"/>
      </w:pPr>
      <w:r>
        <w:t xml:space="preserve">MR</w:t>
      </w:r>
    </w:p>
    <w:p>
      <w:pPr>
        <w:pStyle w:val="BodyText"/>
      </w:pPr>
      <w:r>
        <w:t xml:space="preserve">MW</w:t>
      </w:r>
    </w:p>
    <w:p>
      <w:pPr>
        <w:pStyle w:val="BodyText"/>
      </w:pPr>
      <w:r>
        <w:t xml:space="preserve">TR</w:t>
      </w:r>
    </w:p>
    <w:p>
      <w:pPr>
        <w:pStyle w:val="BodyText"/>
      </w:pPr>
      <w:r>
        <w:t xml:space="preserve">TW</w:t>
      </w:r>
    </w:p>
    <w:p>
      <w:pPr>
        <w:pStyle w:val="BodyText"/>
      </w:pPr>
      <w:r>
        <w:t xml:space="preserve">Aquí, por ejemplo, la notación BR denota el tratamiento</w:t>
      </w:r>
      <w:r>
        <w:t xml:space="preserve"> </w:t>
      </w:r>
      <w:r>
        <w:t xml:space="preserve">“</w:t>
      </w:r>
      <w:r>
        <w:t xml:space="preserve">altura de la pantalla inferior y ancho de la pantalla normal</w:t>
      </w:r>
      <w:r>
        <w:t xml:space="preserve">”</w:t>
      </w:r>
      <w:r>
        <w:t xml:space="preserve">. Para cada combinación de altura y ancho de exhibición, la empresa selecciona aleatoriamente una muestra de m = 3 supermercados del área metropolitana (todos los supermercados utilizados en el estudio tendrán el mismo potencial de ventas). Cada supermercado vende el producto durante un mes utilizando su combinación de altura y ancho de pantalla asignada, y se registra la demanda del producto del mes. Las seis muestras obtenidas en este experimento se dan en la tabla 1. sea</w:t>
      </w:r>
      <w:r>
        <w:t xml:space="preserve"> </w:t>
      </w:r>
      <m:oMath>
        <m:sSub>
          <m:e>
            <m:r>
              <m:t>X</m:t>
            </m:r>
          </m:e>
          <m:sub>
            <m:r>
              <m:t>i</m:t>
            </m:r>
            <m:r>
              <m:t>j</m:t>
            </m:r>
            <m:r>
              <m:t>,</m:t>
            </m:r>
            <m:r>
              <m:t>k</m:t>
            </m:r>
          </m:sub>
        </m:sSub>
      </m:oMath>
      <w:r>
        <w:t xml:space="preserve"> </w:t>
      </w:r>
      <w:r>
        <w:t xml:space="preserve">la demanda mensual obtenida en el k-ésimo supermercado que utilizó la altura de la pantalla i y la anchura de la pantalla j. Por ejemplo,</w:t>
      </w:r>
      <w:r>
        <w:t xml:space="preserve"> </w:t>
      </w:r>
      <m:oMath>
        <m:sSub>
          <m:e>
            <m:r>
              <m:t>t</m:t>
            </m:r>
          </m:e>
          <m:sub>
            <m:r>
              <m:t>M</m:t>
            </m:r>
            <m:r>
              <m:t>W</m:t>
            </m:r>
            <m:r>
              <m:t>,</m:t>
            </m:r>
            <m:r>
              <m:t>2</m:t>
            </m:r>
          </m:sub>
        </m:sSub>
        <m:r>
          <m:t>=</m:t>
        </m:r>
        <m:r>
          <m:t>78</m:t>
        </m:r>
        <m:r>
          <m:t>,</m:t>
        </m:r>
        <m:r>
          <m:t>4</m:t>
        </m:r>
      </m:oMath>
      <w:r>
        <w:t xml:space="preserve"> </w:t>
      </w:r>
      <w:r>
        <w:t xml:space="preserve">es la demanda mensual obtenida en el segundo supermercado que utilizó una altura de pantalla media y una pantalla ancha.</w:t>
      </w:r>
    </w:p>
    <w:p>
      <w:pPr>
        <w:pStyle w:val="BodyText"/>
      </w:pPr>
      <w:r>
        <w:t xml:space="preserve">Además de dar las seis muestras, la Tabla 10.1 proporciona la media del tratamiento de la muestra para cada combinación de altura y ancho de pantalla. Por ejemplo,</w:t>
      </w:r>
      <w:r>
        <w:t xml:space="preserve"> </w:t>
      </w:r>
      <m:oMath>
        <m:bar>
          <m:barPr>
            <m:pos m:val="top"/>
          </m:barPr>
          <m:e>
            <m:sSub>
              <m:e>
                <m:r>
                  <m:t>x</m:t>
                </m:r>
              </m:e>
              <m:sub>
                <m:r>
                  <m:t>B</m:t>
                </m:r>
                <m:r>
                  <m:t>R</m:t>
                </m:r>
              </m:sub>
            </m:sSub>
          </m:e>
        </m:bar>
        <m:r>
          <m:t>=</m:t>
        </m:r>
        <m:r>
          <m:t>55</m:t>
        </m:r>
        <m:r>
          <m:t>,</m:t>
        </m:r>
        <m:r>
          <m:t>9</m:t>
        </m:r>
      </m:oMath>
      <w:r>
        <w:t xml:space="preserve"> </w:t>
      </w:r>
      <w:r>
        <w:t xml:space="preserve">es la media de la muestra de tres demandas observadas en los supermercados que utilizan una altura de pantalla inferior y un ancho de pantalla regular. La tabla también proporciona la demanda media muestral para cada nivel de altura de pantalla (B, M y T) y para cada nivel de ancho de visualización (R y W).</w:t>
      </w:r>
    </w:p>
    <w:p>
      <w:pPr>
        <w:pStyle w:val="Heading3"/>
      </w:pPr>
      <w:bookmarkStart w:id="20" w:name="X3167f2d8c75d5c2bc75a7cfb961b52caa9f4308"/>
      <w:r>
        <w:t xml:space="preserve">Para cada tipo de experimento presentar el Enunciado y formular con sus propias palabras las hipótesis posibles</w:t>
      </w:r>
      <w:bookmarkEnd w:id="20"/>
    </w:p>
    <w:p>
      <w:pPr>
        <w:pStyle w:val="FirstParagraph"/>
      </w:pPr>
      <w:r>
        <w:t xml:space="preserve">Tal como el enunciado lo indica, el problema consiste en estudiar la demanda de productos cuando varía la colocación de los productos en los estantes: se varía la altura (baja, media, alta) y el ancho de las parrillas (regular y ancho). Los datos obtenidos de la muestras se consultaron en en el documento de clase, así se construyo el documento de excel con extensión</w:t>
      </w:r>
      <w:r>
        <w:t xml:space="preserve"> </w:t>
      </w:r>
      <w:r>
        <w:rPr>
          <w:i/>
        </w:rPr>
        <w:t xml:space="preserve">csv</w:t>
      </w:r>
      <w:r>
        <w:t xml:space="preserve">, el cual se lee a continuación, como se puede ver, los datos fuueron organizados de tal manera que la primera columna describe las tres alturas, la segunda columna el ancho y finalmente, la tercera muestra la demanda de los productos. Posterior a esto, para tener mayor claridad en la lectura, se renombro cada columna con las etiquetas siguientes: B=bajo, M=medio, T=alto, R=regular y W=ancho. Para poder formular las hipotesis es necesario estudiar los datos de manera descriptiva, esto se presenta en la siguiente sección.</w:t>
      </w:r>
    </w:p>
    <w:p>
      <w:pPr>
        <w:pStyle w:val="SourceCode"/>
      </w:pPr>
      <w:r>
        <w:rPr>
          <w:rStyle w:val="NormalTok"/>
        </w:rPr>
        <w:t xml:space="preserve">datos&lt;-</w:t>
      </w:r>
      <w:r>
        <w:rPr>
          <w:rStyle w:val="StringTok"/>
        </w:rPr>
        <w:t xml:space="preserve"> </w:t>
      </w:r>
      <w:r>
        <w:rPr>
          <w:rStyle w:val="KeywordTok"/>
        </w:rPr>
        <w:t xml:space="preserve">read.csv</w:t>
      </w:r>
      <w:r>
        <w:rPr>
          <w:rStyle w:val="NormalTok"/>
        </w:rPr>
        <w:t xml:space="preserve">(</w:t>
      </w:r>
      <w:r>
        <w:rPr>
          <w:rStyle w:val="StringTok"/>
        </w:rPr>
        <w:t xml:space="preserve">"bakery.csv"</w:t>
      </w:r>
      <w:r>
        <w:rPr>
          <w:rStyle w:val="NormalTok"/>
        </w:rPr>
        <w:t xml:space="preserve">)</w:t>
      </w:r>
      <w:r>
        <w:br/>
      </w:r>
      <w:r>
        <w:rPr>
          <w:rStyle w:val="KeywordTok"/>
        </w:rPr>
        <w:t xml:space="preserve">names</w:t>
      </w:r>
      <w:r>
        <w:rPr>
          <w:rStyle w:val="NormalTok"/>
        </w:rPr>
        <w:t xml:space="preserve">(datos)</w:t>
      </w:r>
    </w:p>
    <w:p>
      <w:pPr>
        <w:pStyle w:val="SourceCode"/>
      </w:pPr>
      <w:r>
        <w:rPr>
          <w:rStyle w:val="VerbatimChar"/>
        </w:rPr>
        <w:t xml:space="preserve">## [1] "alto"    "ancho"   "demanda"</w:t>
      </w:r>
    </w:p>
    <w:p>
      <w:pPr>
        <w:pStyle w:val="SourceCode"/>
      </w:pPr>
      <w:r>
        <w:rPr>
          <w:rStyle w:val="NormalTok"/>
        </w:rPr>
        <w:t xml:space="preserve">datos</w:t>
      </w:r>
      <w:r>
        <w:rPr>
          <w:rStyle w:val="OperatorTok"/>
        </w:rPr>
        <w:t xml:space="preserve">$</w:t>
      </w:r>
      <w:r>
        <w:rPr>
          <w:rStyle w:val="NormalTok"/>
        </w:rPr>
        <w:t xml:space="preserve">alto &lt;-</w:t>
      </w:r>
      <w:r>
        <w:rPr>
          <w:rStyle w:val="StringTok"/>
        </w:rPr>
        <w:t xml:space="preserve"> </w:t>
      </w:r>
      <w:r>
        <w:rPr>
          <w:rStyle w:val="KeywordTok"/>
        </w:rPr>
        <w:t xml:space="preserve">factor</w:t>
      </w:r>
      <w:r>
        <w:rPr>
          <w:rStyle w:val="NormalTok"/>
        </w:rPr>
        <w:t xml:space="preserve">(datos</w:t>
      </w:r>
      <w:r>
        <w:rPr>
          <w:rStyle w:val="OperatorTok"/>
        </w:rPr>
        <w:t xml:space="preserve">$</w:t>
      </w:r>
      <w:r>
        <w:rPr>
          <w:rStyle w:val="NormalTok"/>
        </w:rPr>
        <w:t xml:space="preserve">alto,</w:t>
      </w:r>
      <w:r>
        <w:rPr>
          <w:rStyle w:val="DataTypeTok"/>
        </w:rPr>
        <w:t xml:space="preserve">labels=</w:t>
      </w:r>
      <w:r>
        <w:rPr>
          <w:rStyle w:val="KeywordTok"/>
        </w:rPr>
        <w:t xml:space="preserve">c</w:t>
      </w:r>
      <w:r>
        <w:rPr>
          <w:rStyle w:val="NormalTok"/>
        </w:rPr>
        <w:t xml:space="preserve">(</w:t>
      </w:r>
      <w:r>
        <w:rPr>
          <w:rStyle w:val="StringTok"/>
        </w:rPr>
        <w:t xml:space="preserve">'B'</w:t>
      </w:r>
      <w:r>
        <w:rPr>
          <w:rStyle w:val="NormalTok"/>
        </w:rPr>
        <w:t xml:space="preserve">,</w:t>
      </w:r>
      <w:r>
        <w:rPr>
          <w:rStyle w:val="StringTok"/>
        </w:rPr>
        <w:t xml:space="preserve">'M'</w:t>
      </w:r>
      <w:r>
        <w:rPr>
          <w:rStyle w:val="NormalTok"/>
        </w:rPr>
        <w:t xml:space="preserve">,</w:t>
      </w:r>
      <w:r>
        <w:rPr>
          <w:rStyle w:val="StringTok"/>
        </w:rPr>
        <w:t xml:space="preserve">'T'</w:t>
      </w:r>
      <w:r>
        <w:rPr>
          <w:rStyle w:val="NormalTok"/>
        </w:rPr>
        <w:t xml:space="preserve">))</w:t>
      </w:r>
      <w:r>
        <w:br/>
      </w:r>
      <w:r>
        <w:rPr>
          <w:rStyle w:val="NormalTok"/>
        </w:rPr>
        <w:t xml:space="preserve">datos</w:t>
      </w:r>
      <w:r>
        <w:rPr>
          <w:rStyle w:val="OperatorTok"/>
        </w:rPr>
        <w:t xml:space="preserve">$</w:t>
      </w:r>
      <w:r>
        <w:rPr>
          <w:rStyle w:val="NormalTok"/>
        </w:rPr>
        <w:t xml:space="preserve">ancho &lt;-</w:t>
      </w:r>
      <w:r>
        <w:rPr>
          <w:rStyle w:val="StringTok"/>
        </w:rPr>
        <w:t xml:space="preserve"> </w:t>
      </w:r>
      <w:r>
        <w:rPr>
          <w:rStyle w:val="KeywordTok"/>
        </w:rPr>
        <w:t xml:space="preserve">factor</w:t>
      </w:r>
      <w:r>
        <w:rPr>
          <w:rStyle w:val="NormalTok"/>
        </w:rPr>
        <w:t xml:space="preserve">(datos</w:t>
      </w:r>
      <w:r>
        <w:rPr>
          <w:rStyle w:val="OperatorTok"/>
        </w:rPr>
        <w:t xml:space="preserve">$</w:t>
      </w:r>
      <w:r>
        <w:rPr>
          <w:rStyle w:val="NormalTok"/>
        </w:rPr>
        <w:t xml:space="preserve">ancho,</w:t>
      </w:r>
      <w:r>
        <w:rPr>
          <w:rStyle w:val="DataTypeTok"/>
        </w:rPr>
        <w:t xml:space="preserve">labels=</w:t>
      </w:r>
      <w:r>
        <w:rPr>
          <w:rStyle w:val="KeywordTok"/>
        </w:rPr>
        <w:t xml:space="preserve">c</w:t>
      </w:r>
      <w:r>
        <w:rPr>
          <w:rStyle w:val="NormalTok"/>
        </w:rPr>
        <w:t xml:space="preserve">(</w:t>
      </w:r>
      <w:r>
        <w:rPr>
          <w:rStyle w:val="StringTok"/>
        </w:rPr>
        <w:t xml:space="preserve">'R'</w:t>
      </w:r>
      <w:r>
        <w:rPr>
          <w:rStyle w:val="NormalTok"/>
        </w:rPr>
        <w:t xml:space="preserve">,</w:t>
      </w:r>
      <w:r>
        <w:rPr>
          <w:rStyle w:val="StringTok"/>
        </w:rPr>
        <w:t xml:space="preserve">'W'</w:t>
      </w:r>
      <w:r>
        <w:rPr>
          <w:rStyle w:val="NormalTok"/>
        </w:rPr>
        <w:t xml:space="preserve">))</w:t>
      </w:r>
      <w:r>
        <w:br/>
      </w:r>
      <w:r>
        <w:rPr>
          <w:rStyle w:val="NormalTok"/>
        </w:rPr>
        <w:t xml:space="preserve">datos</w:t>
      </w:r>
    </w:p>
    <w:p>
      <w:pPr>
        <w:pStyle w:val="SourceCode"/>
      </w:pPr>
      <w:r>
        <w:rPr>
          <w:rStyle w:val="VerbatimChar"/>
        </w:rPr>
        <w:t xml:space="preserve">##    alto ancho demanda</w:t>
      </w:r>
      <w:r>
        <w:br/>
      </w:r>
      <w:r>
        <w:rPr>
          <w:rStyle w:val="VerbatimChar"/>
        </w:rPr>
        <w:t xml:space="preserve">## 1     B     R    58.2</w:t>
      </w:r>
      <w:r>
        <w:br/>
      </w:r>
      <w:r>
        <w:rPr>
          <w:rStyle w:val="VerbatimChar"/>
        </w:rPr>
        <w:t xml:space="preserve">## 2     B     R    53.7</w:t>
      </w:r>
      <w:r>
        <w:br/>
      </w:r>
      <w:r>
        <w:rPr>
          <w:rStyle w:val="VerbatimChar"/>
        </w:rPr>
        <w:t xml:space="preserve">## 3     B     R    55.8</w:t>
      </w:r>
      <w:r>
        <w:br/>
      </w:r>
      <w:r>
        <w:rPr>
          <w:rStyle w:val="VerbatimChar"/>
        </w:rPr>
        <w:t xml:space="preserve">## 4     B     W    55.7</w:t>
      </w:r>
      <w:r>
        <w:br/>
      </w:r>
      <w:r>
        <w:rPr>
          <w:rStyle w:val="VerbatimChar"/>
        </w:rPr>
        <w:t xml:space="preserve">## 5     B     W    52.5</w:t>
      </w:r>
      <w:r>
        <w:br/>
      </w:r>
      <w:r>
        <w:rPr>
          <w:rStyle w:val="VerbatimChar"/>
        </w:rPr>
        <w:t xml:space="preserve">## 6     B     W    58.9</w:t>
      </w:r>
      <w:r>
        <w:br/>
      </w:r>
      <w:r>
        <w:rPr>
          <w:rStyle w:val="VerbatimChar"/>
        </w:rPr>
        <w:t xml:space="preserve">## 7     M     R    73.0</w:t>
      </w:r>
      <w:r>
        <w:br/>
      </w:r>
      <w:r>
        <w:rPr>
          <w:rStyle w:val="VerbatimChar"/>
        </w:rPr>
        <w:t xml:space="preserve">## 8     M     R    78.1</w:t>
      </w:r>
      <w:r>
        <w:br/>
      </w:r>
      <w:r>
        <w:rPr>
          <w:rStyle w:val="VerbatimChar"/>
        </w:rPr>
        <w:t xml:space="preserve">## 9     M     R    75.4</w:t>
      </w:r>
      <w:r>
        <w:br/>
      </w:r>
      <w:r>
        <w:rPr>
          <w:rStyle w:val="VerbatimChar"/>
        </w:rPr>
        <w:t xml:space="preserve">## 10    M     W    76.2</w:t>
      </w:r>
      <w:r>
        <w:br/>
      </w:r>
      <w:r>
        <w:rPr>
          <w:rStyle w:val="VerbatimChar"/>
        </w:rPr>
        <w:t xml:space="preserve">## 11    M     W    78.4</w:t>
      </w:r>
      <w:r>
        <w:br/>
      </w:r>
      <w:r>
        <w:rPr>
          <w:rStyle w:val="VerbatimChar"/>
        </w:rPr>
        <w:t xml:space="preserve">## 12    M     W    82.1</w:t>
      </w:r>
      <w:r>
        <w:br/>
      </w:r>
      <w:r>
        <w:rPr>
          <w:rStyle w:val="VerbatimChar"/>
        </w:rPr>
        <w:t xml:space="preserve">## 13    T     R    52.4</w:t>
      </w:r>
      <w:r>
        <w:br/>
      </w:r>
      <w:r>
        <w:rPr>
          <w:rStyle w:val="VerbatimChar"/>
        </w:rPr>
        <w:t xml:space="preserve">## 14    T     R    49.7</w:t>
      </w:r>
      <w:r>
        <w:br/>
      </w:r>
      <w:r>
        <w:rPr>
          <w:rStyle w:val="VerbatimChar"/>
        </w:rPr>
        <w:t xml:space="preserve">## 15    T     R    50.9</w:t>
      </w:r>
      <w:r>
        <w:br/>
      </w:r>
      <w:r>
        <w:rPr>
          <w:rStyle w:val="VerbatimChar"/>
        </w:rPr>
        <w:t xml:space="preserve">## 16    T     W    54.0</w:t>
      </w:r>
      <w:r>
        <w:br/>
      </w:r>
      <w:r>
        <w:rPr>
          <w:rStyle w:val="VerbatimChar"/>
        </w:rPr>
        <w:t xml:space="preserve">## 17    T     W    52.1</w:t>
      </w:r>
      <w:r>
        <w:br/>
      </w:r>
      <w:r>
        <w:rPr>
          <w:rStyle w:val="VerbatimChar"/>
        </w:rPr>
        <w:t xml:space="preserve">## 18    T     W    49.9</w:t>
      </w:r>
    </w:p>
    <w:p>
      <w:pPr>
        <w:pStyle w:val="SourceCode"/>
      </w:pPr>
      <w:r>
        <w:rPr>
          <w:rStyle w:val="KeywordTok"/>
        </w:rPr>
        <w:t xml:space="preserve">names</w:t>
      </w:r>
      <w:r>
        <w:rPr>
          <w:rStyle w:val="NormalTok"/>
        </w:rPr>
        <w:t xml:space="preserve">(datos)</w:t>
      </w:r>
    </w:p>
    <w:p>
      <w:pPr>
        <w:pStyle w:val="SourceCode"/>
      </w:pPr>
      <w:r>
        <w:rPr>
          <w:rStyle w:val="VerbatimChar"/>
        </w:rPr>
        <w:t xml:space="preserve">## [1] "alto"    "ancho"   "demanda"</w:t>
      </w:r>
    </w:p>
    <w:p>
      <w:pPr>
        <w:pStyle w:val="SourceCode"/>
      </w:pPr>
      <w:r>
        <w:rPr>
          <w:rStyle w:val="KeywordTok"/>
        </w:rPr>
        <w:t xml:space="preserve">attach</w:t>
      </w:r>
      <w:r>
        <w:rPr>
          <w:rStyle w:val="NormalTok"/>
        </w:rPr>
        <w:t xml:space="preserve">(datos)</w:t>
      </w:r>
    </w:p>
    <w:p>
      <w:pPr>
        <w:pStyle w:val="Heading3"/>
      </w:pPr>
      <w:bookmarkStart w:id="21" w:name="X5889caedbe5d9e416fc0971af54cfe027256d32"/>
      <w:r>
        <w:t xml:space="preserve">Estudiar Estadísticamente los datos (resumen estadístico medidas de tendencia y variabilidad, boxplots, histogramas) con el análisis de cada gráfica. Dar una primera idea de las hipótesis más plausibles.</w:t>
      </w:r>
      <w:bookmarkEnd w:id="21"/>
    </w:p>
    <w:p>
      <w:pPr>
        <w:pStyle w:val="FirstParagraph"/>
      </w:pPr>
      <w:r>
        <w:t xml:space="preserve">Para tener una primer idea del comportamiento de los datos, se realizó el análisis descriptivo. A continuación se muestran los diagramas de caja, en función del ancho y alto de los almacenes.</w:t>
      </w:r>
    </w:p>
    <w:p>
      <w:pPr>
        <w:pStyle w:val="SourceCode"/>
      </w:pPr>
      <w:r>
        <w:rPr>
          <w:rStyle w:val="KeywordTok"/>
        </w:rPr>
        <w:t xml:space="preserve">boxplot</w:t>
      </w:r>
      <w:r>
        <w:rPr>
          <w:rStyle w:val="NormalTok"/>
        </w:rPr>
        <w:t xml:space="preserve">(demanda </w:t>
      </w:r>
      <w:r>
        <w:rPr>
          <w:rStyle w:val="OperatorTok"/>
        </w:rPr>
        <w:t xml:space="preserve">~</w:t>
      </w:r>
      <w:r>
        <w:rPr>
          <w:rStyle w:val="StringTok"/>
        </w:rPr>
        <w:t xml:space="preserve"> </w:t>
      </w:r>
      <w:r>
        <w:rPr>
          <w:rStyle w:val="NormalTok"/>
        </w:rPr>
        <w:t xml:space="preserve">alto, </w:t>
      </w:r>
      <w:r>
        <w:rPr>
          <w:rStyle w:val="DataTypeTok"/>
        </w:rPr>
        <w:t xml:space="preserve">xlab =</w:t>
      </w:r>
      <w:r>
        <w:rPr>
          <w:rStyle w:val="NormalTok"/>
        </w:rPr>
        <w:t xml:space="preserve"> </w:t>
      </w:r>
      <w:r>
        <w:rPr>
          <w:rStyle w:val="StringTok"/>
        </w:rPr>
        <w:t xml:space="preserve">"Altura de visualización", ylab = "</w:t>
      </w:r>
      <w:r>
        <w:rPr>
          <w:rStyle w:val="NormalTok"/>
        </w:rPr>
        <w:t xml:space="preserve">Demanda</w:t>
      </w:r>
      <w:r>
        <w:rPr>
          <w:rStyle w:val="StringTok"/>
        </w:rPr>
        <w:t xml:space="preserve">", col = palette("</w:t>
      </w:r>
      <w:r>
        <w:rPr>
          <w:rStyle w:val="NormalTok"/>
        </w:rPr>
        <w:t xml:space="preserve">Tableau </w:t>
      </w:r>
      <w:r>
        <w:rPr>
          <w:rStyle w:val="DecValTok"/>
        </w:rPr>
        <w:t xml:space="preserve">10</w:t>
      </w:r>
      <w:r>
        <w:rPr>
          <w:rStyle w:val="String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va43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(demanda </w:t>
      </w:r>
      <w:r>
        <w:rPr>
          <w:rStyle w:val="OperatorTok"/>
        </w:rPr>
        <w:t xml:space="preserve">~</w:t>
      </w:r>
      <w:r>
        <w:rPr>
          <w:rStyle w:val="StringTok"/>
        </w:rPr>
        <w:t xml:space="preserve"> </w:t>
      </w:r>
      <w:r>
        <w:rPr>
          <w:rStyle w:val="NormalTok"/>
        </w:rPr>
        <w:t xml:space="preserve">ancho, </w:t>
      </w:r>
      <w:r>
        <w:rPr>
          <w:rStyle w:val="DataTypeTok"/>
        </w:rPr>
        <w:t xml:space="preserve">xlab =</w:t>
      </w:r>
      <w:r>
        <w:rPr>
          <w:rStyle w:val="NormalTok"/>
        </w:rPr>
        <w:t xml:space="preserve"> </w:t>
      </w:r>
      <w:r>
        <w:rPr>
          <w:rStyle w:val="StringTok"/>
        </w:rPr>
        <w:t xml:space="preserve">"Ancho de visualización", ylab = "</w:t>
      </w:r>
      <w:r>
        <w:rPr>
          <w:rStyle w:val="NormalTok"/>
        </w:rPr>
        <w:t xml:space="preserve">Demanda</w:t>
      </w:r>
      <w:r>
        <w:rPr>
          <w:rStyle w:val="StringTok"/>
        </w:rPr>
        <w:t xml:space="preserve">", col = palette("</w:t>
      </w:r>
      <w:r>
        <w:rPr>
          <w:rStyle w:val="NormalTok"/>
        </w:rPr>
        <w:t xml:space="preserve">Classic Tableau</w:t>
      </w:r>
      <w:r>
        <w:rPr>
          <w:rStyle w:val="String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va43_files/figure-docx/unnamed-chunk-4-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los diagramas de caja presentados se observa que la demanda es mayor cuando la altura de la pantalla es media (con un valor de aproximadamente 76), a diferencia de esto, cuando las pantallas son colocadas en un nivel bajo B o alto T, la demanda es mucho menor, de casi 20 unidades menos, lo que representa una diferencia importante entre la colocación. Por otra parte, se observa que no existe un diferencia importante entre usar parrillas con un ancho regural R o más amplio W. Así, se resumen las siguientes hipotesis:</w:t>
      </w:r>
    </w:p>
    <w:p>
      <w:pPr>
        <w:numPr>
          <w:numId w:val="1001"/>
          <w:ilvl w:val="0"/>
        </w:numPr>
      </w:pPr>
      <w:r>
        <w:t xml:space="preserve">La demanda es mayor cuando se emplean parrillas a una altura media.</w:t>
      </w:r>
    </w:p>
    <w:p>
      <w:pPr>
        <w:numPr>
          <w:numId w:val="1001"/>
          <w:ilvl w:val="0"/>
        </w:numPr>
      </w:pPr>
      <w:r>
        <w:t xml:space="preserve">La colocación de la parrilas a una altura baja o alta, da como resultado baja demanda, por lo que no se recomienda esta colocación.</w:t>
      </w:r>
    </w:p>
    <w:p>
      <w:pPr>
        <w:numPr>
          <w:numId w:val="1001"/>
          <w:ilvl w:val="0"/>
        </w:numPr>
      </w:pPr>
      <w:r>
        <w:t xml:space="preserve">La demanda es menor cuando se colocan las parrilas muy alto.</w:t>
      </w:r>
    </w:p>
    <w:p>
      <w:pPr>
        <w:numPr>
          <w:numId w:val="1001"/>
          <w:ilvl w:val="0"/>
        </w:numPr>
      </w:pPr>
      <w:r>
        <w:t xml:space="preserve">EL ancho de las parrillas, no representa una diferencia significativa y por ello se pueden usar cualquiera de las dos.</w:t>
      </w:r>
    </w:p>
    <w:p>
      <w:pPr>
        <w:pStyle w:val="FirstParagraph"/>
      </w:pPr>
      <w:r>
        <w:t xml:space="preserve">Por otra parte, el resumen estadístico realizado en excel proporciona valores cualitativos de las observaciones anteriores, asi se ve que los promedios y las varianzas de las muestras con altura B y T (bajo y alto) son similares.</w:t>
      </w:r>
    </w:p>
    <w:p>
      <w:pPr>
        <w:pStyle w:val="SourceCode"/>
      </w:pPr>
      <w:r>
        <w:rPr>
          <w:rStyle w:val="NormalTok"/>
        </w:rPr>
        <w:t xml:space="preserve"> knitr</w:t>
      </w:r>
      <w:r>
        <w:rPr>
          <w:rStyle w:val="OperatorTok"/>
        </w:rPr>
        <w:t xml:space="preserve">::</w:t>
      </w:r>
      <w:r>
        <w:rPr>
          <w:rStyle w:val="KeywordTok"/>
        </w:rPr>
        <w:t xml:space="preserve">include_graphics</w:t>
      </w:r>
      <w:r>
        <w:rPr>
          <w:rStyle w:val="NormalTok"/>
        </w:rPr>
        <w:t xml:space="preserve">(</w:t>
      </w:r>
      <w:r>
        <w:rPr>
          <w:rStyle w:val="StringTok"/>
        </w:rPr>
        <w:t xml:space="preserve">"cap7.png"</w:t>
      </w:r>
      <w:r>
        <w:rPr>
          <w:rStyle w:val="NormalTok"/>
        </w:rPr>
        <w:t xml:space="preserve"> )</w:t>
      </w:r>
    </w:p>
    <w:p>
      <w:pPr>
        <w:pStyle w:val="FirstParagraph"/>
      </w:pPr>
      <w:r>
        <w:drawing>
          <wp:inline>
            <wp:extent cx="5334000" cy="6850124"/>
            <wp:effectExtent b="0" l="0" r="0" t="0"/>
            <wp:docPr descr="" title="" id="1" name="Picture"/>
            <a:graphic>
              <a:graphicData uri="http://schemas.openxmlformats.org/drawingml/2006/picture">
                <pic:pic>
                  <pic:nvPicPr>
                    <pic:cNvPr descr="cap7.png" id="0" name="Picture"/>
                    <pic:cNvPicPr>
                      <a:picLocks noChangeArrowheads="1" noChangeAspect="1"/>
                    </pic:cNvPicPr>
                  </pic:nvPicPr>
                  <pic:blipFill>
                    <a:blip r:embed="rId24"/>
                    <a:stretch>
                      <a:fillRect/>
                    </a:stretch>
                  </pic:blipFill>
                  <pic:spPr bwMode="auto">
                    <a:xfrm>
                      <a:off x="0" y="0"/>
                      <a:ext cx="5334000" cy="6850124"/>
                    </a:xfrm>
                    <a:prstGeom prst="rect">
                      <a:avLst/>
                    </a:prstGeom>
                    <a:noFill/>
                    <a:ln w="9525">
                      <a:noFill/>
                      <a:headEnd/>
                      <a:tailEnd/>
                    </a:ln>
                  </pic:spPr>
                </pic:pic>
              </a:graphicData>
            </a:graphic>
          </wp:inline>
        </w:drawing>
      </w:r>
      <w:r>
        <w:t xml:space="preserve"> </w:t>
      </w:r>
      <w:r>
        <w:t xml:space="preserve">Continuando con el análisis descriptivo, a continuación, se presenta el histograma de los datos con el ajuste a una curva normal.</w:t>
      </w:r>
    </w:p>
    <w:p>
      <w:pPr>
        <w:pStyle w:val="SourceCode"/>
      </w:pPr>
      <w:r>
        <w:rPr>
          <w:rStyle w:val="KeywordTok"/>
        </w:rPr>
        <w:t xml:space="preserve">par</w:t>
      </w:r>
      <w:r>
        <w:rPr>
          <w:rStyle w:val="NormalTok"/>
        </w:rPr>
        <w:t xml:space="preserve"> (</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g =</w:t>
      </w:r>
      <w:r>
        <w:rPr>
          <w:rStyle w:val="StringTok"/>
        </w:rPr>
        <w:t xml:space="preserve"> </w:t>
      </w:r>
      <w:r>
        <w:rPr>
          <w:rStyle w:val="NormalTok"/>
        </w:rPr>
        <w:t xml:space="preserve">datos</w:t>
      </w:r>
      <w:r>
        <w:rPr>
          <w:rStyle w:val="OperatorTok"/>
        </w:rPr>
        <w:t xml:space="preserve">$</w:t>
      </w:r>
      <w:r>
        <w:rPr>
          <w:rStyle w:val="NormalTok"/>
        </w:rPr>
        <w:t xml:space="preserve">demanda</w:t>
      </w:r>
      <w:r>
        <w:br/>
      </w:r>
      <w:r>
        <w:rPr>
          <w:rStyle w:val="NormalTok"/>
        </w:rPr>
        <w:t xml:space="preserve">m&lt;-</w:t>
      </w:r>
      <w:r>
        <w:rPr>
          <w:rStyle w:val="KeywordTok"/>
        </w:rPr>
        <w:t xml:space="preserve">mean</w:t>
      </w:r>
      <w:r>
        <w:rPr>
          <w:rStyle w:val="NormalTok"/>
        </w:rPr>
        <w:t xml:space="preserve">(g)</w:t>
      </w:r>
      <w:r>
        <w:br/>
      </w:r>
      <w:r>
        <w:rPr>
          <w:rStyle w:val="NormalTok"/>
        </w:rPr>
        <w:t xml:space="preserve">std&lt;-</w:t>
      </w:r>
      <w:r>
        <w:rPr>
          <w:rStyle w:val="KeywordTok"/>
        </w:rPr>
        <w:t xml:space="preserve">sqrt</w:t>
      </w:r>
      <w:r>
        <w:rPr>
          <w:rStyle w:val="NormalTok"/>
        </w:rPr>
        <w:t xml:space="preserve">(</w:t>
      </w:r>
      <w:r>
        <w:rPr>
          <w:rStyle w:val="KeywordTok"/>
        </w:rPr>
        <w:t xml:space="preserve">var</w:t>
      </w:r>
      <w:r>
        <w:rPr>
          <w:rStyle w:val="NormalTok"/>
        </w:rPr>
        <w:t xml:space="preserve">(g))</w:t>
      </w:r>
      <w:r>
        <w:br/>
      </w:r>
      <w:r>
        <w:br/>
      </w:r>
      <w:r>
        <w:rPr>
          <w:rStyle w:val="KeywordTok"/>
        </w:rPr>
        <w:t xml:space="preserve">hist</w:t>
      </w:r>
      <w:r>
        <w:rPr>
          <w:rStyle w:val="NormalTok"/>
        </w:rPr>
        <w:t xml:space="preserve">(g, </w:t>
      </w:r>
      <w:r>
        <w:rPr>
          <w:rStyle w:val="DataTypeTok"/>
        </w:rPr>
        <w:t xml:space="preserve">breaks =</w:t>
      </w:r>
      <w:r>
        <w:rPr>
          <w:rStyle w:val="NormalTok"/>
        </w:rPr>
        <w:t xml:space="preserve"> </w:t>
      </w:r>
      <w:r>
        <w:rPr>
          <w:rStyle w:val="StringTok"/>
        </w:rPr>
        <w:t xml:space="preserve">"Sturges"</w:t>
      </w:r>
      <w:r>
        <w:rPr>
          <w:rStyle w:val="NormalTok"/>
        </w:rPr>
        <w:t xml:space="preserve">, </w:t>
      </w:r>
      <w:r>
        <w:rPr>
          <w:rStyle w:val="DataTypeTok"/>
        </w:rPr>
        <w:t xml:space="preserve">col=</w:t>
      </w:r>
      <w:r>
        <w:rPr>
          <w:rStyle w:val="KeywordTok"/>
        </w:rPr>
        <w:t xml:space="preserve">palette</w:t>
      </w:r>
      <w:r>
        <w:rPr>
          <w:rStyle w:val="NormalTok"/>
        </w:rPr>
        <w:t xml:space="preserve">(</w:t>
      </w:r>
      <w:r>
        <w:rPr>
          <w:rStyle w:val="StringTok"/>
        </w:rPr>
        <w:t xml:space="preserve">"Pastel 2"</w:t>
      </w:r>
      <w:r>
        <w:rPr>
          <w:rStyle w:val="NormalTok"/>
        </w:rPr>
        <w:t xml:space="preserve">), </w:t>
      </w:r>
      <w:r>
        <w:rPr>
          <w:rStyle w:val="DataTypeTok"/>
        </w:rPr>
        <w:t xml:space="preserve">main=</w:t>
      </w:r>
      <w:r>
        <w:rPr>
          <w:rStyle w:val="NormalTok"/>
        </w:rPr>
        <w:t xml:space="preserve"> </w:t>
      </w:r>
      <w:r>
        <w:rPr>
          <w:rStyle w:val="StringTok"/>
        </w:rPr>
        <w:t xml:space="preserve">"Distribución de Valores"</w:t>
      </w:r>
      <w:r>
        <w:br/>
      </w:r>
      <w:r>
        <w:rPr>
          <w:rStyle w:val="NormalTok"/>
        </w:rPr>
        <w:t xml:space="preserve">, </w:t>
      </w:r>
      <w:r>
        <w:rPr>
          <w:rStyle w:val="DataTypeTok"/>
        </w:rPr>
        <w:t xml:space="preserve">cex.main=</w:t>
      </w:r>
      <w:r>
        <w:rPr>
          <w:rStyle w:val="FloatTok"/>
        </w:rPr>
        <w:t xml:space="preserve">1.0</w:t>
      </w:r>
      <w:r>
        <w:rPr>
          <w:rStyle w:val="NormalTok"/>
        </w:rPr>
        <w:t xml:space="preserve">)</w:t>
      </w:r>
      <w:r>
        <w:br/>
      </w:r>
      <w:r>
        <w:br/>
      </w:r>
      <w:r>
        <w:rPr>
          <w:rStyle w:val="KeywordTok"/>
        </w:rPr>
        <w:t xml:space="preserve">hist</w:t>
      </w:r>
      <w:r>
        <w:rPr>
          <w:rStyle w:val="NormalTok"/>
        </w:rPr>
        <w:t xml:space="preserve">(g, </w:t>
      </w:r>
      <w:r>
        <w:rPr>
          <w:rStyle w:val="DataTypeTok"/>
        </w:rPr>
        <w:t xml:space="preserve">density=</w:t>
      </w:r>
      <w:r>
        <w:rPr>
          <w:rStyle w:val="DecValTok"/>
        </w:rPr>
        <w:t xml:space="preserve">30</w:t>
      </w:r>
      <w:r>
        <w:rPr>
          <w:rStyle w:val="NormalTok"/>
        </w:rPr>
        <w:t xml:space="preserve">, </w:t>
      </w:r>
      <w:r>
        <w:rPr>
          <w:rStyle w:val="DataTypeTok"/>
        </w:rPr>
        <w:t xml:space="preserve">breaks =</w:t>
      </w:r>
      <w:r>
        <w:rPr>
          <w:rStyle w:val="NormalTok"/>
        </w:rPr>
        <w:t xml:space="preserve"> </w:t>
      </w:r>
      <w:r>
        <w:rPr>
          <w:rStyle w:val="StringTok"/>
        </w:rPr>
        <w:t xml:space="preserve">"Sturges"</w:t>
      </w:r>
      <w:r>
        <w:rPr>
          <w:rStyle w:val="NormalTok"/>
        </w:rPr>
        <w:t xml:space="preserve">, </w:t>
      </w:r>
      <w:r>
        <w:rPr>
          <w:rStyle w:val="DataTypeTok"/>
        </w:rPr>
        <w:t xml:space="preserve">prob=</w:t>
      </w:r>
      <w:r>
        <w:rPr>
          <w:rStyle w:val="OtherTok"/>
        </w:rPr>
        <w:t xml:space="preserve">TRUE</w:t>
      </w:r>
      <w:r>
        <w:rPr>
          <w:rStyle w:val="NormalTok"/>
        </w:rPr>
        <w:t xml:space="preserve">, </w:t>
      </w:r>
      <w:r>
        <w:rPr>
          <w:rStyle w:val="DataTypeTok"/>
        </w:rPr>
        <w:t xml:space="preserve">main=</w:t>
      </w:r>
      <w:r>
        <w:rPr>
          <w:rStyle w:val="NormalTok"/>
        </w:rPr>
        <w:t xml:space="preserve"> </w:t>
      </w:r>
      <w:r>
        <w:rPr>
          <w:rStyle w:val="StringTok"/>
        </w:rPr>
        <w:t xml:space="preserve">"Distribución V</w:t>
      </w:r>
      <w:r>
        <w:br/>
      </w:r>
      <w:r>
        <w:rPr>
          <w:rStyle w:val="StringTok"/>
        </w:rPr>
        <w:t xml:space="preserve">alores"</w:t>
      </w:r>
      <w:r>
        <w:rPr>
          <w:rStyle w:val="NormalTok"/>
        </w:rPr>
        <w:t xml:space="preserve">, </w:t>
      </w:r>
      <w:r>
        <w:rPr>
          <w:rStyle w:val="DataTypeTok"/>
        </w:rPr>
        <w:t xml:space="preserve">cex.main=</w:t>
      </w:r>
      <w:r>
        <w:rPr>
          <w:rStyle w:val="FloatTok"/>
        </w:rPr>
        <w:t xml:space="preserve">1.0</w:t>
      </w:r>
      <w:r>
        <w:rPr>
          <w:rStyle w:val="NormalTok"/>
        </w:rPr>
        <w:t xml:space="preserve">, </w:t>
      </w:r>
      <w:r>
        <w:rPr>
          <w:rStyle w:val="DataTypeTok"/>
        </w:rPr>
        <w:t xml:space="preserve">col=</w:t>
      </w:r>
      <w:r>
        <w:rPr>
          <w:rStyle w:val="KeywordTok"/>
        </w:rPr>
        <w:t xml:space="preserve">palette</w:t>
      </w:r>
      <w:r>
        <w:rPr>
          <w:rStyle w:val="NormalTok"/>
        </w:rPr>
        <w:t xml:space="preserve">(</w:t>
      </w:r>
      <w:r>
        <w:rPr>
          <w:rStyle w:val="StringTok"/>
        </w:rPr>
        <w:t xml:space="preserve">"Pastel 2"</w:t>
      </w:r>
      <w:r>
        <w:rPr>
          <w:rStyle w:val="NormalTok"/>
        </w:rPr>
        <w:t xml:space="preserve">))</w:t>
      </w:r>
      <w:r>
        <w:br/>
      </w:r>
      <w:r>
        <w:br/>
      </w:r>
      <w:r>
        <w:rPr>
          <w:rStyle w:val="KeywordTok"/>
        </w:rPr>
        <w:t xml:space="preserve">hist</w:t>
      </w:r>
      <w:r>
        <w:rPr>
          <w:rStyle w:val="NormalTok"/>
        </w:rPr>
        <w:t xml:space="preserve">(g, </w:t>
      </w:r>
      <w:r>
        <w:rPr>
          <w:rStyle w:val="DataTypeTok"/>
        </w:rPr>
        <w:t xml:space="preserve">density=</w:t>
      </w:r>
      <w:r>
        <w:rPr>
          <w:rStyle w:val="DecValTok"/>
        </w:rPr>
        <w:t xml:space="preserve">30</w:t>
      </w:r>
      <w:r>
        <w:rPr>
          <w:rStyle w:val="NormalTok"/>
        </w:rPr>
        <w:t xml:space="preserve">, </w:t>
      </w:r>
      <w:r>
        <w:rPr>
          <w:rStyle w:val="DataTypeTok"/>
        </w:rPr>
        <w:t xml:space="preserve">prob=</w:t>
      </w:r>
      <w:r>
        <w:rPr>
          <w:rStyle w:val="OtherTok"/>
        </w:rPr>
        <w:t xml:space="preserve">TRUE</w:t>
      </w:r>
      <w:r>
        <w:rPr>
          <w:rStyle w:val="NormalTok"/>
        </w:rPr>
        <w:t xml:space="preserve">, </w:t>
      </w:r>
      <w:r>
        <w:rPr>
          <w:rStyle w:val="DataTypeTok"/>
        </w:rPr>
        <w:t xml:space="preserve">col=</w:t>
      </w:r>
      <w:r>
        <w:rPr>
          <w:rStyle w:val="KeywordTok"/>
        </w:rPr>
        <w:t xml:space="preserve">palette</w:t>
      </w:r>
      <w:r>
        <w:rPr>
          <w:rStyle w:val="NormalTok"/>
        </w:rPr>
        <w:t xml:space="preserve">(</w:t>
      </w:r>
      <w:r>
        <w:rPr>
          <w:rStyle w:val="StringTok"/>
        </w:rPr>
        <w:t xml:space="preserve">"Set 2"</w:t>
      </w:r>
      <w:r>
        <w:rPr>
          <w:rStyle w:val="NormalTok"/>
        </w:rPr>
        <w:t xml:space="preserve">),</w:t>
      </w:r>
      <w:r>
        <w:br/>
      </w:r>
      <w:r>
        <w:rPr>
          <w:rStyle w:val="DataTypeTok"/>
        </w:rPr>
        <w:t xml:space="preserve">xlab=</w:t>
      </w:r>
      <w:r>
        <w:rPr>
          <w:rStyle w:val="StringTok"/>
        </w:rPr>
        <w:t xml:space="preserve">"Demanda"</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0.10</w:t>
      </w:r>
      <w:r>
        <w:rPr>
          <w:rStyle w:val="NormalTok"/>
        </w:rPr>
        <w:t xml:space="preserve">),</w:t>
      </w:r>
      <w:r>
        <w:br/>
      </w:r>
      <w:r>
        <w:rPr>
          <w:rStyle w:val="DataTypeTok"/>
        </w:rPr>
        <w:t xml:space="preserve">main=</w:t>
      </w:r>
      <w:r>
        <w:rPr>
          <w:rStyle w:val="StringTok"/>
        </w:rPr>
        <w:t xml:space="preserve">"curva normal"</w:t>
      </w:r>
      <w:r>
        <w:rPr>
          <w:rStyle w:val="NormalTok"/>
        </w:rPr>
        <w:t xml:space="preserve">, </w:t>
      </w:r>
      <w:r>
        <w:rPr>
          <w:rStyle w:val="DataTypeTok"/>
        </w:rPr>
        <w:t xml:space="preserve">cex.main=</w:t>
      </w:r>
      <w:r>
        <w:rPr>
          <w:rStyle w:val="FloatTok"/>
        </w:rPr>
        <w:t xml:space="preserve">1.0</w:t>
      </w:r>
      <w:r>
        <w:rPr>
          <w:rStyle w:val="NormalTok"/>
        </w:rPr>
        <w:t xml:space="preserve">)</w:t>
      </w:r>
      <w:r>
        <w:br/>
      </w:r>
      <w:r>
        <w:br/>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w:t>
      </w:r>
      <w:r>
        <w:rPr>
          <w:rStyle w:val="NormalTok"/>
        </w:rPr>
        <w:t xml:space="preserve">m, </w:t>
      </w:r>
      <w:r>
        <w:rPr>
          <w:rStyle w:val="DataTypeTok"/>
        </w:rPr>
        <w:t xml:space="preserve">sd=</w:t>
      </w:r>
      <w:r>
        <w:rPr>
          <w:rStyle w:val="NormalTok"/>
        </w:rPr>
        <w:t xml:space="preserve">std),</w:t>
      </w:r>
      <w:r>
        <w:br/>
      </w:r>
      <w:r>
        <w:rPr>
          <w:rStyle w:val="DataTypeTok"/>
        </w:rPr>
        <w:t xml:space="preserve">col=</w:t>
      </w:r>
      <w:r>
        <w:rPr>
          <w:rStyle w:val="StringTok"/>
        </w:rPr>
        <w:t xml:space="preserve">"darkblue"</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add=</w:t>
      </w:r>
      <w:r>
        <w:rPr>
          <w:rStyle w:val="OtherTok"/>
        </w:rPr>
        <w:t xml:space="preserve">TRUE</w:t>
      </w:r>
      <w:r>
        <w:rPr>
          <w:rStyle w:val="NormalTok"/>
        </w:rPr>
        <w:t xml:space="preserve">, </w:t>
      </w:r>
      <w:r>
        <w:rPr>
          <w:rStyle w:val="DataTypeTok"/>
        </w:rPr>
        <w:t xml:space="preserve">yaxt=</w:t>
      </w:r>
      <w:r>
        <w:rPr>
          <w:rStyle w:val="StringTok"/>
        </w:rPr>
        <w:t xml:space="preserve">"n"</w:t>
      </w:r>
      <w:r>
        <w:rPr>
          <w:rStyle w:val="NormalTok"/>
        </w:rPr>
        <w:t xml:space="preserve">)</w:t>
      </w:r>
      <w:r>
        <w:br/>
      </w:r>
      <w:r>
        <w:rPr>
          <w:rStyle w:val="NormalTok"/>
        </w:rPr>
        <w:t xml:space="preserve">zg&lt;-(g</w:t>
      </w:r>
      <w:r>
        <w:rPr>
          <w:rStyle w:val="OperatorTok"/>
        </w:rPr>
        <w:t xml:space="preserve">-</w:t>
      </w:r>
      <w:r>
        <w:rPr>
          <w:rStyle w:val="NormalTok"/>
        </w:rPr>
        <w:t xml:space="preserve">m)</w:t>
      </w:r>
      <w:r>
        <w:rPr>
          <w:rStyle w:val="OperatorTok"/>
        </w:rPr>
        <w:t xml:space="preserve">/</w:t>
      </w:r>
      <w:r>
        <w:rPr>
          <w:rStyle w:val="NormalTok"/>
        </w:rPr>
        <w:t xml:space="preserve">std</w:t>
      </w:r>
      <w:r>
        <w:br/>
      </w:r>
      <w:r>
        <w:br/>
      </w:r>
      <w:r>
        <w:rPr>
          <w:rStyle w:val="KeywordTok"/>
        </w:rPr>
        <w:t xml:space="preserve">hist</w:t>
      </w:r>
      <w:r>
        <w:rPr>
          <w:rStyle w:val="NormalTok"/>
        </w:rPr>
        <w:t xml:space="preserve">(zg, </w:t>
      </w:r>
      <w:r>
        <w:rPr>
          <w:rStyle w:val="DataTypeTok"/>
        </w:rPr>
        <w:t xml:space="preserve">density=</w:t>
      </w:r>
      <w:r>
        <w:rPr>
          <w:rStyle w:val="DecValTok"/>
        </w:rPr>
        <w:t xml:space="preserve">30</w:t>
      </w:r>
      <w:r>
        <w:rPr>
          <w:rStyle w:val="NormalTok"/>
        </w:rPr>
        <w:t xml:space="preserve">, </w:t>
      </w:r>
      <w:r>
        <w:rPr>
          <w:rStyle w:val="DataTypeTok"/>
        </w:rPr>
        <w:t xml:space="preserve">prob=</w:t>
      </w:r>
      <w:r>
        <w:rPr>
          <w:rStyle w:val="OtherTok"/>
        </w:rPr>
        <w:t xml:space="preserve">TRUE</w:t>
      </w:r>
      <w:r>
        <w:rPr>
          <w:rStyle w:val="NormalTok"/>
        </w:rPr>
        <w:t xml:space="preserve">,</w:t>
      </w:r>
      <w:r>
        <w:rPr>
          <w:rStyle w:val="DataTypeTok"/>
        </w:rPr>
        <w:t xml:space="preserve">col=</w:t>
      </w:r>
      <w:r>
        <w:rPr>
          <w:rStyle w:val="KeywordTok"/>
        </w:rPr>
        <w:t xml:space="preserve">palette</w:t>
      </w:r>
      <w:r>
        <w:rPr>
          <w:rStyle w:val="NormalTok"/>
        </w:rPr>
        <w:t xml:space="preserve">(</w:t>
      </w:r>
      <w:r>
        <w:rPr>
          <w:rStyle w:val="StringTok"/>
        </w:rPr>
        <w:t xml:space="preserve">"Set 2"</w:t>
      </w:r>
      <w:r>
        <w:rPr>
          <w:rStyle w:val="NormalTok"/>
        </w:rPr>
        <w:t xml:space="preserve">),</w:t>
      </w:r>
      <w:r>
        <w:br/>
      </w:r>
      <w:r>
        <w:rPr>
          <w:rStyle w:val="DataTypeTok"/>
        </w:rPr>
        <w:t xml:space="preserve">xlab=</w:t>
      </w:r>
      <w:r>
        <w:rPr>
          <w:rStyle w:val="StringTok"/>
        </w:rPr>
        <w:t xml:space="preserve">"Valores estandar"</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0.70</w:t>
      </w:r>
      <w:r>
        <w:rPr>
          <w:rStyle w:val="NormalTok"/>
        </w:rPr>
        <w:t xml:space="preserve">),</w:t>
      </w:r>
      <w:r>
        <w:br/>
      </w:r>
      <w:r>
        <w:rPr>
          <w:rStyle w:val="DataTypeTok"/>
        </w:rPr>
        <w:t xml:space="preserve">main=</w:t>
      </w:r>
      <w:r>
        <w:rPr>
          <w:rStyle w:val="StringTok"/>
        </w:rPr>
        <w:t xml:space="preserve">"Curva Normal Estándar"</w:t>
      </w:r>
      <w:r>
        <w:rPr>
          <w:rStyle w:val="NormalTok"/>
        </w:rPr>
        <w:t xml:space="preserve">, </w:t>
      </w:r>
      <w:r>
        <w:rPr>
          <w:rStyle w:val="DataTypeTok"/>
        </w:rPr>
        <w:t xml:space="preserve">cex.main=</w:t>
      </w:r>
      <w:r>
        <w:rPr>
          <w:rStyle w:val="FloatTok"/>
        </w:rPr>
        <w:t xml:space="preserve">1.0</w:t>
      </w:r>
      <w:r>
        <w:rPr>
          <w:rStyle w:val="NormalTok"/>
        </w:rPr>
        <w:t xml:space="preserve">)</w:t>
      </w:r>
      <w:r>
        <w:br/>
      </w:r>
      <w:r>
        <w:br/>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w:t>
      </w:r>
      <w:r>
        <w:rPr>
          <w:rStyle w:val="DecValTok"/>
        </w:rPr>
        <w:t xml:space="preserve">0</w:t>
      </w:r>
      <w:r>
        <w:rPr>
          <w:rStyle w:val="NormalTok"/>
        </w:rPr>
        <w:t xml:space="preserve">, </w:t>
      </w:r>
      <w:r>
        <w:rPr>
          <w:rStyle w:val="DataTypeTok"/>
        </w:rPr>
        <w:t xml:space="preserve">sd=</w:t>
      </w:r>
      <w:r>
        <w:rPr>
          <w:rStyle w:val="DecValTok"/>
        </w:rPr>
        <w:t xml:space="preserve">1</w:t>
      </w:r>
      <w:r>
        <w:rPr>
          <w:rStyle w:val="NormalTok"/>
        </w:rPr>
        <w:t xml:space="preserve">),</w:t>
      </w:r>
      <w:r>
        <w:br/>
      </w:r>
      <w:r>
        <w:rPr>
          <w:rStyle w:val="DataTypeTok"/>
        </w:rPr>
        <w:t xml:space="preserve">col=</w:t>
      </w:r>
      <w:r>
        <w:rPr>
          <w:rStyle w:val="StringTok"/>
        </w:rPr>
        <w:t xml:space="preserve">"darkblue"</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add=</w:t>
      </w:r>
      <w:r>
        <w:rPr>
          <w:rStyle w:val="OtherTok"/>
        </w:rPr>
        <w:t xml:space="preserve">TRUE</w:t>
      </w:r>
      <w:r>
        <w:rPr>
          <w:rStyle w:val="NormalTok"/>
        </w:rPr>
        <w:t xml:space="preserve">, </w:t>
      </w:r>
      <w:r>
        <w:rPr>
          <w:rStyle w:val="DataTypeTok"/>
        </w:rPr>
        <w:t xml:space="preserve">yaxt=</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va43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esta manera, se observa que los datos presentan frecuencias muy diferentes, esto puede deberse a que el tamaño de la muestra es de 3 unidades, lo cual da poca variabilidad. Con respecto a la distribución de la demanda es posible observar que la curva normal no se ajusta a los datos, por lo tanto no se puede concluir si la distrbución es normal. La afirmación de esta hipotesis se analizó en la siguiente sección.</w:t>
      </w:r>
    </w:p>
    <w:p>
      <w:pPr>
        <w:pStyle w:val="Heading2"/>
      </w:pPr>
      <w:bookmarkStart w:id="26" w:name="Xe4cd77fcb285ce74b299600b55999165e3a8f9e"/>
      <w:r>
        <w:t xml:space="preserve">Verificar supuestos de varianza y normalidad</w:t>
      </w:r>
      <w:bookmarkEnd w:id="26"/>
    </w:p>
    <w:p>
      <w:pPr>
        <w:pStyle w:val="FirstParagraph"/>
      </w:pPr>
      <w:r>
        <w:t xml:space="preserve">Varianza y normalidad</w:t>
      </w:r>
    </w:p>
    <w:p>
      <w:pPr>
        <w:pStyle w:val="BodyText"/>
      </w:pPr>
      <w:r>
        <w:t xml:space="preserve">Para estudiar normalidad de los datos se realizó se obtuvo la grafica cuantil-cualtil que permite observar cuan cerca está la distribución de un conjutno de datos a alguna distribución. Además se realizó la prueba de Kolmorogov y de Shapiro Wilk. Ambas pruebas plantean la hipótesis nula que una muestra proviene de una distribución normal, y por ende plantea una hipótesis alternativa que sostiene que la distribución no es normal.</w:t>
      </w:r>
    </w:p>
    <w:p>
      <w:pPr>
        <w:pStyle w:val="BodyText"/>
      </w:pPr>
      <w:r>
        <w:t xml:space="preserve">Para este trabajo se encontró que los datos no se ajustan completamente a una línea recta, por lo que no es suficiente para afirmar que los datos siguen una distribución normmal. En este sentido, el p-valor de la prueba de Shapiro Wilk es menor a 0.05, lo que significa que la hipotesis nula no se cumple, es decir, los datos no se distribuyen normalmente. Sin embargo, el p-valor de la prueba de Kolmorogov es mayor a 0.05, lo que significa que los datos se distribuyen normalmente. Hasta este punto, se han encontrado dos resultados diferentes para estudiar la normalidad. Se recomienda que para afirmar la normalidad se realicen más pruebas.</w:t>
      </w:r>
    </w:p>
    <w:p>
      <w:pPr>
        <w:pStyle w:val="SourceCode"/>
      </w:pPr>
      <w:r>
        <w:rPr>
          <w:rStyle w:val="KeywordTok"/>
        </w:rPr>
        <w:t xml:space="preserve">qqnorm</w:t>
      </w:r>
      <w:r>
        <w:rPr>
          <w:rStyle w:val="NormalTok"/>
        </w:rPr>
        <w:t xml:space="preserve">(datos</w:t>
      </w:r>
      <w:r>
        <w:rPr>
          <w:rStyle w:val="OperatorTok"/>
        </w:rPr>
        <w:t xml:space="preserve">$</w:t>
      </w:r>
      <w:r>
        <w:rPr>
          <w:rStyle w:val="NormalTok"/>
        </w:rPr>
        <w:t xml:space="preserve">demanda)</w:t>
      </w:r>
    </w:p>
    <w:p>
      <w:pPr>
        <w:pStyle w:val="FirstParagraph"/>
      </w:pPr>
      <w:r>
        <w:drawing>
          <wp:inline>
            <wp:extent cx="4620126" cy="3696101"/>
            <wp:effectExtent b="0" l="0" r="0" t="0"/>
            <wp:docPr descr="" title="" id="1" name="Picture"/>
            <a:graphic>
              <a:graphicData uri="http://schemas.openxmlformats.org/drawingml/2006/picture">
                <pic:pic>
                  <pic:nvPicPr>
                    <pic:cNvPr descr="eva43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prueba-de-shapiro-wilk"/>
      <w:r>
        <w:t xml:space="preserve">Prueba de Shapiro Wilk</w:t>
      </w:r>
      <w:bookmarkEnd w:id="28"/>
    </w:p>
    <w:p>
      <w:pPr>
        <w:pStyle w:val="SourceCode"/>
      </w:pPr>
      <w:r>
        <w:rPr>
          <w:rStyle w:val="NormalTok"/>
        </w:rPr>
        <w:t xml:space="preserve">sw&lt;-</w:t>
      </w:r>
      <w:r>
        <w:rPr>
          <w:rStyle w:val="KeywordTok"/>
        </w:rPr>
        <w:t xml:space="preserve">shapiro.test</w:t>
      </w:r>
      <w:r>
        <w:rPr>
          <w:rStyle w:val="NormalTok"/>
        </w:rPr>
        <w:t xml:space="preserve">(datos</w:t>
      </w:r>
      <w:r>
        <w:rPr>
          <w:rStyle w:val="OperatorTok"/>
        </w:rPr>
        <w:t xml:space="preserve">$</w:t>
      </w:r>
      <w:r>
        <w:rPr>
          <w:rStyle w:val="NormalTok"/>
        </w:rPr>
        <w:t xml:space="preserve">demanda)</w:t>
      </w:r>
      <w:r>
        <w:br/>
      </w:r>
      <w:r>
        <w:rPr>
          <w:rStyle w:val="KeywordTok"/>
        </w:rPr>
        <w:t xml:space="preserve">print</w:t>
      </w:r>
      <w:r>
        <w:rPr>
          <w:rStyle w:val="NormalTok"/>
        </w:rPr>
        <w:t xml:space="preserve">(sw)</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datos$demanda</w:t>
      </w:r>
      <w:r>
        <w:br/>
      </w:r>
      <w:r>
        <w:rPr>
          <w:rStyle w:val="VerbatimChar"/>
        </w:rPr>
        <w:t xml:space="preserve">## W = 0.80616, p-value = 0.001858</w:t>
      </w:r>
    </w:p>
    <w:p>
      <w:pPr>
        <w:pStyle w:val="Heading3"/>
      </w:pPr>
      <w:bookmarkStart w:id="29" w:name="prueba-de-kolmogorov"/>
      <w:r>
        <w:t xml:space="preserve">Prueba de Kolmogorov</w:t>
      </w:r>
      <w:bookmarkEnd w:id="29"/>
    </w:p>
    <w:p>
      <w:pPr>
        <w:pStyle w:val="SourceCode"/>
      </w:pPr>
      <w:r>
        <w:rPr>
          <w:rStyle w:val="NormalTok"/>
        </w:rPr>
        <w:t xml:space="preserve">ks&lt;-</w:t>
      </w:r>
      <w:r>
        <w:rPr>
          <w:rStyle w:val="KeywordTok"/>
        </w:rPr>
        <w:t xml:space="preserve">ks.test</w:t>
      </w:r>
      <w:r>
        <w:rPr>
          <w:rStyle w:val="NormalTok"/>
        </w:rPr>
        <w:t xml:space="preserve">(datos</w:t>
      </w:r>
      <w:r>
        <w:rPr>
          <w:rStyle w:val="OperatorTok"/>
        </w:rPr>
        <w:t xml:space="preserve">$</w:t>
      </w:r>
      <w:r>
        <w:rPr>
          <w:rStyle w:val="NormalTok"/>
        </w:rPr>
        <w:t xml:space="preserve">demanda, </w:t>
      </w:r>
      <w:r>
        <w:rPr>
          <w:rStyle w:val="StringTok"/>
        </w:rPr>
        <w:t xml:space="preserve">"pnorm"</w:t>
      </w:r>
      <w:r>
        <w:rPr>
          <w:rStyle w:val="NormalTok"/>
        </w:rPr>
        <w:t xml:space="preserve">, </w:t>
      </w:r>
      <w:r>
        <w:rPr>
          <w:rStyle w:val="DataTypeTok"/>
        </w:rPr>
        <w:t xml:space="preserve">mean=</w:t>
      </w:r>
      <w:r>
        <w:rPr>
          <w:rStyle w:val="KeywordTok"/>
        </w:rPr>
        <w:t xml:space="preserve">mean</w:t>
      </w:r>
      <w:r>
        <w:rPr>
          <w:rStyle w:val="NormalTok"/>
        </w:rPr>
        <w:t xml:space="preserve">(datos</w:t>
      </w:r>
      <w:r>
        <w:rPr>
          <w:rStyle w:val="OperatorTok"/>
        </w:rPr>
        <w:t xml:space="preserve">$</w:t>
      </w:r>
      <w:r>
        <w:rPr>
          <w:rStyle w:val="NormalTok"/>
        </w:rPr>
        <w:t xml:space="preserve">demanda),</w:t>
      </w:r>
      <w:r>
        <w:rPr>
          <w:rStyle w:val="DataTypeTok"/>
        </w:rPr>
        <w:t xml:space="preserve">sd=</w:t>
      </w:r>
      <w:r>
        <w:rPr>
          <w:rStyle w:val="KeywordTok"/>
        </w:rPr>
        <w:t xml:space="preserve">sd</w:t>
      </w:r>
      <w:r>
        <w:rPr>
          <w:rStyle w:val="NormalTok"/>
        </w:rPr>
        <w:t xml:space="preserve">(datos</w:t>
      </w:r>
      <w:r>
        <w:rPr>
          <w:rStyle w:val="OperatorTok"/>
        </w:rPr>
        <w:t xml:space="preserve">$</w:t>
      </w:r>
      <w:r>
        <w:rPr>
          <w:rStyle w:val="NormalTok"/>
        </w:rPr>
        <w:t xml:space="preserve">demanda))</w:t>
      </w:r>
      <w:r>
        <w:br/>
      </w:r>
      <w:r>
        <w:rPr>
          <w:rStyle w:val="KeywordTok"/>
        </w:rPr>
        <w:t xml:space="preserve">print</w:t>
      </w:r>
      <w:r>
        <w:rPr>
          <w:rStyle w:val="NormalTok"/>
        </w:rPr>
        <w:t xml:space="preserve">(ks)</w:t>
      </w:r>
    </w:p>
    <w:p>
      <w:pPr>
        <w:pStyle w:val="SourceCode"/>
      </w:pPr>
      <w:r>
        <w:rPr>
          <w:rStyle w:val="VerbatimChar"/>
        </w:rPr>
        <w:t xml:space="preserve">## </w:t>
      </w:r>
      <w:r>
        <w:br/>
      </w:r>
      <w:r>
        <w:rPr>
          <w:rStyle w:val="VerbatimChar"/>
        </w:rPr>
        <w:t xml:space="preserve">##  One-sample Kolmogorov-Smirnov test</w:t>
      </w:r>
      <w:r>
        <w:br/>
      </w:r>
      <w:r>
        <w:rPr>
          <w:rStyle w:val="VerbatimChar"/>
        </w:rPr>
        <w:t xml:space="preserve">## </w:t>
      </w:r>
      <w:r>
        <w:br/>
      </w:r>
      <w:r>
        <w:rPr>
          <w:rStyle w:val="VerbatimChar"/>
        </w:rPr>
        <w:t xml:space="preserve">## data:  datos$demanda</w:t>
      </w:r>
      <w:r>
        <w:br/>
      </w:r>
      <w:r>
        <w:rPr>
          <w:rStyle w:val="VerbatimChar"/>
        </w:rPr>
        <w:t xml:space="preserve">## D = 0.25388, p-value = 0.1647</w:t>
      </w:r>
      <w:r>
        <w:br/>
      </w:r>
      <w:r>
        <w:rPr>
          <w:rStyle w:val="VerbatimChar"/>
        </w:rPr>
        <w:t xml:space="preserve">## alternative hypothesis: two-sided</w:t>
      </w:r>
    </w:p>
    <w:p>
      <w:pPr>
        <w:pStyle w:val="Heading3"/>
      </w:pPr>
      <w:bookmarkStart w:id="30" w:name="prueba-de-bartlett"/>
      <w:r>
        <w:t xml:space="preserve">Prueba de Bartlett</w:t>
      </w:r>
      <w:bookmarkEnd w:id="30"/>
    </w:p>
    <w:p>
      <w:pPr>
        <w:pStyle w:val="FirstParagraph"/>
      </w:pPr>
      <w:r>
        <w:t xml:space="preserve">Para verificar la igualdad de varianzas se aplicó la Prueba de Bartlett, la cual permite contrastar la igualdad de varianza en 2 o más poblaciones sin necesidad de que el tamaño de los grupos sea el mismo. Como se puede observar, el p-valor es mayor a 0.05, por lo tanto se cumple la hipotesis de que las varianzas no presentan diferencias significativas.</w:t>
      </w:r>
    </w:p>
    <w:p>
      <w:pPr>
        <w:pStyle w:val="SourceCode"/>
      </w:pPr>
      <w:r>
        <w:rPr>
          <w:rStyle w:val="KeywordTok"/>
        </w:rPr>
        <w:t xml:space="preserve">bartlett.test</w:t>
      </w:r>
      <w:r>
        <w:rPr>
          <w:rStyle w:val="NormalTok"/>
        </w:rPr>
        <w:t xml:space="preserve">(demanda </w:t>
      </w:r>
      <w:r>
        <w:rPr>
          <w:rStyle w:val="OperatorTok"/>
        </w:rPr>
        <w:t xml:space="preserve">~</w:t>
      </w:r>
      <w:r>
        <w:rPr>
          <w:rStyle w:val="StringTok"/>
        </w:rPr>
        <w:t xml:space="preserve"> </w:t>
      </w:r>
      <w:r>
        <w:rPr>
          <w:rStyle w:val="NormalTok"/>
        </w:rPr>
        <w:t xml:space="preserve">alto, </w:t>
      </w:r>
      <w:r>
        <w:rPr>
          <w:rStyle w:val="DataTypeTok"/>
        </w:rPr>
        <w:t xml:space="preserve">data=</w:t>
      </w:r>
      <w:r>
        <w:rPr>
          <w:rStyle w:val="NormalTok"/>
        </w:rPr>
        <w:t xml:space="preserve">datos)</w:t>
      </w:r>
    </w:p>
    <w:p>
      <w:pPr>
        <w:pStyle w:val="SourceCode"/>
      </w:pPr>
      <w:r>
        <w:rPr>
          <w:rStyle w:val="VerbatimChar"/>
        </w:rPr>
        <w:t xml:space="preserve">## </w:t>
      </w:r>
      <w:r>
        <w:br/>
      </w:r>
      <w:r>
        <w:rPr>
          <w:rStyle w:val="VerbatimChar"/>
        </w:rPr>
        <w:t xml:space="preserve">##  Bartlett test of homogeneity of variances</w:t>
      </w:r>
      <w:r>
        <w:br/>
      </w:r>
      <w:r>
        <w:rPr>
          <w:rStyle w:val="VerbatimChar"/>
        </w:rPr>
        <w:t xml:space="preserve">## </w:t>
      </w:r>
      <w:r>
        <w:br/>
      </w:r>
      <w:r>
        <w:rPr>
          <w:rStyle w:val="VerbatimChar"/>
        </w:rPr>
        <w:t xml:space="preserve">## data:  demanda by alto</w:t>
      </w:r>
      <w:r>
        <w:br/>
      </w:r>
      <w:r>
        <w:rPr>
          <w:rStyle w:val="VerbatimChar"/>
        </w:rPr>
        <w:t xml:space="preserve">## Bartlett's K-squared = 1.7275, df = 2, p-value = 0.4216</w:t>
      </w:r>
    </w:p>
    <w:p>
      <w:pPr>
        <w:pStyle w:val="SourceCode"/>
      </w:pPr>
      <w:r>
        <w:rPr>
          <w:rStyle w:val="KeywordTok"/>
        </w:rPr>
        <w:t xml:space="preserve">bartlett.test</w:t>
      </w:r>
      <w:r>
        <w:rPr>
          <w:rStyle w:val="NormalTok"/>
        </w:rPr>
        <w:t xml:space="preserve">(demanda </w:t>
      </w:r>
      <w:r>
        <w:rPr>
          <w:rStyle w:val="OperatorTok"/>
        </w:rPr>
        <w:t xml:space="preserve">~</w:t>
      </w:r>
      <w:r>
        <w:rPr>
          <w:rStyle w:val="StringTok"/>
        </w:rPr>
        <w:t xml:space="preserve"> </w:t>
      </w:r>
      <w:r>
        <w:rPr>
          <w:rStyle w:val="NormalTok"/>
        </w:rPr>
        <w:t xml:space="preserve">ancho, </w:t>
      </w:r>
      <w:r>
        <w:rPr>
          <w:rStyle w:val="DataTypeTok"/>
        </w:rPr>
        <w:t xml:space="preserve">data=</w:t>
      </w:r>
      <w:r>
        <w:rPr>
          <w:rStyle w:val="NormalTok"/>
        </w:rPr>
        <w:t xml:space="preserve">datos)</w:t>
      </w:r>
    </w:p>
    <w:p>
      <w:pPr>
        <w:pStyle w:val="SourceCode"/>
      </w:pPr>
      <w:r>
        <w:rPr>
          <w:rStyle w:val="VerbatimChar"/>
        </w:rPr>
        <w:t xml:space="preserve">## </w:t>
      </w:r>
      <w:r>
        <w:br/>
      </w:r>
      <w:r>
        <w:rPr>
          <w:rStyle w:val="VerbatimChar"/>
        </w:rPr>
        <w:t xml:space="preserve">##  Bartlett test of homogeneity of variances</w:t>
      </w:r>
      <w:r>
        <w:br/>
      </w:r>
      <w:r>
        <w:rPr>
          <w:rStyle w:val="VerbatimChar"/>
        </w:rPr>
        <w:t xml:space="preserve">## </w:t>
      </w:r>
      <w:r>
        <w:br/>
      </w:r>
      <w:r>
        <w:rPr>
          <w:rStyle w:val="VerbatimChar"/>
        </w:rPr>
        <w:t xml:space="preserve">## data:  demanda by ancho</w:t>
      </w:r>
      <w:r>
        <w:br/>
      </w:r>
      <w:r>
        <w:rPr>
          <w:rStyle w:val="VerbatimChar"/>
        </w:rPr>
        <w:t xml:space="preserve">## Bartlett's K-squared = 0.11241, df = 1, p-value = 0.7374</w:t>
      </w:r>
    </w:p>
    <w:p>
      <w:pPr>
        <w:pStyle w:val="Heading3"/>
      </w:pPr>
      <w:bookmarkStart w:id="31" w:name="X223e81833a0b7bdc5b268d3e0cfad14eff49013"/>
      <w:r>
        <w:t xml:space="preserve">En la secuencia lógica de la solución Indicar claramente todas las formulas usadas (latex). Es decir no hacer un anexo con las formulas, sino integrarlas a medida que avanza su presentación.</w:t>
      </w:r>
      <w:bookmarkEnd w:id="31"/>
    </w:p>
    <w:p>
      <w:pPr>
        <w:pStyle w:val="FirstParagraph"/>
      </w:pPr>
      <w:r>
        <w:t xml:space="preserve">Esta indicación fue realizada en la siguiente sección, que es la que corresponde a los cálculos.</w:t>
      </w:r>
    </w:p>
    <w:p>
      <w:pPr>
        <w:pStyle w:val="Heading3"/>
      </w:pPr>
      <w:bookmarkStart w:id="32" w:name="X475868a506437f5b200b4c33e989f83c64a70b8"/>
      <w:r>
        <w:t xml:space="preserve">Presentar las hipótesis (en términos de promedio y tratamiento), presentar el modelo y la ANOVA a partir de las sumas de cuadrados (generados con R) y los grados de libertad obtener los cuadrados medios.</w:t>
      </w:r>
      <w:bookmarkEnd w:id="32"/>
    </w:p>
    <w:p>
      <w:pPr>
        <w:pStyle w:val="FirstParagraph"/>
      </w:pPr>
      <w:r>
        <w:t xml:space="preserve">En esta sección se presentan los resultados del ANOVA. Las hipotesis son las siguientes:</w:t>
      </w:r>
      <w:r>
        <w:t xml:space="preserve"> </w:t>
      </w:r>
      <w:r>
        <w:t xml:space="preserve">La hipótesis nula</w:t>
      </w:r>
      <w:r>
        <w:t xml:space="preserve"> </w:t>
      </w:r>
      <m:oMath>
        <m:sSub>
          <m:e>
            <m:r>
              <m:t>H</m:t>
            </m:r>
          </m:e>
          <m:sub>
            <m:r>
              <m:t>0</m:t>
            </m:r>
          </m:sub>
        </m:sSub>
      </m:oMath>
      <w:r>
        <w:t xml:space="preserve"> </w:t>
      </w:r>
      <w:r>
        <w:t xml:space="preserve">plantea que la media de la variable estudiada es la misma en los diferentes grupos, en contra posición a la hipótesis alternativa de que al menos dos medias son diferentes.</w:t>
      </w:r>
      <w:r>
        <w:t xml:space="preserve"> </w:t>
      </w:r>
      <w:r>
        <w:t xml:space="preserve">La instrucción para realizar el ANOVA es:</w:t>
      </w:r>
      <w:r>
        <w:t xml:space="preserve"> </w:t>
      </w:r>
      <w:r>
        <w:rPr>
          <w:i/>
        </w:rPr>
        <w:t xml:space="preserve">aov</w:t>
      </w:r>
      <w:r>
        <w:t xml:space="preserve">. En este trabajo se guarda la instrucción como</w:t>
      </w:r>
      <w:r>
        <w:t xml:space="preserve"> </w:t>
      </w:r>
      <w:r>
        <w:rPr>
          <w:i/>
        </w:rPr>
        <w:t xml:space="preserve">modelo</w:t>
      </w:r>
      <w:r>
        <w:t xml:space="preserve">. Y posteriormente, los resultados se ven con el comando</w:t>
      </w:r>
      <w:r>
        <w:t xml:space="preserve"> </w:t>
      </w:r>
      <w:r>
        <w:rPr>
          <w:i/>
        </w:rPr>
        <w:t xml:space="preserve">summary</w:t>
      </w:r>
      <w:r>
        <w:t xml:space="preserve">. En términos matemáticos:</w:t>
      </w:r>
    </w:p>
    <w:p>
      <w:pPr>
        <w:pStyle w:val="BodyText"/>
      </w:pPr>
      <m:oMath>
        <m:sSub>
          <m:e>
            <m:r>
              <m:t>H</m:t>
            </m:r>
          </m:e>
          <m:sub>
            <m:r>
              <m:t>0</m:t>
            </m:r>
          </m:sub>
        </m:sSub>
        <m:r>
          <m:t>=</m:t>
        </m:r>
        <m:sSub>
          <m:e>
            <m:r>
              <m:t>μ</m:t>
            </m:r>
          </m:e>
          <m:sub>
            <m:r>
              <m:t>1</m:t>
            </m:r>
          </m:sub>
        </m:sSub>
        <m:r>
          <m:t>=</m:t>
        </m:r>
        <m:sSub>
          <m:e>
            <m:r>
              <m:t>μ</m:t>
            </m:r>
          </m:e>
          <m:sub>
            <m:r>
              <m:t>2</m:t>
            </m:r>
          </m:sub>
        </m:sSub>
        <m:r>
          <m:t>=</m:t>
        </m:r>
        <m:r>
          <m:t>.</m:t>
        </m:r>
        <m:r>
          <m:t>.</m:t>
        </m:r>
        <m:r>
          <m:t>.</m:t>
        </m:r>
        <m:sSub>
          <m:e>
            <m:r>
              <m:t>μ</m:t>
            </m:r>
          </m:e>
          <m:sub>
            <m:r>
              <m:t>p</m:t>
            </m:r>
          </m:sub>
        </m:sSub>
      </m:oMath>
    </w:p>
    <w:p>
      <w:pPr>
        <w:pStyle w:val="BodyText"/>
      </w:pPr>
      <m:oMath>
        <m:sSub>
          <m:e>
            <m:r>
              <m:t>H</m:t>
            </m:r>
          </m:e>
          <m:sub>
            <m:r>
              <m:t>a</m:t>
            </m:r>
          </m:sub>
        </m:sSub>
        <m:r>
          <m:t>=</m:t>
        </m:r>
        <m:r>
          <m:t>a</m:t>
        </m:r>
        <m:r>
          <m:t>l</m:t>
        </m:r>
        <m:r>
          <m:t>m</m:t>
        </m:r>
        <m:r>
          <m:t>e</m:t>
        </m:r>
        <m:r>
          <m:t>n</m:t>
        </m:r>
        <m:r>
          <m:t>o</m:t>
        </m:r>
        <m:r>
          <m:t>s</m:t>
        </m:r>
        <m:r>
          <m:t>d</m:t>
        </m:r>
        <m:r>
          <m:t>o</m:t>
        </m:r>
        <m:r>
          <m:t>s</m:t>
        </m:r>
        <m:r>
          <m:t>d</m:t>
        </m:r>
        <m:r>
          <m:t>e</m:t>
        </m:r>
        <m:sSub>
          <m:e>
            <m:r>
              <m:t>μ</m:t>
            </m:r>
          </m:e>
          <m:sub>
            <m:r>
              <m:t>1</m:t>
            </m:r>
          </m:sub>
        </m:sSub>
        <m:r>
          <m:t>=</m:t>
        </m:r>
        <m:sSub>
          <m:e>
            <m:r>
              <m:t>μ</m:t>
            </m:r>
          </m:e>
          <m:sub>
            <m:r>
              <m:t>2</m:t>
            </m:r>
          </m:sub>
        </m:sSub>
        <m:r>
          <m:t>=</m:t>
        </m:r>
        <m:r>
          <m:t>.</m:t>
        </m:r>
        <m:r>
          <m:t>.</m:t>
        </m:r>
        <m:r>
          <m:t>.</m:t>
        </m:r>
        <m:sSub>
          <m:e>
            <m:r>
              <m:t>μ</m:t>
            </m:r>
          </m:e>
          <m:sub>
            <m:r>
              <m:t>p</m:t>
            </m:r>
          </m:sub>
        </m:sSub>
        <m:r>
          <m:t>d</m:t>
        </m:r>
        <m:r>
          <m:t>i</m:t>
        </m:r>
        <m:r>
          <m:t>f</m:t>
        </m:r>
        <m:r>
          <m:t>i</m:t>
        </m:r>
        <m:r>
          <m:t>e</m:t>
        </m:r>
        <m:r>
          <m:t>r</m:t>
        </m:r>
        <m:r>
          <m:t>e</m:t>
        </m:r>
        <m:r>
          <m:t>n</m:t>
        </m:r>
      </m:oMath>
    </w:p>
    <w:p>
      <w:pPr>
        <w:pStyle w:val="SourceCode"/>
      </w:pPr>
      <w:r>
        <w:rPr>
          <w:rStyle w:val="NormalTok"/>
        </w:rPr>
        <w:t xml:space="preserve">modelo &lt;-</w:t>
      </w:r>
      <w:r>
        <w:rPr>
          <w:rStyle w:val="StringTok"/>
        </w:rPr>
        <w:t xml:space="preserve"> </w:t>
      </w:r>
      <w:r>
        <w:rPr>
          <w:rStyle w:val="KeywordTok"/>
        </w:rPr>
        <w:t xml:space="preserve">aov</w:t>
      </w:r>
      <w:r>
        <w:rPr>
          <w:rStyle w:val="NormalTok"/>
        </w:rPr>
        <w:t xml:space="preserve">(demanda </w:t>
      </w:r>
      <w:r>
        <w:rPr>
          <w:rStyle w:val="OperatorTok"/>
        </w:rPr>
        <w:t xml:space="preserve">~</w:t>
      </w:r>
      <w:r>
        <w:rPr>
          <w:rStyle w:val="StringTok"/>
        </w:rPr>
        <w:t xml:space="preserve"> </w:t>
      </w:r>
      <w:r>
        <w:rPr>
          <w:rStyle w:val="NormalTok"/>
        </w:rPr>
        <w:t xml:space="preserve">ancho </w:t>
      </w:r>
      <w:r>
        <w:rPr>
          <w:rStyle w:val="OperatorTok"/>
        </w:rPr>
        <w:t xml:space="preserve">+</w:t>
      </w:r>
      <w:r>
        <w:rPr>
          <w:rStyle w:val="StringTok"/>
        </w:rPr>
        <w:t xml:space="preserve"> </w:t>
      </w:r>
      <w:r>
        <w:rPr>
          <w:rStyle w:val="NormalTok"/>
        </w:rPr>
        <w:t xml:space="preserve">alto</w:t>
      </w:r>
      <w:r>
        <w:rPr>
          <w:rStyle w:val="OperatorTok"/>
        </w:rPr>
        <w:t xml:space="preserve">+</w:t>
      </w:r>
      <w:r>
        <w:rPr>
          <w:rStyle w:val="StringTok"/>
        </w:rPr>
        <w:t xml:space="preserve"> </w:t>
      </w:r>
      <w:r>
        <w:rPr>
          <w:rStyle w:val="NormalTok"/>
        </w:rPr>
        <w:t xml:space="preserve">ancho</w:t>
      </w:r>
      <w:r>
        <w:rPr>
          <w:rStyle w:val="OperatorTok"/>
        </w:rPr>
        <w:t xml:space="preserve">*</w:t>
      </w:r>
      <w:r>
        <w:rPr>
          <w:rStyle w:val="NormalTok"/>
        </w:rPr>
        <w:t xml:space="preserve">alto, </w:t>
      </w:r>
      <w:r>
        <w:rPr>
          <w:rStyle w:val="DataTypeTok"/>
        </w:rPr>
        <w:t xml:space="preserve">data =</w:t>
      </w:r>
      <w:r>
        <w:rPr>
          <w:rStyle w:val="NormalTok"/>
        </w:rPr>
        <w:t xml:space="preserve"> datos)</w:t>
      </w:r>
      <w:r>
        <w:br/>
      </w:r>
      <w:r>
        <w:rPr>
          <w:rStyle w:val="NormalTok"/>
        </w:rPr>
        <w:t xml:space="preserve">modelo</w:t>
      </w:r>
    </w:p>
    <w:p>
      <w:pPr>
        <w:pStyle w:val="SourceCode"/>
      </w:pPr>
      <w:r>
        <w:rPr>
          <w:rStyle w:val="VerbatimChar"/>
        </w:rPr>
        <w:t xml:space="preserve">## Call:</w:t>
      </w:r>
      <w:r>
        <w:br/>
      </w:r>
      <w:r>
        <w:rPr>
          <w:rStyle w:val="VerbatimChar"/>
        </w:rPr>
        <w:t xml:space="preserve">##    aov(formula = demanda ~ ancho + alto + ancho * alto, data = datos)</w:t>
      </w:r>
      <w:r>
        <w:br/>
      </w:r>
      <w:r>
        <w:rPr>
          <w:rStyle w:val="VerbatimChar"/>
        </w:rPr>
        <w:t xml:space="preserve">## </w:t>
      </w:r>
      <w:r>
        <w:br/>
      </w:r>
      <w:r>
        <w:rPr>
          <w:rStyle w:val="VerbatimChar"/>
        </w:rPr>
        <w:t xml:space="preserve">## Terms:</w:t>
      </w:r>
      <w:r>
        <w:br/>
      </w:r>
      <w:r>
        <w:rPr>
          <w:rStyle w:val="VerbatimChar"/>
        </w:rPr>
        <w:t xml:space="preserve">##                   ancho    alto ancho:alto Residuals</w:t>
      </w:r>
      <w:r>
        <w:br/>
      </w:r>
      <w:r>
        <w:rPr>
          <w:rStyle w:val="VerbatimChar"/>
        </w:rPr>
        <w:t xml:space="preserve">## Sum of Squares     8.82 2273.88      10.08     73.50</w:t>
      </w:r>
      <w:r>
        <w:br/>
      </w:r>
      <w:r>
        <w:rPr>
          <w:rStyle w:val="VerbatimChar"/>
        </w:rPr>
        <w:t xml:space="preserve">## Deg. of Freedom       1       2          2        12</w:t>
      </w:r>
      <w:r>
        <w:br/>
      </w:r>
      <w:r>
        <w:rPr>
          <w:rStyle w:val="VerbatimChar"/>
        </w:rPr>
        <w:t xml:space="preserve">## </w:t>
      </w:r>
      <w:r>
        <w:br/>
      </w:r>
      <w:r>
        <w:rPr>
          <w:rStyle w:val="VerbatimChar"/>
        </w:rPr>
        <w:t xml:space="preserve">## Residual standard error: 2.474874</w:t>
      </w:r>
      <w:r>
        <w:br/>
      </w:r>
      <w:r>
        <w:rPr>
          <w:rStyle w:val="VerbatimChar"/>
        </w:rPr>
        <w:t xml:space="preserve">## Estimated effects may be unbalanced</w:t>
      </w:r>
    </w:p>
    <w:p>
      <w:pPr>
        <w:pStyle w:val="SourceCode"/>
      </w:pPr>
      <w:r>
        <w:rPr>
          <w:rStyle w:val="KeywordTok"/>
        </w:rPr>
        <w:t xml:space="preserve">summary</w:t>
      </w:r>
      <w:r>
        <w:rPr>
          <w:rStyle w:val="NormalTok"/>
        </w:rPr>
        <w:t xml:space="preserve">(modelo)</w:t>
      </w:r>
    </w:p>
    <w:p>
      <w:pPr>
        <w:pStyle w:val="SourceCode"/>
      </w:pPr>
      <w:r>
        <w:rPr>
          <w:rStyle w:val="VerbatimChar"/>
        </w:rPr>
        <w:t xml:space="preserve">##             Df Sum Sq Mean Sq F value   Pr(&gt;F)    </w:t>
      </w:r>
      <w:r>
        <w:br/>
      </w:r>
      <w:r>
        <w:rPr>
          <w:rStyle w:val="VerbatimChar"/>
        </w:rPr>
        <w:t xml:space="preserve">## ancho        1    8.8     8.8   1.440    0.253    </w:t>
      </w:r>
      <w:r>
        <w:br/>
      </w:r>
      <w:r>
        <w:rPr>
          <w:rStyle w:val="VerbatimChar"/>
        </w:rPr>
        <w:t xml:space="preserve">## alto         2 2273.9  1136.9 185.623 9.42e-10 ***</w:t>
      </w:r>
      <w:r>
        <w:br/>
      </w:r>
      <w:r>
        <w:rPr>
          <w:rStyle w:val="VerbatimChar"/>
        </w:rPr>
        <w:t xml:space="preserve">## ancho:alto   2   10.1     5.0   0.823    0.462    </w:t>
      </w:r>
      <w:r>
        <w:br/>
      </w:r>
      <w:r>
        <w:rPr>
          <w:rStyle w:val="VerbatimChar"/>
        </w:rPr>
        <w:t xml:space="preserve">## Residuals   12   73.5     6.1                     </w:t>
      </w:r>
      <w:r>
        <w:br/>
      </w:r>
      <w:r>
        <w:rPr>
          <w:rStyle w:val="VerbatimChar"/>
        </w:rPr>
        <w:t xml:space="preserve">## ---</w:t>
      </w:r>
      <w:r>
        <w:br/>
      </w:r>
      <w:r>
        <w:rPr>
          <w:rStyle w:val="VerbatimChar"/>
        </w:rPr>
        <w:t xml:space="preserve">## Signif. codes:  0 '***' 0.001 '**' 0.01 '*' 0.05 '.' 0.1 ' ' 1</w:t>
      </w:r>
    </w:p>
    <w:p>
      <w:pPr>
        <w:pStyle w:val="FirstParagraph"/>
      </w:pPr>
      <w:r>
        <w:t xml:space="preserve">De los resultados obtenidos de la ANOVA se observa que el valor P del factor</w:t>
      </w:r>
      <w:r>
        <w:t xml:space="preserve"> </w:t>
      </w:r>
      <w:r>
        <w:rPr>
          <w:i/>
        </w:rPr>
        <w:t xml:space="preserve">ancho</w:t>
      </w:r>
      <w:r>
        <w:t xml:space="preserve"> </w:t>
      </w:r>
      <w:r>
        <w:t xml:space="preserve">es mayor a 0.05, mientras que el p-valor del factor * alto* es menor a 0.05. Retomando la tería sobre la hipotesis nula y alterna de la prueba de ANOVA, se dice que existe una influencia de la altura. Otras caracteristicas que se pueden identificar la tabla ANOVA son los grados de libertad.</w:t>
      </w:r>
    </w:p>
    <w:p>
      <w:pPr>
        <w:pStyle w:val="Compact"/>
        <w:numPr>
          <w:numId w:val="1002"/>
          <w:ilvl w:val="0"/>
        </w:numPr>
      </w:pPr>
      <w:r>
        <w:t xml:space="preserve">El número de grados de libertad del factor altura es 2.</w:t>
      </w:r>
    </w:p>
    <w:p>
      <w:pPr>
        <w:pStyle w:val="Compact"/>
        <w:numPr>
          <w:numId w:val="1002"/>
          <w:ilvl w:val="0"/>
        </w:numPr>
      </w:pPr>
      <w:r>
        <w:t xml:space="preserve">El número de grados de libertad del factor ancho es 1.</w:t>
      </w:r>
    </w:p>
    <w:p>
      <w:pPr>
        <w:pStyle w:val="Compact"/>
        <w:numPr>
          <w:numId w:val="1002"/>
          <w:ilvl w:val="0"/>
        </w:numPr>
      </w:pPr>
      <w:r>
        <w:t xml:space="preserve">El valor p de influencia entre ancho y la antura es mayor a 0.05, esto sugiere que existe una relación entre estos factores.</w:t>
      </w:r>
    </w:p>
    <w:p>
      <w:pPr>
        <w:pStyle w:val="FirstParagraph"/>
      </w:pPr>
      <w:r>
        <w:t xml:space="preserve">Es importante identificarla información anterior, ya que es la que permitirá realizar los cálculos a partir de las ecuaciones, como se verá en la siguiente sección.</w:t>
      </w:r>
    </w:p>
    <w:p>
      <w:pPr>
        <w:pStyle w:val="Heading3"/>
      </w:pPr>
      <w:bookmarkStart w:id="33" w:name="X6841a59a71deff09155614fb9edd5219e70b7b6"/>
      <w:r>
        <w:t xml:space="preserve">Explicar como se calculan los grados de libertad para cada diseño. En Excel generar la tabla ANOVA a partir de las sumas de cuadrados (generadas por R) y los grados de libertad obtener los cuadrados medios, el MSE, los F críticos y los p valores.</w:t>
      </w:r>
      <w:bookmarkEnd w:id="33"/>
    </w:p>
    <w:p>
      <w:pPr>
        <w:pStyle w:val="FirstParagraph"/>
      </w:pPr>
      <w:r>
        <w:t xml:space="preserve">El procedimiento ANOVA para un experimento factorial de dos factores divide la suma total de cuadrados (SSTO) en cuatro componentes: la suma de cuadrados del factor 1-SS(1), la suma de cuadrados del factor 2</w:t>
      </w:r>
      <w:r>
        <w:t xml:space="preserve"> </w:t>
      </w:r>
      <m:oMath>
        <m:r>
          <m:rPr>
            <m:sty m:val="p"/>
          </m:rPr>
          <m:t>_</m:t>
        </m:r>
        <m:r>
          <m:t>S</m:t>
        </m:r>
        <m:r>
          <m:t>S</m:t>
        </m:r>
        <m:r>
          <m:t>(</m:t>
        </m:r>
        <m:r>
          <m:t>2</m:t>
        </m:r>
        <m:r>
          <m:t>)</m:t>
        </m:r>
      </m:oMath>
      <w:r>
        <w:t xml:space="preserve"> </w:t>
      </w:r>
      <w:r>
        <w:t xml:space="preserve">la suma de la interacción de los cuadrados-</w:t>
      </w:r>
      <w:r>
        <w:t xml:space="preserve"> </w:t>
      </w:r>
      <m:oMath>
        <m:r>
          <m:rPr>
            <m:sty m:val="p"/>
          </m:rPr>
          <m:t>S</m:t>
        </m:r>
        <m:r>
          <m:rPr>
            <m:sty m:val="p"/>
          </m:rPr>
          <m:t>S</m:t>
        </m:r>
        <m:r>
          <m:t>(</m:t>
        </m:r>
        <m:r>
          <m:t>i</m:t>
        </m:r>
        <m:r>
          <m:t>n</m:t>
        </m:r>
        <m:r>
          <m:t>t</m:t>
        </m:r>
        <m:r>
          <m:t>)</m:t>
        </m:r>
      </m:oMath>
      <w:r>
        <w:t xml:space="preserve">, y la suma del error de los cuadrados-(SSE). La fórmula para esta partición es la siguiente:</w:t>
      </w:r>
    </w:p>
    <w:p>
      <w:pPr>
        <w:pStyle w:val="BodyText"/>
      </w:pPr>
      <m:oMathPara>
        <m:oMathParaPr>
          <m:jc m:val="center"/>
        </m:oMathParaPr>
        <m:oMath>
          <m:r>
            <m:t>S</m:t>
          </m:r>
          <m:r>
            <m:t>S</m:t>
          </m:r>
          <m:r>
            <m:t>T</m:t>
          </m:r>
          <m:r>
            <m:t>O</m:t>
          </m:r>
          <m:r>
            <m:t>=</m:t>
          </m:r>
          <m:r>
            <m:t>S</m:t>
          </m:r>
          <m:r>
            <m:t>S</m:t>
          </m:r>
          <m:r>
            <m:t>(</m:t>
          </m:r>
          <m:r>
            <m:t>1</m:t>
          </m:r>
          <m:r>
            <m:t>)</m:t>
          </m:r>
          <m:r>
            <m:t>+</m:t>
          </m:r>
          <m:r>
            <m:t>S</m:t>
          </m:r>
          <m:r>
            <m:t>S</m:t>
          </m:r>
          <m:r>
            <m:t>(</m:t>
          </m:r>
          <m:r>
            <m:t>2</m:t>
          </m:r>
          <m:r>
            <m:t>)</m:t>
          </m:r>
          <m:r>
            <m:t>+</m:t>
          </m:r>
          <m:r>
            <m:t>S</m:t>
          </m:r>
          <m:r>
            <m:t>S</m:t>
          </m:r>
          <m:r>
            <m:t>(</m:t>
          </m:r>
          <m:r>
            <m:rPr>
              <m:nor/>
              <m:sty m:val="p"/>
            </m:rPr>
            <m:t>int</m:t>
          </m:r>
          <m:r>
            <m:t>)</m:t>
          </m:r>
          <m:r>
            <m:t>+</m:t>
          </m:r>
          <m:r>
            <m:t>S</m:t>
          </m:r>
          <m:r>
            <m:t>S</m:t>
          </m:r>
          <m:r>
            <m:t>E</m:t>
          </m:r>
        </m:oMath>
      </m:oMathPara>
    </w:p>
    <w:p>
      <w:pPr>
        <w:pStyle w:val="FirstParagraph"/>
      </w:pPr>
      <w:r>
        <w:t xml:space="preserve">Los pasos para calcular estas sumas de cuadrados, así como lo que se mide por las sumas de cuadrados, se pueden resumir de la siguiente manera:</w:t>
      </w:r>
      <w:r>
        <w:t xml:space="preserve"> </w:t>
      </w:r>
      <w:r>
        <w:t xml:space="preserve">Paso 1: Calcule SSTO, que mide la cantidad total de variabilidad:</w:t>
      </w:r>
    </w:p>
    <w:p>
      <w:pPr>
        <w:pStyle w:val="BodyText"/>
      </w:pPr>
      <m:oMathPara>
        <m:oMathParaPr>
          <m:jc m:val="center"/>
        </m:oMathParaPr>
        <m:oMath>
          <m:r>
            <m:t>S</m:t>
          </m:r>
          <m:r>
            <m:t>S</m:t>
          </m:r>
          <m:r>
            <m:t>T</m:t>
          </m:r>
          <m:r>
            <m:t>O</m:t>
          </m:r>
          <m:r>
            <m:t>=</m:t>
          </m:r>
          <m:nary>
            <m:naryPr>
              <m:chr m:val="∑"/>
              <m:limLoc m:val="undOvr"/>
              <m:subHide m:val="0"/>
              <m:supHide m:val="1"/>
            </m:naryPr>
            <m:sub>
              <m:r>
                <m:t>i</m:t>
              </m:r>
              <m:r>
                <m:t>=</m:t>
              </m:r>
              <m:r>
                <m:t>1</m:t>
              </m:r>
            </m:sub>
            <m:sup>
              <m:r>
                <m:t>​</m:t>
              </m:r>
            </m:sup>
            <m:e>
              <m:nary>
                <m:naryPr>
                  <m:chr m:val="∑"/>
                  <m:limLoc m:val="undOvr"/>
                  <m:subHide m:val="0"/>
                  <m:supHide m:val="1"/>
                </m:naryPr>
                <m:sub>
                  <m:r>
                    <m:t>j</m:t>
                  </m:r>
                  <m:r>
                    <m:t>=</m:t>
                  </m:r>
                  <m:r>
                    <m:t>1</m:t>
                  </m:r>
                </m:sub>
                <m:sup>
                  <m:r>
                    <m:t>​</m:t>
                  </m:r>
                </m:sup>
                <m:e>
                  <m:nary>
                    <m:naryPr>
                      <m:chr m:val="∑"/>
                      <m:limLoc m:val="undOvr"/>
                      <m:subHide m:val="0"/>
                      <m:supHide m:val="1"/>
                    </m:naryPr>
                    <m:sub>
                      <m:r>
                        <m:t>k</m:t>
                      </m:r>
                      <m:r>
                        <m:t>=</m:t>
                      </m:r>
                      <m:r>
                        <m:t>1</m:t>
                      </m:r>
                    </m:sub>
                    <m:sup>
                      <m:r>
                        <m:t>​</m:t>
                      </m:r>
                    </m:sup>
                    <m:e>
                      <m:sSup>
                        <m:e>
                          <m:d>
                            <m:dPr>
                              <m:begChr m:val="("/>
                              <m:endChr m:val=")"/>
                              <m:grow/>
                            </m:dPr>
                            <m:e>
                              <m:sSub>
                                <m:e>
                                  <m:r>
                                    <m:t>x</m:t>
                                  </m:r>
                                </m:e>
                                <m:sub>
                                  <m:r>
                                    <m:t>i</m:t>
                                  </m:r>
                                  <m:r>
                                    <m:t>j</m:t>
                                  </m:r>
                                  <m:r>
                                    <m:t>,</m:t>
                                  </m:r>
                                  <m:r>
                                    <m:t>k</m:t>
                                  </m:r>
                                </m:sub>
                              </m:sSub>
                              <m:r>
                                <m:t>−</m:t>
                              </m:r>
                              <m:bar>
                                <m:barPr>
                                  <m:pos m:val="top"/>
                                </m:barPr>
                                <m:e>
                                  <m:r>
                                    <m:t>x</m:t>
                                  </m:r>
                                </m:e>
                              </m:bar>
                            </m:e>
                          </m:d>
                        </m:e>
                        <m:sup>
                          <m:r>
                            <m:t>2</m:t>
                          </m:r>
                        </m:sup>
                      </m:sSup>
                    </m:e>
                  </m:nary>
                </m:e>
              </m:nary>
            </m:e>
          </m:nary>
        </m:oMath>
      </m:oMathPara>
    </w:p>
    <w:p>
      <w:pPr>
        <w:pStyle w:val="FirstParagraph"/>
      </w:pPr>
      <w:r>
        <w:t xml:space="preserve">Paso 1: Calcule SSTO, que mide la cantidad total de variabilidad:</w:t>
      </w:r>
    </w:p>
    <w:p>
      <w:pPr>
        <w:pStyle w:val="BodyText"/>
      </w:pPr>
      <m:oMathPara>
        <m:oMathParaPr>
          <m:jc m:val="center"/>
        </m:oMathParaPr>
        <m:oMath>
          <m:r>
            <m:t>S</m:t>
          </m:r>
          <m:r>
            <m:t>S</m:t>
          </m:r>
          <m:r>
            <m:t>T</m:t>
          </m:r>
          <m:r>
            <m:t>O</m:t>
          </m:r>
          <m:r>
            <m:t>=</m:t>
          </m:r>
          <m:nary>
            <m:naryPr>
              <m:chr m:val="∑"/>
              <m:limLoc m:val="undOvr"/>
              <m:subHide m:val="0"/>
              <m:supHide m:val="0"/>
            </m:naryPr>
            <m:sub>
              <m:r>
                <m:t>i</m:t>
              </m:r>
              <m:r>
                <m:t>=</m:t>
              </m:r>
              <m:r>
                <m:t>1</m:t>
              </m:r>
            </m:sub>
            <m:sup>
              <m:r>
                <m:t>a</m:t>
              </m:r>
            </m:sup>
            <m:e>
              <m:nary>
                <m:naryPr>
                  <m:chr m:val="∑"/>
                  <m:limLoc m:val="undOvr"/>
                  <m:subHide m:val="0"/>
                  <m:supHide m:val="0"/>
                </m:naryPr>
                <m:sub>
                  <m:r>
                    <m:t>j</m:t>
                  </m:r>
                  <m:r>
                    <m:t>=</m:t>
                  </m:r>
                  <m:r>
                    <m:t>1</m:t>
                  </m:r>
                </m:sub>
                <m:sup>
                  <m:r>
                    <m:t>b</m:t>
                  </m:r>
                </m:sup>
                <m:e>
                  <m:nary>
                    <m:naryPr>
                      <m:chr m:val="∑"/>
                      <m:limLoc m:val="undOvr"/>
                      <m:subHide m:val="0"/>
                      <m:supHide m:val="0"/>
                    </m:naryPr>
                    <m:sub>
                      <m:r>
                        <m:t>k</m:t>
                      </m:r>
                      <m:r>
                        <m:t>=</m:t>
                      </m:r>
                      <m:r>
                        <m:t>1</m:t>
                      </m:r>
                    </m:sub>
                    <m:sup>
                      <m:r>
                        <m:t>m</m:t>
                      </m:r>
                    </m:sup>
                    <m:e>
                      <m:sSup>
                        <m:e>
                          <m:d>
                            <m:dPr>
                              <m:begChr m:val="("/>
                              <m:endChr m:val=")"/>
                              <m:grow/>
                            </m:dPr>
                            <m:e>
                              <m:sSub>
                                <m:e>
                                  <m:r>
                                    <m:t>x</m:t>
                                  </m:r>
                                </m:e>
                                <m:sub>
                                  <m:r>
                                    <m:t>i</m:t>
                                  </m:r>
                                  <m:r>
                                    <m:t>j</m:t>
                                  </m:r>
                                  <m:r>
                                    <m:t>,</m:t>
                                  </m:r>
                                  <m:r>
                                    <m:t>k</m:t>
                                  </m:r>
                                </m:sub>
                              </m:sSub>
                              <m:r>
                                <m:t>−</m:t>
                              </m:r>
                              <m:bar>
                                <m:barPr>
                                  <m:pos m:val="top"/>
                                </m:barPr>
                                <m:e>
                                  <m:r>
                                    <m:t>x</m:t>
                                  </m:r>
                                </m:e>
                              </m:bar>
                            </m:e>
                          </m:d>
                        </m:e>
                        <m:sup>
                          <m:r>
                            <m:t>2</m:t>
                          </m:r>
                        </m:sup>
                      </m:sSup>
                    </m:e>
                  </m:nary>
                </m:e>
              </m:nary>
            </m:e>
          </m:nary>
        </m:oMath>
      </m:oMathPara>
    </w:p>
    <w:p>
      <w:pPr>
        <w:pStyle w:val="FirstParagraph"/>
      </w:pPr>
      <w:r>
        <w:t xml:space="preserve">2: Calcule</w:t>
      </w:r>
      <w:r>
        <w:t xml:space="preserve"> </w:t>
      </w:r>
      <m:oMath>
        <m:r>
          <m:t>S</m:t>
        </m:r>
        <m:r>
          <m:t>S</m:t>
        </m:r>
        <m:r>
          <m:t>(</m:t>
        </m:r>
        <m:r>
          <m:t>1</m:t>
        </m:r>
        <m:r>
          <m:t>)</m:t>
        </m:r>
      </m:oMath>
      <w:r>
        <w:t xml:space="preserve"> </w:t>
      </w:r>
      <w:r>
        <w:t xml:space="preserve">que mide la cantidad de variabilidad debido a los diferentes niveles del factor de paso 1</w:t>
      </w:r>
    </w:p>
    <w:p>
      <w:pPr>
        <w:pStyle w:val="BodyText"/>
      </w:pPr>
      <m:oMathPara>
        <m:oMathParaPr>
          <m:jc m:val="center"/>
        </m:oMathParaPr>
        <m:oMath>
          <m:r>
            <m:t>S</m:t>
          </m:r>
          <m:r>
            <m:t>S</m:t>
          </m:r>
          <m:r>
            <m:t>(</m:t>
          </m:r>
          <m:r>
            <m:t>1</m:t>
          </m:r>
          <m:r>
            <m:t>)</m:t>
          </m:r>
          <m:r>
            <m:t>=</m:t>
          </m:r>
          <m:r>
            <m:t>b</m:t>
          </m:r>
          <m:r>
            <m:t>m</m:t>
          </m:r>
          <m:nary>
            <m:naryPr>
              <m:chr m:val="∑"/>
              <m:limLoc m:val="undOvr"/>
              <m:subHide m:val="0"/>
              <m:supHide m:val="0"/>
            </m:naryPr>
            <m:sub>
              <m:r>
                <m:t>i</m:t>
              </m:r>
              <m:r>
                <m:t>=</m:t>
              </m:r>
              <m:r>
                <m:t>1</m:t>
              </m:r>
            </m:sub>
            <m:sup>
              <m:r>
                <m:t>a</m:t>
              </m:r>
            </m:sup>
            <m:e>
              <m:r>
                <m:t>(</m:t>
              </m:r>
            </m:e>
          </m:nary>
          <m:bar>
            <m:barPr>
              <m:pos m:val="top"/>
            </m:barPr>
            <m:e>
              <m:sSub>
                <m:e>
                  <m:r>
                    <m:t>x</m:t>
                  </m:r>
                </m:e>
                <m:sub>
                  <m:r>
                    <m:t>i</m:t>
                  </m:r>
                </m:sub>
              </m:sSub>
              <m:r>
                <m:t>.</m:t>
              </m:r>
            </m:e>
          </m:bar>
          <m:r>
            <m:t>−</m:t>
          </m:r>
          <m:bar>
            <m:barPr>
              <m:pos m:val="top"/>
            </m:barPr>
            <m:e>
              <m:r>
                <m:t>x</m:t>
              </m:r>
            </m:e>
          </m:bar>
          <m:sSup>
            <m:e>
              <m:r>
                <m:t>)</m:t>
              </m:r>
            </m:e>
            <m:sup>
              <m:r>
                <m:t>2</m:t>
              </m:r>
            </m:sup>
          </m:sSup>
        </m:oMath>
      </m:oMathPara>
    </w:p>
    <w:p>
      <w:pPr>
        <w:pStyle w:val="FirstParagraph"/>
      </w:pPr>
      <w:r>
        <w:t xml:space="preserve">Paso 3: Calcule $ 5 S (2) $, que mide la cantidad de variabilidad debido a los diferentes niveles del factor 2</w:t>
      </w:r>
    </w:p>
    <w:p>
      <w:pPr>
        <w:pStyle w:val="BodyText"/>
      </w:pPr>
      <m:oMathPara>
        <m:oMathParaPr>
          <m:jc m:val="center"/>
        </m:oMathParaPr>
        <m:oMath>
          <m:r>
            <m:t>S</m:t>
          </m:r>
          <m:r>
            <m:t>S</m:t>
          </m:r>
          <m:r>
            <m:t>(</m:t>
          </m:r>
          <m:r>
            <m:t>2</m:t>
          </m:r>
          <m:r>
            <m:t>)</m:t>
          </m:r>
          <m:r>
            <m:t>=</m:t>
          </m:r>
          <m:r>
            <m:t>a</m:t>
          </m:r>
          <m:r>
            <m:t>m</m:t>
          </m:r>
          <m:nary>
            <m:naryPr>
              <m:chr m:val="∑"/>
              <m:limLoc m:val="undOvr"/>
              <m:subHide m:val="0"/>
              <m:supHide m:val="0"/>
            </m:naryPr>
            <m:sub>
              <m:r>
                <m:t>j</m:t>
              </m:r>
              <m:r>
                <m:t>=</m:t>
              </m:r>
              <m:r>
                <m:t>1</m:t>
              </m:r>
            </m:sub>
            <m:sup>
              <m:r>
                <m:t>b</m:t>
              </m:r>
            </m:sup>
            <m:e>
              <m:sSup>
                <m:e>
                  <m:d>
                    <m:dPr>
                      <m:begChr m:val="("/>
                      <m:endChr m:val=")"/>
                      <m:grow/>
                    </m:dPr>
                    <m:e>
                      <m:bar>
                        <m:barPr>
                          <m:pos m:val="top"/>
                        </m:barPr>
                        <m:e>
                          <m:sSub>
                            <m:e>
                              <m:r>
                                <m:t>x</m:t>
                              </m:r>
                            </m:e>
                            <m:sub>
                              <m:r>
                                <m:t>⋅</m:t>
                              </m:r>
                              <m:r>
                                <m:t>j</m:t>
                              </m:r>
                            </m:sub>
                          </m:sSub>
                        </m:e>
                      </m:bar>
                      <m:r>
                        <m:t>−</m:t>
                      </m:r>
                      <m:bar>
                        <m:barPr>
                          <m:pos m:val="top"/>
                        </m:barPr>
                        <m:e>
                          <m:r>
                            <m:t>x</m:t>
                          </m:r>
                        </m:e>
                      </m:bar>
                    </m:e>
                  </m:d>
                </m:e>
                <m:sup>
                  <m:r>
                    <m:t>2</m:t>
                  </m:r>
                </m:sup>
              </m:sSup>
            </m:e>
          </m:nary>
        </m:oMath>
      </m:oMathPara>
    </w:p>
    <w:p>
      <w:pPr>
        <w:pStyle w:val="FirstParagraph"/>
      </w:pPr>
      <w:r>
        <w:t xml:space="preserve">Paso 4: Calcular SS(interacción), que mide la cantidad de variabilidad debido a la interacción entre los factores 1 y 2</w:t>
      </w:r>
    </w:p>
    <w:p>
      <w:pPr>
        <w:pStyle w:val="BodyText"/>
      </w:pPr>
      <m:oMathPara>
        <m:oMathParaPr>
          <m:jc m:val="center"/>
        </m:oMathParaPr>
        <m:oMath>
          <m:r>
            <m:t>S</m:t>
          </m:r>
          <m:r>
            <m:t>S</m:t>
          </m:r>
          <m:r>
            <m:t>(</m:t>
          </m:r>
          <m:r>
            <m:t>i</m:t>
          </m:r>
          <m:r>
            <m:t>n</m:t>
          </m:r>
          <m:r>
            <m:t>t</m:t>
          </m:r>
          <m:r>
            <m:t>)</m:t>
          </m:r>
          <m:r>
            <m:t>=</m:t>
          </m:r>
          <m:r>
            <m:t>m</m:t>
          </m:r>
          <m:nary>
            <m:naryPr>
              <m:chr m:val="∑"/>
              <m:limLoc m:val="undOvr"/>
              <m:subHide m:val="0"/>
              <m:supHide m:val="0"/>
            </m:naryPr>
            <m:sub>
              <m:r>
                <m:t>1</m:t>
              </m:r>
            </m:sub>
            <m:sup>
              <m:r>
                <m:t>a</m:t>
              </m:r>
            </m:sup>
            <m:e>
              <m:nary>
                <m:naryPr>
                  <m:chr m:val="∑"/>
                  <m:limLoc m:val="undOvr"/>
                  <m:subHide m:val="0"/>
                  <m:supHide m:val="0"/>
                </m:naryPr>
                <m:sub>
                  <m:r>
                    <m:t>j</m:t>
                  </m:r>
                  <m:r>
                    <m:t>=</m:t>
                  </m:r>
                  <m:r>
                    <m:t>1</m:t>
                  </m:r>
                </m:sub>
                <m:sup>
                  <m:r>
                    <m:t>b</m:t>
                  </m:r>
                </m:sup>
                <m:e>
                  <m:sSup>
                    <m:e>
                      <m:d>
                        <m:dPr>
                          <m:begChr m:val="("/>
                          <m:endChr m:val=")"/>
                          <m:grow/>
                        </m:dPr>
                        <m:e>
                          <m:sSub>
                            <m:e>
                              <m:r>
                                <m:t>x</m:t>
                              </m:r>
                            </m:e>
                            <m:sub>
                              <m:r>
                                <m:t>i</m:t>
                              </m:r>
                              <m:r>
                                <m:t>j</m:t>
                              </m:r>
                            </m:sub>
                          </m:sSub>
                          <m:r>
                            <m:t>−</m:t>
                          </m:r>
                          <m:bar>
                            <m:barPr>
                              <m:pos m:val="top"/>
                            </m:barPr>
                            <m:e>
                              <m:sSub>
                                <m:e>
                                  <m:r>
                                    <m:t>x</m:t>
                                  </m:r>
                                </m:e>
                                <m:sub>
                                  <m:r>
                                    <m:t>i</m:t>
                                  </m:r>
                                </m:sub>
                              </m:sSub>
                              <m:r>
                                <m:t>.</m:t>
                              </m:r>
                            </m:e>
                          </m:bar>
                          <m:r>
                            <m:t>−</m:t>
                          </m:r>
                          <m:bar>
                            <m:barPr>
                              <m:pos m:val="top"/>
                            </m:barPr>
                            <m:e>
                              <m:sSub>
                                <m:e>
                                  <m:r>
                                    <m:t>x</m:t>
                                  </m:r>
                                </m:e>
                                <m:sub>
                                  <m:r>
                                    <m:t>.</m:t>
                                  </m:r>
                                  <m:r>
                                    <m:t>j</m:t>
                                  </m:r>
                                </m:sub>
                              </m:sSub>
                            </m:e>
                          </m:bar>
                          <m:r>
                            <m:t>+</m:t>
                          </m:r>
                          <m:bar>
                            <m:barPr>
                              <m:pos m:val="top"/>
                            </m:barPr>
                            <m:e>
                              <m:r>
                                <m:t>x</m:t>
                              </m:r>
                            </m:e>
                          </m:bar>
                        </m:e>
                      </m:d>
                    </m:e>
                    <m:sup>
                      <m:r>
                        <m:t>2</m:t>
                      </m:r>
                    </m:sup>
                  </m:sSup>
                </m:e>
              </m:nary>
            </m:e>
          </m:nary>
        </m:oMath>
      </m:oMathPara>
    </w:p>
    <w:p>
      <w:pPr>
        <w:pStyle w:val="FirstParagraph"/>
      </w:pPr>
      <w:r>
        <w:t xml:space="preserve">Paso 5: Calcular SSE que mide la cantidad de variabilidad debido a la enorme:</w:t>
      </w:r>
    </w:p>
    <w:p>
      <w:pPr>
        <w:pStyle w:val="BodyText"/>
      </w:pPr>
      <m:oMathPara>
        <m:oMathParaPr>
          <m:jc m:val="center"/>
        </m:oMathParaPr>
        <m:oMath>
          <m:r>
            <m:t>S</m:t>
          </m:r>
          <m:r>
            <m:t>S</m:t>
          </m:r>
          <m:r>
            <m:t>E</m:t>
          </m:r>
          <m:r>
            <m:t>=</m:t>
          </m:r>
          <m:r>
            <m:t>S</m:t>
          </m:r>
          <m:r>
            <m:t>S</m:t>
          </m:r>
          <m:r>
            <m:t>T</m:t>
          </m:r>
          <m:r>
            <m:t>O</m:t>
          </m:r>
          <m:r>
            <m:t>−</m:t>
          </m:r>
          <m:r>
            <m:t>S</m:t>
          </m:r>
          <m:r>
            <m:t>S</m:t>
          </m:r>
          <m:r>
            <m:t>(</m:t>
          </m:r>
          <m:r>
            <m:t>1</m:t>
          </m:r>
          <m:r>
            <m:t>)</m:t>
          </m:r>
          <m:r>
            <m:t>−</m:t>
          </m:r>
          <m:r>
            <m:t>S</m:t>
          </m:r>
          <m:r>
            <m:t>S</m:t>
          </m:r>
          <m:r>
            <m:t>(</m:t>
          </m:r>
          <m:r>
            <m:t>2</m:t>
          </m:r>
          <m:r>
            <m:t>)</m:t>
          </m:r>
          <m:r>
            <m:t>−</m:t>
          </m:r>
          <m:r>
            <m:t>S</m:t>
          </m:r>
          <m:r>
            <m:t>S</m:t>
          </m:r>
          <m:r>
            <m:t>(</m:t>
          </m:r>
          <m:r>
            <m:t>i</m:t>
          </m:r>
          <m:r>
            <m:t>n</m:t>
          </m:r>
          <m:r>
            <m:t>t</m:t>
          </m:r>
          <m:r>
            <m:t>)</m:t>
          </m:r>
        </m:oMath>
      </m:oMathPara>
    </w:p>
    <w:p>
      <w:pPr>
        <w:pStyle w:val="FirstParagraph"/>
      </w:pPr>
      <w:r>
        <w:t xml:space="preserve">Para calcular las entradas en la tabla ANOVA, se debe identificar los niveles de cada factor, asi, el factor 1 de ancho tiene dos niveles, el factor 2 de alto tiene tres niveles:</w:t>
      </w:r>
    </w:p>
    <w:p>
      <w:pPr>
        <w:pStyle w:val="BodyText"/>
      </w:pPr>
      <w:r>
        <w:t xml:space="preserve">a=3</w:t>
      </w:r>
    </w:p>
    <w:p>
      <w:pPr>
        <w:pStyle w:val="BodyText"/>
      </w:pPr>
      <w:r>
        <w:t xml:space="preserve">b=2</w:t>
      </w:r>
    </w:p>
    <w:p>
      <w:pPr>
        <w:pStyle w:val="BodyText"/>
      </w:pPr>
      <w:r>
        <w:t xml:space="preserve">m=3</w:t>
      </w:r>
    </w:p>
    <w:p>
      <w:pPr>
        <w:pStyle w:val="BodyText"/>
      </w:pPr>
      <w:r>
        <w:t xml:space="preserve">Realizando los cálculos tenemos:</w:t>
      </w:r>
    </w:p>
    <w:p>
      <w:pPr>
        <w:pStyle w:val="BodyText"/>
      </w:pPr>
      <w:r>
        <w:t xml:space="preserve">Para SSTO:</w:t>
      </w:r>
    </w:p>
    <w:p>
      <w:pPr>
        <w:pStyle w:val="BodyText"/>
      </w:pPr>
      <m:oMath>
        <m:m>
          <m:mPr>
            <m:baseJc m:val="center"/>
            <m:plcHide m:val="1"/>
            <m:mcs>
              <m:mc>
                <m:mcPr>
                  <m:mcJc m:val="right"/>
                  <m:count m:val="1"/>
                </m:mcPr>
              </m:mc>
              <m:mc>
                <m:mcPr>
                  <m:mcJc m:val="left"/>
                  <m:count m:val="1"/>
                </m:mcPr>
              </m:mc>
            </m:mcs>
          </m:mPr>
          <m:mr>
            <m:e>
              <m:r>
                <m:t>S</m:t>
              </m:r>
              <m:r>
                <m:t>S</m:t>
              </m:r>
              <m:r>
                <m:t>T</m:t>
              </m:r>
              <m:r>
                <m:t>O</m:t>
              </m:r>
              <m:r>
                <m:t>=</m:t>
              </m:r>
            </m:e>
            <m:e>
              <m:r>
                <m:t>(</m:t>
              </m:r>
              <m:r>
                <m:t>58.2</m:t>
              </m:r>
              <m:r>
                <m:t>−</m:t>
              </m:r>
              <m:r>
                <m:t>61.5</m:t>
              </m:r>
              <m:sSup>
                <m:e>
                  <m:r>
                    <m:t>)</m:t>
                  </m:r>
                </m:e>
                <m:sup>
                  <m:r>
                    <m:t>2</m:t>
                  </m:r>
                </m:sup>
              </m:sSup>
              <m:r>
                <m:t>+</m:t>
              </m:r>
              <m:r>
                <m:t>(</m:t>
              </m:r>
              <m:r>
                <m:t>53.7</m:t>
              </m:r>
              <m:r>
                <m:t>−</m:t>
              </m:r>
              <m:r>
                <m:t>61.5</m:t>
              </m:r>
              <m:sSup>
                <m:e>
                  <m:r>
                    <m:t>)</m:t>
                  </m:r>
                </m:e>
                <m:sup>
                  <m:r>
                    <m:t>2</m:t>
                  </m:r>
                </m:sup>
              </m:sSup>
              <m:r>
                <m:t>+</m:t>
              </m:r>
              <m:r>
                <m:t>(</m:t>
              </m:r>
              <m:r>
                <m:t>55.8</m:t>
              </m:r>
              <m:r>
                <m:t>−</m:t>
              </m:r>
              <m:r>
                <m:t>61.5</m:t>
              </m:r>
              <m:sSup>
                <m:e>
                  <m:r>
                    <m:t>)</m:t>
                  </m:r>
                </m:e>
                <m:sup>
                  <m:r>
                    <m:t>2</m:t>
                  </m:r>
                </m:sup>
              </m:sSup>
            </m:e>
          </m:mr>
          <m:mr>
            <m:e/>
            <m:e>
              <m:r>
                <m:t>+</m:t>
              </m:r>
              <m:r>
                <m:t>(</m:t>
              </m:r>
              <m:r>
                <m:t>55.7</m:t>
              </m:r>
              <m:r>
                <m:t>−</m:t>
              </m:r>
              <m:r>
                <m:t>61.5</m:t>
              </m:r>
              <m:sSup>
                <m:e>
                  <m:r>
                    <m:t>)</m:t>
                  </m:r>
                </m:e>
                <m:sup>
                  <m:r>
                    <m:t>2</m:t>
                  </m:r>
                </m:sup>
              </m:sSup>
              <m:r>
                <m:t>+</m:t>
              </m:r>
              <m:r>
                <m:t>⋯</m:t>
              </m:r>
              <m:r>
                <m:t>+</m:t>
              </m:r>
              <m:r>
                <m:t>(</m:t>
              </m:r>
              <m:r>
                <m:t>49.9</m:t>
              </m:r>
              <m:r>
                <m:t>−</m:t>
              </m:r>
              <m:r>
                <m:t>61.5</m:t>
              </m:r>
              <m:sSup>
                <m:e>
                  <m:r>
                    <m:t>)</m:t>
                  </m:r>
                </m:e>
                <m:sup>
                  <m:r>
                    <m:t>2</m:t>
                  </m:r>
                </m:sup>
              </m:sSup>
            </m:e>
          </m:mr>
          <m:mr>
            <m:e>
              <m:r>
                <m:t>=</m:t>
              </m:r>
            </m:e>
            <m:e>
              <m:r>
                <m:t>2</m:t>
              </m:r>
              <m:r>
                <m:t>,</m:t>
              </m:r>
              <m:r>
                <m:t>366.28</m:t>
              </m:r>
            </m:e>
          </m:mr>
        </m:m>
      </m:oMath>
    </w:p>
    <w:p>
      <w:pPr>
        <w:pStyle w:val="BodyText"/>
      </w:pPr>
      <w:r>
        <w:t xml:space="preserve">Para SS(1):</w:t>
      </w:r>
    </w:p>
    <w:p>
      <w:pPr>
        <w:pStyle w:val="BodyText"/>
      </w:pPr>
      <m:oMath>
        <m:m>
          <m:mPr>
            <m:baseJc m:val="center"/>
            <m:plcHide m:val="1"/>
            <m:mcs>
              <m:mc>
                <m:mcPr>
                  <m:mcJc m:val="right"/>
                  <m:count m:val="1"/>
                </m:mcPr>
              </m:mc>
              <m:mc>
                <m:mcPr>
                  <m:mcJc m:val="left"/>
                  <m:count m:val="1"/>
                </m:mcPr>
              </m:mc>
            </m:mcs>
          </m:mPr>
          <m:mr>
            <m:e>
              <m:r>
                <m:t>S</m:t>
              </m:r>
              <m:r>
                <m:t>S</m:t>
              </m:r>
              <m:r>
                <m:t>(</m:t>
              </m:r>
              <m:r>
                <m:t>1</m:t>
              </m:r>
              <m:r>
                <m:t>)</m:t>
              </m:r>
            </m:e>
            <m:e>
              <m:r>
                <m:t>=</m:t>
              </m:r>
              <m:r>
                <m:t>2</m:t>
              </m:r>
              <m:r>
                <m:t>⋅</m:t>
              </m:r>
              <m:r>
                <m:t>3</m:t>
              </m:r>
              <m:d>
                <m:dPr>
                  <m:begChr m:val="["/>
                  <m:endChr m:val="]"/>
                  <m:grow/>
                </m:dPr>
                <m:e>
                  <m:sSup>
                    <m:e>
                      <m:d>
                        <m:dPr>
                          <m:begChr m:val="("/>
                          <m:endChr m:val=")"/>
                          <m:grow/>
                        </m:dPr>
                        <m:e>
                          <m:bar>
                            <m:barPr>
                              <m:pos m:val="top"/>
                            </m:barPr>
                            <m:e>
                              <m:sSub>
                                <m:e>
                                  <m:r>
                                    <m:t>x</m:t>
                                  </m:r>
                                </m:e>
                                <m:sub>
                                  <m:r>
                                    <m:t>B</m:t>
                                  </m:r>
                                </m:sub>
                              </m:sSub>
                              <m:r>
                                <m:t>.</m:t>
                              </m:r>
                            </m:e>
                          </m:bar>
                          <m:r>
                            <m:t>−</m:t>
                          </m:r>
                          <m:bar>
                            <m:barPr>
                              <m:pos m:val="top"/>
                            </m:barPr>
                            <m:e>
                              <m:r>
                                <m:t>x</m:t>
                              </m:r>
                            </m:e>
                          </m:bar>
                        </m:e>
                      </m:d>
                    </m:e>
                    <m:sup>
                      <m:r>
                        <m:t>2</m:t>
                      </m:r>
                    </m:sup>
                  </m:sSup>
                  <m:r>
                    <m:t>+</m:t>
                  </m:r>
                  <m:sSup>
                    <m:e>
                      <m:d>
                        <m:dPr>
                          <m:begChr m:val="("/>
                          <m:endChr m:val=")"/>
                          <m:grow/>
                        </m:dPr>
                        <m:e>
                          <m:bar>
                            <m:barPr>
                              <m:pos m:val="top"/>
                            </m:barPr>
                            <m:e>
                              <m:sSub>
                                <m:e>
                                  <m:r>
                                    <m:t>x</m:t>
                                  </m:r>
                                </m:e>
                                <m:sub>
                                  <m:r>
                                    <m:t>M</m:t>
                                  </m:r>
                                </m:sub>
                              </m:sSub>
                              <m:r>
                                <m:t>.</m:t>
                              </m:r>
                            </m:e>
                          </m:bar>
                          <m:r>
                            <m:t>−</m:t>
                          </m:r>
                          <m:bar>
                            <m:barPr>
                              <m:pos m:val="top"/>
                            </m:barPr>
                            <m:e>
                              <m:r>
                                <m:t>x</m:t>
                              </m:r>
                            </m:e>
                          </m:bar>
                        </m:e>
                      </m:d>
                    </m:e>
                    <m:sup>
                      <m:r>
                        <m:t>2</m:t>
                      </m:r>
                    </m:sup>
                  </m:sSup>
                  <m:r>
                    <m:t>+</m:t>
                  </m:r>
                  <m:sSup>
                    <m:e>
                      <m:d>
                        <m:dPr>
                          <m:begChr m:val="("/>
                          <m:endChr m:val=")"/>
                          <m:grow/>
                        </m:dPr>
                        <m:e>
                          <m:bar>
                            <m:barPr>
                              <m:pos m:val="top"/>
                            </m:barPr>
                            <m:e>
                              <m:sSub>
                                <m:e>
                                  <m:r>
                                    <m:t>x</m:t>
                                  </m:r>
                                </m:e>
                                <m:sub>
                                  <m:r>
                                    <m:t>T</m:t>
                                  </m:r>
                                </m:sub>
                              </m:sSub>
                              <m:r>
                                <m:t>.</m:t>
                              </m:r>
                            </m:e>
                          </m:bar>
                          <m:r>
                            <m:t>−</m:t>
                          </m:r>
                          <m:bar>
                            <m:barPr>
                              <m:pos m:val="top"/>
                            </m:barPr>
                            <m:e>
                              <m:r>
                                <m:t>x</m:t>
                              </m:r>
                            </m:e>
                          </m:bar>
                        </m:e>
                      </m:d>
                    </m:e>
                    <m:sup>
                      <m:r>
                        <m:t>2</m:t>
                      </m:r>
                    </m:sup>
                  </m:sSup>
                </m:e>
              </m:d>
            </m:e>
          </m:mr>
          <m:mr>
            <m:e/>
            <m:e>
              <m:r>
                <m:t>=</m:t>
              </m:r>
              <m:r>
                <m:t>6</m:t>
              </m:r>
              <m:d>
                <m:dPr>
                  <m:begChr m:val="["/>
                  <m:endChr m:val=""/>
                  <m:grow/>
                </m:dPr>
                <m:e>
                  <m:r>
                    <m:t>(</m:t>
                  </m:r>
                  <m:r>
                    <m:t>55.8</m:t>
                  </m:r>
                  <m:r>
                    <m:t>−</m:t>
                  </m:r>
                  <m:r>
                    <m:t>61.5</m:t>
                  </m:r>
                  <m:sSup>
                    <m:e>
                      <m:r>
                        <m:t>)</m:t>
                      </m:r>
                    </m:e>
                    <m:sup>
                      <m:r>
                        <m:t>2</m:t>
                      </m:r>
                    </m:sup>
                  </m:sSup>
                  <m:r>
                    <m:t>+</m:t>
                  </m:r>
                  <m:r>
                    <m:t>(</m:t>
                  </m:r>
                  <m:r>
                    <m:t>77.2</m:t>
                  </m:r>
                  <m:r>
                    <m:t>−</m:t>
                  </m:r>
                  <m:r>
                    <m:t>61.5</m:t>
                  </m:r>
                  <m:sSup>
                    <m:e>
                      <m:r>
                        <m:t>)</m:t>
                      </m:r>
                    </m:e>
                    <m:sup>
                      <m:r>
                        <m:t>2</m:t>
                      </m:r>
                    </m:sup>
                  </m:sSup>
                  <m:r>
                    <m:t>+</m:t>
                  </m:r>
                  <m:r>
                    <m:t>(</m:t>
                  </m:r>
                  <m:r>
                    <m:t>51.5</m:t>
                  </m:r>
                  <m:r>
                    <m:t>−</m:t>
                  </m:r>
                  <m:r>
                    <m:t>61.5</m:t>
                  </m:r>
                  <m:sSup>
                    <m:e>
                      <m:r>
                        <m:t>)</m:t>
                      </m:r>
                    </m:e>
                    <m:sup>
                      <m:r>
                        <m:t>2</m:t>
                      </m:r>
                    </m:sup>
                  </m:sSup>
                </m:e>
              </m:d>
            </m:e>
          </m:mr>
          <m:mr>
            <m:e/>
            <m:e>
              <m:r>
                <m:t>=</m:t>
              </m:r>
              <m:r>
                <m:t>6</m:t>
              </m:r>
              <m:r>
                <m:t>[</m:t>
              </m:r>
              <m:r>
                <m:t>32.49</m:t>
              </m:r>
              <m:r>
                <m:t>+</m:t>
              </m:r>
              <m:r>
                <m:t>246.49</m:t>
              </m:r>
              <m:r>
                <m:t>+</m:t>
              </m:r>
              <m:r>
                <m:t>100</m:t>
              </m:r>
              <m:r>
                <m:t>]</m:t>
              </m:r>
            </m:e>
          </m:mr>
          <m:mr>
            <m:e/>
            <m:e>
              <m:r>
                <m:t>=</m:t>
              </m:r>
              <m:r>
                <m:t>2</m:t>
              </m:r>
              <m:r>
                <m:t>,</m:t>
              </m:r>
              <m:r>
                <m:t>273.88</m:t>
              </m:r>
            </m:e>
          </m:mr>
        </m:m>
      </m:oMath>
    </w:p>
    <w:p>
      <w:pPr>
        <w:pStyle w:val="BodyText"/>
      </w:pPr>
      <w:r>
        <w:t xml:space="preserve">Para SS(2):</w:t>
      </w:r>
    </w:p>
    <w:p>
      <w:pPr>
        <w:pStyle w:val="BodyText"/>
      </w:pPr>
      <m:oMath>
        <m:m>
          <m:mPr>
            <m:baseJc m:val="center"/>
            <m:plcHide m:val="1"/>
            <m:mcs>
              <m:mc>
                <m:mcPr>
                  <m:mcJc m:val="right"/>
                  <m:count m:val="1"/>
                </m:mcPr>
              </m:mc>
              <m:mc>
                <m:mcPr>
                  <m:mcJc m:val="left"/>
                  <m:count m:val="1"/>
                </m:mcPr>
              </m:mc>
            </m:mcs>
          </m:mPr>
          <m:mr>
            <m:e>
              <m:r>
                <m:t>S</m:t>
              </m:r>
              <m:r>
                <m:t>S</m:t>
              </m:r>
              <m:r>
                <m:t>(</m:t>
              </m:r>
              <m:r>
                <m:t>2</m:t>
              </m:r>
              <m:r>
                <m:t>)</m:t>
              </m:r>
            </m:e>
            <m:e>
              <m:r>
                <m:t>=</m:t>
              </m:r>
              <m:r>
                <m:t>3</m:t>
              </m:r>
              <m:r>
                <m:t>⋅</m:t>
              </m:r>
              <m:r>
                <m:t>3</m:t>
              </m:r>
              <m:d>
                <m:dPr>
                  <m:begChr m:val="["/>
                  <m:endChr m:val="]"/>
                  <m:grow/>
                </m:dPr>
                <m:e>
                  <m:sSup>
                    <m:e>
                      <m:d>
                        <m:dPr>
                          <m:begChr m:val="("/>
                          <m:endChr m:val=")"/>
                          <m:grow/>
                        </m:dPr>
                        <m:e>
                          <m:bar>
                            <m:barPr>
                              <m:pos m:val="top"/>
                            </m:barPr>
                            <m:e>
                              <m:sSub>
                                <m:e>
                                  <m:r>
                                    <m:t>x</m:t>
                                  </m:r>
                                </m:e>
                                <m:sub>
                                  <m:r>
                                    <m:t>.</m:t>
                                  </m:r>
                                  <m:r>
                                    <m:t>R</m:t>
                                  </m:r>
                                </m:sub>
                              </m:sSub>
                            </m:e>
                          </m:bar>
                          <m:r>
                            <m:t>−</m:t>
                          </m:r>
                          <m:bar>
                            <m:barPr>
                              <m:pos m:val="top"/>
                            </m:barPr>
                            <m:e>
                              <m:r>
                                <m:t>x</m:t>
                              </m:r>
                            </m:e>
                          </m:bar>
                        </m:e>
                      </m:d>
                    </m:e>
                    <m:sup>
                      <m:r>
                        <m:t>2</m:t>
                      </m:r>
                    </m:sup>
                  </m:sSup>
                  <m:r>
                    <m:t>+</m:t>
                  </m:r>
                  <m:sSup>
                    <m:e>
                      <m:d>
                        <m:dPr>
                          <m:begChr m:val="("/>
                          <m:endChr m:val=")"/>
                          <m:grow/>
                        </m:dPr>
                        <m:e>
                          <m:bar>
                            <m:barPr>
                              <m:pos m:val="top"/>
                            </m:barPr>
                            <m:e>
                              <m:sSub>
                                <m:e>
                                  <m:r>
                                    <m:t>x</m:t>
                                  </m:r>
                                </m:e>
                                <m:sub>
                                  <m:r>
                                    <m:t>.</m:t>
                                  </m:r>
                                  <m:r>
                                    <m:t>W</m:t>
                                  </m:r>
                                </m:sub>
                              </m:sSub>
                            </m:e>
                          </m:bar>
                          <m:r>
                            <m:t>−</m:t>
                          </m:r>
                          <m:bar>
                            <m:barPr>
                              <m:pos m:val="top"/>
                            </m:barPr>
                            <m:e>
                              <m:r>
                                <m:t>x</m:t>
                              </m:r>
                            </m:e>
                          </m:bar>
                        </m:e>
                      </m:d>
                    </m:e>
                    <m:sup>
                      <m:r>
                        <m:t>2</m:t>
                      </m:r>
                    </m:sup>
                  </m:sSup>
                </m:e>
              </m:d>
            </m:e>
          </m:mr>
          <m:mr>
            <m:e/>
            <m:e>
              <m:r>
                <m:t>=</m:t>
              </m:r>
              <m:r>
                <m:t>9</m:t>
              </m:r>
              <m:d>
                <m:dPr>
                  <m:begChr m:val="["/>
                  <m:endChr m:val="]"/>
                  <m:grow/>
                </m:dPr>
                <m:e>
                  <m:r>
                    <m:t>(</m:t>
                  </m:r>
                  <m:r>
                    <m:t>60.8</m:t>
                  </m:r>
                  <m:r>
                    <m:t>−</m:t>
                  </m:r>
                  <m:r>
                    <m:t>61.5</m:t>
                  </m:r>
                  <m:sSup>
                    <m:e>
                      <m:r>
                        <m:t>)</m:t>
                      </m:r>
                    </m:e>
                    <m:sup>
                      <m:r>
                        <m:t>2</m:t>
                      </m:r>
                    </m:sup>
                  </m:sSup>
                  <m:r>
                    <m:t>+</m:t>
                  </m:r>
                  <m:r>
                    <m:t>(</m:t>
                  </m:r>
                  <m:r>
                    <m:t>62.2</m:t>
                  </m:r>
                  <m:r>
                    <m:t>−</m:t>
                  </m:r>
                  <m:r>
                    <m:t>61.5</m:t>
                  </m:r>
                  <m:sSup>
                    <m:e>
                      <m:r>
                        <m:t>)</m:t>
                      </m:r>
                    </m:e>
                    <m:sup>
                      <m:r>
                        <m:t>2</m:t>
                      </m:r>
                    </m:sup>
                  </m:sSup>
                </m:e>
              </m:d>
            </m:e>
          </m:mr>
          <m:mr>
            <m:e/>
            <m:e>
              <m:r>
                <m:t>=</m:t>
              </m:r>
              <m:r>
                <m:t>9</m:t>
              </m:r>
              <m:r>
                <m:t>[</m:t>
              </m:r>
              <m:r>
                <m:t>.49</m:t>
              </m:r>
              <m:r>
                <m:t>+</m:t>
              </m:r>
              <m:r>
                <m:t>.49</m:t>
              </m:r>
              <m:r>
                <m:t>]</m:t>
              </m:r>
            </m:e>
          </m:mr>
          <m:mr>
            <m:e/>
            <m:e>
              <m:r>
                <m:t>=</m:t>
              </m:r>
              <m:r>
                <m:t>8.82</m:t>
              </m:r>
            </m:e>
          </m:mr>
        </m:m>
      </m:oMath>
    </w:p>
    <w:p>
      <w:pPr>
        <w:pStyle w:val="BodyText"/>
      </w:pPr>
      <w:r>
        <w:t xml:space="preserve">Finalmente SSE:</w:t>
      </w:r>
    </w:p>
    <w:p>
      <w:pPr>
        <w:pStyle w:val="BodyText"/>
      </w:pPr>
      <m:oMath>
        <m:m>
          <m:mPr>
            <m:baseJc m:val="center"/>
            <m:plcHide m:val="1"/>
            <m:mcs>
              <m:mc>
                <m:mcPr>
                  <m:mcJc m:val="right"/>
                  <m:count m:val="1"/>
                </m:mcPr>
              </m:mc>
              <m:mc>
                <m:mcPr>
                  <m:mcJc m:val="left"/>
                  <m:count m:val="1"/>
                </m:mcPr>
              </m:mc>
            </m:mcs>
          </m:mPr>
          <m:mr>
            <m:e>
              <m:r>
                <m:t>S</m:t>
              </m:r>
              <m:r>
                <m:t>S</m:t>
              </m:r>
              <m:r>
                <m:t>E</m:t>
              </m:r>
            </m:e>
            <m:e>
              <m:r>
                <m:t>=</m:t>
              </m:r>
              <m:r>
                <m:t>S</m:t>
              </m:r>
              <m:r>
                <m:t>S</m:t>
              </m:r>
              <m:r>
                <m:t>T</m:t>
              </m:r>
              <m:r>
                <m:t>O</m:t>
              </m:r>
              <m:r>
                <m:t>−</m:t>
              </m:r>
              <m:r>
                <m:t>S</m:t>
              </m:r>
              <m:r>
                <m:t>S</m:t>
              </m:r>
              <m:r>
                <m:t>(</m:t>
              </m:r>
              <m:r>
                <m:t>1</m:t>
              </m:r>
              <m:r>
                <m:t>)</m:t>
              </m:r>
              <m:r>
                <m:t>−</m:t>
              </m:r>
              <m:r>
                <m:t>S</m:t>
              </m:r>
              <m:r>
                <m:t>S</m:t>
              </m:r>
              <m:r>
                <m:t>(</m:t>
              </m:r>
              <m:r>
                <m:t>2</m:t>
              </m:r>
              <m:r>
                <m:t>)</m:t>
              </m:r>
              <m:r>
                <m:t>−</m:t>
              </m:r>
              <m:r>
                <m:t>S</m:t>
              </m:r>
              <m:r>
                <m:t>S</m:t>
              </m:r>
              <m:r>
                <m:t>(</m:t>
              </m:r>
              <m:r>
                <m:rPr>
                  <m:nor/>
                  <m:sty m:val="p"/>
                </m:rPr>
                <m:t> int </m:t>
              </m:r>
              <m:r>
                <m:t>)</m:t>
              </m:r>
            </m:e>
          </m:mr>
          <m:mr>
            <m:e/>
            <m:e>
              <m:r>
                <m:t>=</m:t>
              </m:r>
              <m:r>
                <m:t>2</m:t>
              </m:r>
              <m:r>
                <m:t>,</m:t>
              </m:r>
              <m:r>
                <m:t>366.28</m:t>
              </m:r>
              <m:r>
                <m:t>−</m:t>
              </m:r>
              <m:r>
                <m:t>2.273</m:t>
              </m:r>
              <m:r>
                <m:t>.88</m:t>
              </m:r>
              <m:r>
                <m:t>−</m:t>
              </m:r>
              <m:r>
                <m:t>8.82</m:t>
              </m:r>
              <m:r>
                <m:t>−</m:t>
              </m:r>
              <m:r>
                <m:t>10.08</m:t>
              </m:r>
            </m:e>
          </m:mr>
          <m:mr>
            <m:e/>
            <m:e>
              <m:r>
                <m:t>=</m:t>
              </m:r>
              <m:r>
                <m:t>73.50</m:t>
              </m:r>
            </m:e>
          </m:mr>
        </m:m>
      </m:oMath>
    </w:p>
    <w:p>
      <w:pPr>
        <w:pStyle w:val="SourceCode"/>
      </w:pPr>
      <w:r>
        <w:rPr>
          <w:rStyle w:val="NormalTok"/>
        </w:rPr>
        <w:t xml:space="preserve"> knitr</w:t>
      </w:r>
      <w:r>
        <w:rPr>
          <w:rStyle w:val="OperatorTok"/>
        </w:rPr>
        <w:t xml:space="preserve">::</w:t>
      </w:r>
      <w:r>
        <w:rPr>
          <w:rStyle w:val="KeywordTok"/>
        </w:rPr>
        <w:t xml:space="preserve">include_graphics</w:t>
      </w:r>
      <w:r>
        <w:rPr>
          <w:rStyle w:val="NormalTok"/>
        </w:rPr>
        <w:t xml:space="preserve">(</w:t>
      </w:r>
      <w:r>
        <w:rPr>
          <w:rStyle w:val="StringTok"/>
        </w:rPr>
        <w:t xml:space="preserve">"cap5.png"</w:t>
      </w:r>
      <w:r>
        <w:rPr>
          <w:rStyle w:val="NormalTok"/>
        </w:rPr>
        <w:t xml:space="preserve"> )</w:t>
      </w:r>
    </w:p>
    <w:p>
      <w:pPr>
        <w:pStyle w:val="FirstParagraph"/>
      </w:pPr>
      <w:r>
        <w:drawing>
          <wp:inline>
            <wp:extent cx="5334000" cy="2182981"/>
            <wp:effectExtent b="0" l="0" r="0" t="0"/>
            <wp:docPr descr="" title="" id="1" name="Picture"/>
            <a:graphic>
              <a:graphicData uri="http://schemas.openxmlformats.org/drawingml/2006/picture">
                <pic:pic>
                  <pic:nvPicPr>
                    <pic:cNvPr descr="cap5.png" id="0" name="Picture"/>
                    <pic:cNvPicPr>
                      <a:picLocks noChangeArrowheads="1" noChangeAspect="1"/>
                    </pic:cNvPicPr>
                  </pic:nvPicPr>
                  <pic:blipFill>
                    <a:blip r:embed="rId34"/>
                    <a:stretch>
                      <a:fillRect/>
                    </a:stretch>
                  </pic:blipFill>
                  <pic:spPr bwMode="auto">
                    <a:xfrm>
                      <a:off x="0" y="0"/>
                      <a:ext cx="5334000" cy="2182981"/>
                    </a:xfrm>
                    <a:prstGeom prst="rect">
                      <a:avLst/>
                    </a:prstGeom>
                    <a:noFill/>
                    <a:ln w="9525">
                      <a:noFill/>
                      <a:headEnd/>
                      <a:tailEnd/>
                    </a:ln>
                  </pic:spPr>
                </pic:pic>
              </a:graphicData>
            </a:graphic>
          </wp:inline>
        </w:drawing>
      </w:r>
    </w:p>
    <w:p>
      <w:pPr>
        <w:pStyle w:val="BodyText"/>
      </w:pPr>
      <w:r>
        <w:t xml:space="preserve">Recodando que la hipótesis nula H0 establece que no existe interacción entre los factores 1 y 2 versus</w:t>
      </w:r>
      <w:r>
        <w:t xml:space="preserve"> </w:t>
      </w:r>
      <w:r>
        <w:t xml:space="preserve">la hipótesis alternativa Ha de que la interacción existe. Para un nivel de significancia</w:t>
      </w:r>
      <w:r>
        <w:t xml:space="preserve"> </w:t>
      </w:r>
      <m:oMath>
        <m:r>
          <m:t>α</m:t>
        </m:r>
      </m:oMath>
      <w:r>
        <w:t xml:space="preserve"> </w:t>
      </w:r>
      <w:r>
        <w:t xml:space="preserve">si:</w:t>
      </w:r>
    </w:p>
    <w:p>
      <w:pPr>
        <w:pStyle w:val="BodyText"/>
      </w:pPr>
      <w:r>
        <w:t xml:space="preserve">$ F(int)=</w:t>
      </w:r>
      <w:r>
        <w:t xml:space="preserve">$</w:t>
      </w:r>
    </w:p>
    <w:p>
      <w:pPr>
        <w:pStyle w:val="BodyText"/>
      </w:pPr>
      <w:r>
        <w:t xml:space="preserve">es mayor que el punto</w:t>
      </w:r>
      <w:r>
        <w:t xml:space="preserve"> </w:t>
      </w:r>
      <m:oMath>
        <m:sSub>
          <m:e>
            <m:r>
              <m:t>F</m:t>
            </m:r>
          </m:e>
          <m:sub>
            <m:r>
              <m:t>α</m:t>
            </m:r>
          </m:sub>
        </m:sSub>
      </m:oMath>
      <w:r>
        <w:t xml:space="preserve"> </w:t>
      </w:r>
      <w:r>
        <w:t xml:space="preserve">basado en (a-1) (b-1) numerador y ab (m-1) denominador de</w:t>
      </w:r>
      <w:r>
        <w:t xml:space="preserve"> </w:t>
      </w:r>
      <w:r>
        <w:t xml:space="preserve">grados delibertad. Para este problema, se estableció</w:t>
      </w:r>
      <w:r>
        <w:t xml:space="preserve"> </w:t>
      </w:r>
      <m:oMath>
        <m:sSub>
          <m:e>
            <m:r>
              <m:t>F</m:t>
            </m:r>
          </m:e>
          <m:sub>
            <m:r>
              <m:t>0.05</m:t>
            </m:r>
          </m:sub>
        </m:sSub>
        <m:r>
          <m:t>=</m:t>
        </m:r>
        <m:r>
          <m:t>3.89</m:t>
        </m:r>
      </m:oMath>
      <w:r>
        <w:t xml:space="preserve"> </w:t>
      </w:r>
      <w:r>
        <w:t xml:space="preserve">basado en (a-1) (b-1) =2 numerador y ab (m-1)=12 grados de denominador de libertad.</w:t>
      </w:r>
    </w:p>
    <w:p>
      <w:pPr>
        <w:pStyle w:val="BodyText"/>
      </w:pPr>
      <m:oMath>
        <m:r>
          <m:t>F</m:t>
        </m:r>
        <m:r>
          <m:t>(</m:t>
        </m:r>
        <m:r>
          <m:t>i</m:t>
        </m:r>
        <m:r>
          <m:t>n</m:t>
        </m:r>
        <m:r>
          <m:t>t</m:t>
        </m:r>
        <m:r>
          <m:t>)</m:t>
        </m:r>
        <m:r>
          <m:t>=</m:t>
        </m:r>
        <m:f>
          <m:fPr>
            <m:type m:val="bar"/>
          </m:fPr>
          <m:num>
            <m:r>
              <m:t>M</m:t>
            </m:r>
            <m:r>
              <m:t>S</m:t>
            </m:r>
            <m:r>
              <m:t>(</m:t>
            </m:r>
            <m:r>
              <m:t>i</m:t>
            </m:r>
            <m:r>
              <m:t>n</m:t>
            </m:r>
            <m:r>
              <m:t>t</m:t>
            </m:r>
            <m:r>
              <m:t>)</m:t>
            </m:r>
          </m:num>
          <m:den>
            <m:r>
              <m:t>M</m:t>
            </m:r>
            <m:r>
              <m:t>S</m:t>
            </m:r>
            <m:r>
              <m:t>E</m:t>
            </m:r>
          </m:den>
        </m:f>
        <m:r>
          <m:t>=</m:t>
        </m:r>
        <m:f>
          <m:fPr>
            <m:type m:val="bar"/>
          </m:fPr>
          <m:num>
            <m:r>
              <m:t>5.04</m:t>
            </m:r>
          </m:num>
          <m:den>
            <m:r>
              <m:t>6.12</m:t>
            </m:r>
          </m:den>
        </m:f>
        <m:r>
          <m:t>=</m:t>
        </m:r>
        <m:r>
          <m:t>0.82</m:t>
        </m:r>
      </m:oMath>
    </w:p>
    <w:p>
      <w:pPr>
        <w:pStyle w:val="BodyText"/>
      </w:pPr>
      <w:r>
        <w:t xml:space="preserve">Así, se observa que es menor que 3.89, esto significa que no existe poca o ninguna interacción entre la altura de exhibición del estante y el ancho. Esta conclusión coincidde con la observación realizada en la sección de estadistica descriptiva realizada anteriormente, corroborando así que la demanda depende unicamente de la altura.</w:t>
      </w:r>
    </w:p>
    <w:p>
      <w:pPr>
        <w:pStyle w:val="BodyText"/>
      </w:pPr>
      <w:r>
        <w:t xml:space="preserve">Si ahora se compara con los resultados de ANOVA mostrados en el libro proporcionado, vemos que los resultados coinciden:</w:t>
      </w:r>
    </w:p>
    <w:p>
      <w:pPr>
        <w:pStyle w:val="SourceCode"/>
      </w:pPr>
      <w:r>
        <w:rPr>
          <w:rStyle w:val="NormalTok"/>
        </w:rPr>
        <w:t xml:space="preserve"> knitr</w:t>
      </w:r>
      <w:r>
        <w:rPr>
          <w:rStyle w:val="OperatorTok"/>
        </w:rPr>
        <w:t xml:space="preserve">::</w:t>
      </w:r>
      <w:r>
        <w:rPr>
          <w:rStyle w:val="KeywordTok"/>
        </w:rPr>
        <w:t xml:space="preserve">include_graphics</w:t>
      </w:r>
      <w:r>
        <w:rPr>
          <w:rStyle w:val="NormalTok"/>
        </w:rPr>
        <w:t xml:space="preserve">(</w:t>
      </w:r>
      <w:r>
        <w:rPr>
          <w:rStyle w:val="StringTok"/>
        </w:rPr>
        <w:t xml:space="preserve">"cap6.png"</w:t>
      </w:r>
      <w:r>
        <w:rPr>
          <w:rStyle w:val="NormalTok"/>
        </w:rPr>
        <w:t xml:space="preserve"> )</w:t>
      </w:r>
    </w:p>
    <w:p>
      <w:pPr>
        <w:pStyle w:val="FirstParagraph"/>
      </w:pPr>
      <w:r>
        <w:drawing>
          <wp:inline>
            <wp:extent cx="5334000" cy="2997843"/>
            <wp:effectExtent b="0" l="0" r="0" t="0"/>
            <wp:docPr descr="" title="" id="1" name="Picture"/>
            <a:graphic>
              <a:graphicData uri="http://schemas.openxmlformats.org/drawingml/2006/picture">
                <pic:pic>
                  <pic:nvPicPr>
                    <pic:cNvPr descr="cap6.png" id="0" name="Picture"/>
                    <pic:cNvPicPr>
                      <a:picLocks noChangeArrowheads="1" noChangeAspect="1"/>
                    </pic:cNvPicPr>
                  </pic:nvPicPr>
                  <pic:blipFill>
                    <a:blip r:embed="rId35"/>
                    <a:stretch>
                      <a:fillRect/>
                    </a:stretch>
                  </pic:blipFill>
                  <pic:spPr bwMode="auto">
                    <a:xfrm>
                      <a:off x="0" y="0"/>
                      <a:ext cx="5334000" cy="2997843"/>
                    </a:xfrm>
                    <a:prstGeom prst="rect">
                      <a:avLst/>
                    </a:prstGeom>
                    <a:noFill/>
                    <a:ln w="9525">
                      <a:noFill/>
                      <a:headEnd/>
                      <a:tailEnd/>
                    </a:ln>
                  </pic:spPr>
                </pic:pic>
              </a:graphicData>
            </a:graphic>
          </wp:inline>
        </w:drawing>
      </w:r>
    </w:p>
    <w:p>
      <w:pPr>
        <w:pStyle w:val="BodyText"/>
      </w:pPr>
      <w:r>
        <w:t xml:space="preserve">Finalmente, se presenta la tabla de ANOVA generada en excel</w:t>
      </w:r>
    </w:p>
    <w:p>
      <w:pPr>
        <w:pStyle w:val="SourceCode"/>
      </w:pPr>
      <w:r>
        <w:rPr>
          <w:rStyle w:val="NormalTok"/>
        </w:rPr>
        <w:t xml:space="preserve"> knitr</w:t>
      </w:r>
      <w:r>
        <w:rPr>
          <w:rStyle w:val="OperatorTok"/>
        </w:rPr>
        <w:t xml:space="preserve">::</w:t>
      </w:r>
      <w:r>
        <w:rPr>
          <w:rStyle w:val="KeywordTok"/>
        </w:rPr>
        <w:t xml:space="preserve">include_graphics</w:t>
      </w:r>
      <w:r>
        <w:rPr>
          <w:rStyle w:val="NormalTok"/>
        </w:rPr>
        <w:t xml:space="preserve">(</w:t>
      </w:r>
      <w:r>
        <w:rPr>
          <w:rStyle w:val="StringTok"/>
        </w:rPr>
        <w:t xml:space="preserve">"cap8.png"</w:t>
      </w:r>
      <w:r>
        <w:rPr>
          <w:rStyle w:val="NormalTok"/>
        </w:rPr>
        <w:t xml:space="preserve"> )</w:t>
      </w:r>
    </w:p>
    <w:p>
      <w:pPr>
        <w:pStyle w:val="FirstParagraph"/>
      </w:pPr>
      <w:r>
        <w:drawing>
          <wp:inline>
            <wp:extent cx="5334000" cy="1548181"/>
            <wp:effectExtent b="0" l="0" r="0" t="0"/>
            <wp:docPr descr="" title="" id="1" name="Picture"/>
            <a:graphic>
              <a:graphicData uri="http://schemas.openxmlformats.org/drawingml/2006/picture">
                <pic:pic>
                  <pic:nvPicPr>
                    <pic:cNvPr descr="cap8.png" id="0" name="Picture"/>
                    <pic:cNvPicPr>
                      <a:picLocks noChangeArrowheads="1" noChangeAspect="1"/>
                    </pic:cNvPicPr>
                  </pic:nvPicPr>
                  <pic:blipFill>
                    <a:blip r:embed="rId36"/>
                    <a:stretch>
                      <a:fillRect/>
                    </a:stretch>
                  </pic:blipFill>
                  <pic:spPr bwMode="auto">
                    <a:xfrm>
                      <a:off x="0" y="0"/>
                      <a:ext cx="5334000" cy="1548181"/>
                    </a:xfrm>
                    <a:prstGeom prst="rect">
                      <a:avLst/>
                    </a:prstGeom>
                    <a:noFill/>
                    <a:ln w="9525">
                      <a:noFill/>
                      <a:headEnd/>
                      <a:tailEnd/>
                    </a:ln>
                  </pic:spPr>
                </pic:pic>
              </a:graphicData>
            </a:graphic>
          </wp:inline>
        </w:drawing>
      </w:r>
    </w:p>
    <w:p>
      <w:pPr>
        <w:pStyle w:val="BodyText"/>
      </w:pPr>
      <w:r>
        <w:t xml:space="preserve">Como se puede observar en la Tabla enterior, el analisis realizado por excel brinda la misma información que se ha obtenido por comandos de R y por fórmulas matématicas.</w:t>
      </w:r>
    </w:p>
    <w:p>
      <w:pPr>
        <w:pStyle w:val="Heading3"/>
      </w:pPr>
      <w:bookmarkStart w:id="37" w:name="X910dcd83341be1f94eac3ab0af7d0de7fac5fc5"/>
      <w:r>
        <w:t xml:space="preserve">Obtener los intervalos simultáneos de Tukey e interpretar (ver precisiones). Los cálculos se usaran usando las formulas y los comandos en R.</w:t>
      </w:r>
      <w:bookmarkEnd w:id="37"/>
    </w:p>
    <w:p>
      <w:pPr>
        <w:pStyle w:val="Heading3"/>
      </w:pPr>
      <w:bookmarkStart w:id="38" w:name="X03b878563f5cc568958b5951b93e6120877a3fe"/>
      <w:r>
        <w:t xml:space="preserve">Para cada experimento, verificar los resultados de comparaciones múltiples mediante la prueba de Tukey . Obtener la estadística q mediante la tabla anexa. Los cálculos se usaran usando las formulas y los comandos en R</w:t>
      </w:r>
      <w:bookmarkEnd w:id="38"/>
    </w:p>
    <w:p>
      <w:pPr>
        <w:pStyle w:val="Heading3"/>
      </w:pPr>
      <w:bookmarkStart w:id="39" w:name="X644e55cd9a6ae7e290ecf52aa6c986c6243bacf"/>
      <w:r>
        <w:t xml:space="preserve">Interpretación de las diferencias entre promedios usando el criterio de Tukey. No olvidar presentar las gráficas de medias y/o si necesario las gráficas de interacción.</w:t>
      </w:r>
      <w:bookmarkEnd w:id="39"/>
    </w:p>
    <w:p>
      <w:pPr>
        <w:pStyle w:val="FirstParagraph"/>
      </w:pPr>
      <w:r>
        <w:t xml:space="preserve">Es importante mencionar que estos incisos se realizaron a la par. En primer lugar se realizó la prueba de Tukey, que El intervalo de confianza se obtuvo de la siguiente manera:</w:t>
      </w:r>
    </w:p>
    <w:p>
      <w:pPr>
        <w:pStyle w:val="SourceCode"/>
      </w:pPr>
      <w:r>
        <w:rPr>
          <w:rStyle w:val="NormalTok"/>
        </w:rPr>
        <w:t xml:space="preserve">intervals =</w:t>
      </w:r>
      <w:r>
        <w:rPr>
          <w:rStyle w:val="StringTok"/>
        </w:rPr>
        <w:t xml:space="preserve"> </w:t>
      </w:r>
      <w:r>
        <w:rPr>
          <w:rStyle w:val="KeywordTok"/>
        </w:rPr>
        <w:t xml:space="preserve">TukeyHSD</w:t>
      </w:r>
      <w:r>
        <w:rPr>
          <w:rStyle w:val="NormalTok"/>
        </w:rPr>
        <w:t xml:space="preserve">(modelo)</w:t>
      </w:r>
      <w:r>
        <w:br/>
      </w:r>
      <w:r>
        <w:rPr>
          <w:rStyle w:val="NormalTok"/>
        </w:rPr>
        <w:t xml:space="preserve">intervals</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demanda ~ ancho + alto + ancho * alto, data = datos)</w:t>
      </w:r>
      <w:r>
        <w:br/>
      </w:r>
      <w:r>
        <w:rPr>
          <w:rStyle w:val="VerbatimChar"/>
        </w:rPr>
        <w:t xml:space="preserve">## </w:t>
      </w:r>
      <w:r>
        <w:br/>
      </w:r>
      <w:r>
        <w:rPr>
          <w:rStyle w:val="VerbatimChar"/>
        </w:rPr>
        <w:t xml:space="preserve">## $ancho</w:t>
      </w:r>
      <w:r>
        <w:br/>
      </w:r>
      <w:r>
        <w:rPr>
          <w:rStyle w:val="VerbatimChar"/>
        </w:rPr>
        <w:t xml:space="preserve">##     diff       lwr      upr     p adj</w:t>
      </w:r>
      <w:r>
        <w:br/>
      </w:r>
      <w:r>
        <w:rPr>
          <w:rStyle w:val="VerbatimChar"/>
        </w:rPr>
        <w:t xml:space="preserve">## W-R  1.4 -1.141948 3.941948 0.2532947</w:t>
      </w:r>
      <w:r>
        <w:br/>
      </w:r>
      <w:r>
        <w:rPr>
          <w:rStyle w:val="VerbatimChar"/>
        </w:rPr>
        <w:t xml:space="preserve">## </w:t>
      </w:r>
      <w:r>
        <w:br/>
      </w:r>
      <w:r>
        <w:rPr>
          <w:rStyle w:val="VerbatimChar"/>
        </w:rPr>
        <w:t xml:space="preserve">## $alto</w:t>
      </w:r>
      <w:r>
        <w:br/>
      </w:r>
      <w:r>
        <w:rPr>
          <w:rStyle w:val="VerbatimChar"/>
        </w:rPr>
        <w:t xml:space="preserve">##      diff        lwr         upr     p adj</w:t>
      </w:r>
      <w:r>
        <w:br/>
      </w:r>
      <w:r>
        <w:rPr>
          <w:rStyle w:val="VerbatimChar"/>
        </w:rPr>
        <w:t xml:space="preserve">## M-B  21.4  17.587972  25.2120277 0.0000000</w:t>
      </w:r>
      <w:r>
        <w:br/>
      </w:r>
      <w:r>
        <w:rPr>
          <w:rStyle w:val="VerbatimChar"/>
        </w:rPr>
        <w:t xml:space="preserve">## T-B  -4.3  -8.112028  -0.4879723 0.0272608</w:t>
      </w:r>
      <w:r>
        <w:br/>
      </w:r>
      <w:r>
        <w:rPr>
          <w:rStyle w:val="VerbatimChar"/>
        </w:rPr>
        <w:t xml:space="preserve">## T-M -25.7 -29.512028 -21.8879723 0.0000000</w:t>
      </w:r>
      <w:r>
        <w:br/>
      </w:r>
      <w:r>
        <w:rPr>
          <w:rStyle w:val="VerbatimChar"/>
        </w:rPr>
        <w:t xml:space="preserve">## </w:t>
      </w:r>
      <w:r>
        <w:br/>
      </w:r>
      <w:r>
        <w:rPr>
          <w:rStyle w:val="VerbatimChar"/>
        </w:rPr>
        <w:t xml:space="preserve">## $`ancho:alto`</w:t>
      </w:r>
      <w:r>
        <w:br/>
      </w:r>
      <w:r>
        <w:rPr>
          <w:rStyle w:val="VerbatimChar"/>
        </w:rPr>
        <w:t xml:space="preserve">##          diff        lwr        upr     p adj</w:t>
      </w:r>
      <w:r>
        <w:br/>
      </w:r>
      <w:r>
        <w:rPr>
          <w:rStyle w:val="VerbatimChar"/>
        </w:rPr>
        <w:t xml:space="preserve">## W:B-R:B  -0.2  -6.987459   6.587459 0.9999982</w:t>
      </w:r>
      <w:r>
        <w:br/>
      </w:r>
      <w:r>
        <w:rPr>
          <w:rStyle w:val="VerbatimChar"/>
        </w:rPr>
        <w:t xml:space="preserve">## R:M-R:B  19.6  12.812541  26.387459 0.0000058</w:t>
      </w:r>
      <w:r>
        <w:br/>
      </w:r>
      <w:r>
        <w:rPr>
          <w:rStyle w:val="VerbatimChar"/>
        </w:rPr>
        <w:t xml:space="preserve">## W:M-R:B  23.0  16.212541  29.787459 0.0000010</w:t>
      </w:r>
      <w:r>
        <w:br/>
      </w:r>
      <w:r>
        <w:rPr>
          <w:rStyle w:val="VerbatimChar"/>
        </w:rPr>
        <w:t xml:space="preserve">## R:T-R:B  -4.9 -11.687459   1.887459 0.2218018</w:t>
      </w:r>
      <w:r>
        <w:br/>
      </w:r>
      <w:r>
        <w:rPr>
          <w:rStyle w:val="VerbatimChar"/>
        </w:rPr>
        <w:t xml:space="preserve">## W:T-R:B  -3.9 -10.687459   2.887459 0.4307117</w:t>
      </w:r>
      <w:r>
        <w:br/>
      </w:r>
      <w:r>
        <w:rPr>
          <w:rStyle w:val="VerbatimChar"/>
        </w:rPr>
        <w:t xml:space="preserve">## R:M-W:B  19.8  13.012541  26.587459 0.0000052</w:t>
      </w:r>
      <w:r>
        <w:br/>
      </w:r>
      <w:r>
        <w:rPr>
          <w:rStyle w:val="VerbatimChar"/>
        </w:rPr>
        <w:t xml:space="preserve">## W:M-W:B  23.2  16.412541  29.987459 0.0000009</w:t>
      </w:r>
      <w:r>
        <w:br/>
      </w:r>
      <w:r>
        <w:rPr>
          <w:rStyle w:val="VerbatimChar"/>
        </w:rPr>
        <w:t xml:space="preserve">## R:T-W:B  -4.7 -11.487459   2.087459 0.2558536</w:t>
      </w:r>
      <w:r>
        <w:br/>
      </w:r>
      <w:r>
        <w:rPr>
          <w:rStyle w:val="VerbatimChar"/>
        </w:rPr>
        <w:t xml:space="preserve">## W:T-W:B  -3.7 -10.487459   3.087459 0.4831328</w:t>
      </w:r>
      <w:r>
        <w:br/>
      </w:r>
      <w:r>
        <w:rPr>
          <w:rStyle w:val="VerbatimChar"/>
        </w:rPr>
        <w:t xml:space="preserve">## W:M-R:M   3.4  -3.387459  10.187459 0.5660838</w:t>
      </w:r>
      <w:r>
        <w:br/>
      </w:r>
      <w:r>
        <w:rPr>
          <w:rStyle w:val="VerbatimChar"/>
        </w:rPr>
        <w:t xml:space="preserve">## R:T-R:M -24.5 -31.287459 -17.712541 0.0000005</w:t>
      </w:r>
      <w:r>
        <w:br/>
      </w:r>
      <w:r>
        <w:rPr>
          <w:rStyle w:val="VerbatimChar"/>
        </w:rPr>
        <w:t xml:space="preserve">## W:T-R:M -23.5 -30.287459 -16.712541 0.0000008</w:t>
      </w:r>
      <w:r>
        <w:br/>
      </w:r>
      <w:r>
        <w:rPr>
          <w:rStyle w:val="VerbatimChar"/>
        </w:rPr>
        <w:t xml:space="preserve">## R:T-W:M -27.9 -34.687459 -21.112541 0.0000001</w:t>
      </w:r>
      <w:r>
        <w:br/>
      </w:r>
      <w:r>
        <w:rPr>
          <w:rStyle w:val="VerbatimChar"/>
        </w:rPr>
        <w:t xml:space="preserve">## W:T-W:M -26.9 -33.687459 -20.112541 0.0000002</w:t>
      </w:r>
      <w:r>
        <w:br/>
      </w:r>
      <w:r>
        <w:rPr>
          <w:rStyle w:val="VerbatimChar"/>
        </w:rPr>
        <w:t xml:space="preserve">## W:T-R:T   1.0  -5.787459   7.787459 0.9954333</w:t>
      </w:r>
    </w:p>
    <w:p>
      <w:pPr>
        <w:pStyle w:val="SourceCode"/>
      </w:pPr>
      <w:r>
        <w:rPr>
          <w:rStyle w:val="KeywordTok"/>
        </w:rPr>
        <w:t xml:space="preserve">print</w:t>
      </w:r>
      <w:r>
        <w:rPr>
          <w:rStyle w:val="NormalTok"/>
        </w:rPr>
        <w:t xml:space="preserve">(intervals)</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demanda ~ ancho + alto + ancho * alto, data = datos)</w:t>
      </w:r>
      <w:r>
        <w:br/>
      </w:r>
      <w:r>
        <w:rPr>
          <w:rStyle w:val="VerbatimChar"/>
        </w:rPr>
        <w:t xml:space="preserve">## </w:t>
      </w:r>
      <w:r>
        <w:br/>
      </w:r>
      <w:r>
        <w:rPr>
          <w:rStyle w:val="VerbatimChar"/>
        </w:rPr>
        <w:t xml:space="preserve">## $ancho</w:t>
      </w:r>
      <w:r>
        <w:br/>
      </w:r>
      <w:r>
        <w:rPr>
          <w:rStyle w:val="VerbatimChar"/>
        </w:rPr>
        <w:t xml:space="preserve">##     diff       lwr      upr     p adj</w:t>
      </w:r>
      <w:r>
        <w:br/>
      </w:r>
      <w:r>
        <w:rPr>
          <w:rStyle w:val="VerbatimChar"/>
        </w:rPr>
        <w:t xml:space="preserve">## W-R  1.4 -1.141948 3.941948 0.2532947</w:t>
      </w:r>
      <w:r>
        <w:br/>
      </w:r>
      <w:r>
        <w:rPr>
          <w:rStyle w:val="VerbatimChar"/>
        </w:rPr>
        <w:t xml:space="preserve">## </w:t>
      </w:r>
      <w:r>
        <w:br/>
      </w:r>
      <w:r>
        <w:rPr>
          <w:rStyle w:val="VerbatimChar"/>
        </w:rPr>
        <w:t xml:space="preserve">## $alto</w:t>
      </w:r>
      <w:r>
        <w:br/>
      </w:r>
      <w:r>
        <w:rPr>
          <w:rStyle w:val="VerbatimChar"/>
        </w:rPr>
        <w:t xml:space="preserve">##      diff        lwr         upr     p adj</w:t>
      </w:r>
      <w:r>
        <w:br/>
      </w:r>
      <w:r>
        <w:rPr>
          <w:rStyle w:val="VerbatimChar"/>
        </w:rPr>
        <w:t xml:space="preserve">## M-B  21.4  17.587972  25.2120277 0.0000000</w:t>
      </w:r>
      <w:r>
        <w:br/>
      </w:r>
      <w:r>
        <w:rPr>
          <w:rStyle w:val="VerbatimChar"/>
        </w:rPr>
        <w:t xml:space="preserve">## T-B  -4.3  -8.112028  -0.4879723 0.0272608</w:t>
      </w:r>
      <w:r>
        <w:br/>
      </w:r>
      <w:r>
        <w:rPr>
          <w:rStyle w:val="VerbatimChar"/>
        </w:rPr>
        <w:t xml:space="preserve">## T-M -25.7 -29.512028 -21.8879723 0.0000000</w:t>
      </w:r>
      <w:r>
        <w:br/>
      </w:r>
      <w:r>
        <w:rPr>
          <w:rStyle w:val="VerbatimChar"/>
        </w:rPr>
        <w:t xml:space="preserve">## </w:t>
      </w:r>
      <w:r>
        <w:br/>
      </w:r>
      <w:r>
        <w:rPr>
          <w:rStyle w:val="VerbatimChar"/>
        </w:rPr>
        <w:t xml:space="preserve">## $`ancho:alto`</w:t>
      </w:r>
      <w:r>
        <w:br/>
      </w:r>
      <w:r>
        <w:rPr>
          <w:rStyle w:val="VerbatimChar"/>
        </w:rPr>
        <w:t xml:space="preserve">##          diff        lwr        upr     p adj</w:t>
      </w:r>
      <w:r>
        <w:br/>
      </w:r>
      <w:r>
        <w:rPr>
          <w:rStyle w:val="VerbatimChar"/>
        </w:rPr>
        <w:t xml:space="preserve">## W:B-R:B  -0.2  -6.987459   6.587459 0.9999982</w:t>
      </w:r>
      <w:r>
        <w:br/>
      </w:r>
      <w:r>
        <w:rPr>
          <w:rStyle w:val="VerbatimChar"/>
        </w:rPr>
        <w:t xml:space="preserve">## R:M-R:B  19.6  12.812541  26.387459 0.0000058</w:t>
      </w:r>
      <w:r>
        <w:br/>
      </w:r>
      <w:r>
        <w:rPr>
          <w:rStyle w:val="VerbatimChar"/>
        </w:rPr>
        <w:t xml:space="preserve">## W:M-R:B  23.0  16.212541  29.787459 0.0000010</w:t>
      </w:r>
      <w:r>
        <w:br/>
      </w:r>
      <w:r>
        <w:rPr>
          <w:rStyle w:val="VerbatimChar"/>
        </w:rPr>
        <w:t xml:space="preserve">## R:T-R:B  -4.9 -11.687459   1.887459 0.2218018</w:t>
      </w:r>
      <w:r>
        <w:br/>
      </w:r>
      <w:r>
        <w:rPr>
          <w:rStyle w:val="VerbatimChar"/>
        </w:rPr>
        <w:t xml:space="preserve">## W:T-R:B  -3.9 -10.687459   2.887459 0.4307117</w:t>
      </w:r>
      <w:r>
        <w:br/>
      </w:r>
      <w:r>
        <w:rPr>
          <w:rStyle w:val="VerbatimChar"/>
        </w:rPr>
        <w:t xml:space="preserve">## R:M-W:B  19.8  13.012541  26.587459 0.0000052</w:t>
      </w:r>
      <w:r>
        <w:br/>
      </w:r>
      <w:r>
        <w:rPr>
          <w:rStyle w:val="VerbatimChar"/>
        </w:rPr>
        <w:t xml:space="preserve">## W:M-W:B  23.2  16.412541  29.987459 0.0000009</w:t>
      </w:r>
      <w:r>
        <w:br/>
      </w:r>
      <w:r>
        <w:rPr>
          <w:rStyle w:val="VerbatimChar"/>
        </w:rPr>
        <w:t xml:space="preserve">## R:T-W:B  -4.7 -11.487459   2.087459 0.2558536</w:t>
      </w:r>
      <w:r>
        <w:br/>
      </w:r>
      <w:r>
        <w:rPr>
          <w:rStyle w:val="VerbatimChar"/>
        </w:rPr>
        <w:t xml:space="preserve">## W:T-W:B  -3.7 -10.487459   3.087459 0.4831328</w:t>
      </w:r>
      <w:r>
        <w:br/>
      </w:r>
      <w:r>
        <w:rPr>
          <w:rStyle w:val="VerbatimChar"/>
        </w:rPr>
        <w:t xml:space="preserve">## W:M-R:M   3.4  -3.387459  10.187459 0.5660838</w:t>
      </w:r>
      <w:r>
        <w:br/>
      </w:r>
      <w:r>
        <w:rPr>
          <w:rStyle w:val="VerbatimChar"/>
        </w:rPr>
        <w:t xml:space="preserve">## R:T-R:M -24.5 -31.287459 -17.712541 0.0000005</w:t>
      </w:r>
      <w:r>
        <w:br/>
      </w:r>
      <w:r>
        <w:rPr>
          <w:rStyle w:val="VerbatimChar"/>
        </w:rPr>
        <w:t xml:space="preserve">## W:T-R:M -23.5 -30.287459 -16.712541 0.0000008</w:t>
      </w:r>
      <w:r>
        <w:br/>
      </w:r>
      <w:r>
        <w:rPr>
          <w:rStyle w:val="VerbatimChar"/>
        </w:rPr>
        <w:t xml:space="preserve">## R:T-W:M -27.9 -34.687459 -21.112541 0.0000001</w:t>
      </w:r>
      <w:r>
        <w:br/>
      </w:r>
      <w:r>
        <w:rPr>
          <w:rStyle w:val="VerbatimChar"/>
        </w:rPr>
        <w:t xml:space="preserve">## W:T-W:M -26.9 -33.687459 -20.112541 0.0000002</w:t>
      </w:r>
      <w:r>
        <w:br/>
      </w:r>
      <w:r>
        <w:rPr>
          <w:rStyle w:val="VerbatimChar"/>
        </w:rPr>
        <w:t xml:space="preserve">## W:T-R:T   1.0  -5.787459   7.787459 0.9954333</w:t>
      </w:r>
    </w:p>
    <w:p>
      <w:pPr>
        <w:pStyle w:val="SourceCode"/>
      </w:pPr>
      <w:r>
        <w:rPr>
          <w:rStyle w:val="KeywordTok"/>
        </w:rPr>
        <w:t xml:space="preserve">plot</w:t>
      </w:r>
      <w:r>
        <w:rPr>
          <w:rStyle w:val="NormalTok"/>
        </w:rPr>
        <w:t xml:space="preserve">(intervals)</w:t>
      </w:r>
    </w:p>
    <w:p>
      <w:pPr>
        <w:pStyle w:val="FirstParagraph"/>
      </w:pPr>
      <w:r>
        <w:drawing>
          <wp:inline>
            <wp:extent cx="4620126" cy="3696101"/>
            <wp:effectExtent b="0" l="0" r="0" t="0"/>
            <wp:docPr descr="" title="" id="1" name="Picture"/>
            <a:graphic>
              <a:graphicData uri="http://schemas.openxmlformats.org/drawingml/2006/picture">
                <pic:pic>
                  <pic:nvPicPr>
                    <pic:cNvPr descr="eva43_files/figure-docx/unnamed-chunk-15-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va43_files/figure-docx/unnamed-chunk-15-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va43_files/figure-docx/unnamed-chunk-15-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Analisando los resultados del análisis de Tukey se observa lo siguiente:</w:t>
      </w:r>
    </w:p>
    <w:p>
      <w:pPr>
        <w:numPr>
          <w:numId w:val="1003"/>
          <w:ilvl w:val="0"/>
        </w:numPr>
      </w:pPr>
      <w:r>
        <w:t xml:space="preserve">Comparando entre la anchura de los estantes, sea regular o ancho, no existe una diferencia importante, ya que para el nivel de confianza propuesto de 95%, el valor de p es mayor a 0.05.</w:t>
      </w:r>
    </w:p>
    <w:p>
      <w:pPr>
        <w:numPr>
          <w:numId w:val="1003"/>
          <w:ilvl w:val="0"/>
        </w:numPr>
      </w:pPr>
      <w:r>
        <w:t xml:space="preserve">Con respecto a la altura de los estantes se observa que el valor-p es menor a 0.05 de cualquier par de comparación entre las alturas, lo que significa que existe una diferencia significativa en este factor.</w:t>
      </w:r>
    </w:p>
    <w:p>
      <w:pPr>
        <w:pStyle w:val="FirstParagraph"/>
      </w:pPr>
      <w:r>
        <w:t xml:space="preserve">Ahora bien, si se analiza cada combinación algunos de los intervalos con diferencia no estadisticamente significativa son los siguientes:</w:t>
      </w:r>
    </w:p>
    <w:p>
      <w:pPr>
        <w:pStyle w:val="BodyText"/>
      </w:pPr>
      <w:r>
        <w:t xml:space="preserve">W:B-R:B</w:t>
      </w:r>
    </w:p>
    <w:p>
      <w:pPr>
        <w:pStyle w:val="BodyText"/>
      </w:pPr>
      <w:r>
        <w:t xml:space="preserve">R:T-R:B</w:t>
      </w:r>
    </w:p>
    <w:p>
      <w:pPr>
        <w:pStyle w:val="BodyText"/>
      </w:pPr>
      <w:r>
        <w:t xml:space="preserve">W:T-R:B</w:t>
      </w:r>
    </w:p>
    <w:p>
      <w:pPr>
        <w:pStyle w:val="BodyText"/>
      </w:pPr>
      <w:r>
        <w:t xml:space="preserve">R:T-W:B</w:t>
      </w:r>
    </w:p>
    <w:p>
      <w:pPr>
        <w:pStyle w:val="BodyText"/>
      </w:pPr>
      <w:r>
        <w:t xml:space="preserve">W:T-W:B</w:t>
      </w:r>
    </w:p>
    <w:p>
      <w:pPr>
        <w:pStyle w:val="BodyText"/>
      </w:pPr>
      <w:r>
        <w:t xml:space="preserve">W:M-R:M</w:t>
      </w:r>
    </w:p>
    <w:p>
      <w:pPr>
        <w:pStyle w:val="BodyText"/>
      </w:pPr>
      <w:r>
        <w:t xml:space="preserve">W:T-R:T</w:t>
      </w:r>
    </w:p>
    <w:p>
      <w:pPr>
        <w:pStyle w:val="BodyText"/>
      </w:pPr>
      <w:r>
        <w:t xml:space="preserve">Esto se puede verificar de manera grafica, ya que el intervalo de confianza incluye al cero, lo que sgnifica que existe una probabilidad de que sean iguales.</w:t>
      </w:r>
    </w:p>
    <w:p>
      <w:pPr>
        <w:pStyle w:val="BodyText"/>
      </w:pPr>
      <w:r>
        <w:t xml:space="preserve">Con el fin de corroborar lo anterior, se calcularon los intervalos de confianza. Para ello tomaron en cuenta las siguientes definiciones:</w:t>
      </w:r>
    </w:p>
    <w:p>
      <w:pPr>
        <w:pStyle w:val="Compact"/>
        <w:numPr>
          <w:numId w:val="1004"/>
          <w:ilvl w:val="0"/>
        </w:numPr>
      </w:pPr>
      <w:r>
        <w:t xml:space="preserve">Considere la diferencia entre los efectos de niveles i y i’ del factor 1 sobre el valor medio de la variable de respuesta.</w:t>
      </w:r>
    </w:p>
    <w:p>
      <w:pPr>
        <w:numPr>
          <w:numId w:val="1005"/>
          <w:ilvl w:val="0"/>
        </w:numPr>
      </w:pPr>
      <w:r>
        <w:t xml:space="preserve">Una estimación puntual de esta diferencia es</w:t>
      </w:r>
      <w:r>
        <w:t xml:space="preserve"> </w:t>
      </w:r>
      <m:oMath>
        <m:bar>
          <m:barPr>
            <m:pos m:val="top"/>
          </m:barPr>
          <m:e>
            <m:sSub>
              <m:e>
                <m:r>
                  <m:t>x</m:t>
                </m:r>
              </m:e>
              <m:sub>
                <m:r>
                  <m:t>i</m:t>
                </m:r>
                <m:r>
                  <m:t>.</m:t>
                </m:r>
              </m:sub>
            </m:sSub>
          </m:e>
        </m:bar>
        <m:r>
          <m:t>−</m:t>
        </m:r>
        <m:bar>
          <m:barPr>
            <m:pos m:val="top"/>
          </m:barPr>
          <m:e>
            <m:sSub>
              <m:e>
                <m:r>
                  <m:t>x</m:t>
                </m:r>
              </m:e>
              <m:sub>
                <m:r>
                  <m:t>i</m:t>
                </m:r>
                <m:r>
                  <m:t>′</m:t>
                </m:r>
                <m:r>
                  <m:t>.</m:t>
                </m:r>
              </m:sub>
            </m:sSub>
          </m:e>
        </m:bar>
      </m:oMath>
    </w:p>
    <w:p>
      <w:pPr>
        <w:numPr>
          <w:numId w:val="1005"/>
          <w:ilvl w:val="0"/>
        </w:numPr>
      </w:pPr>
      <w:r>
        <w:t xml:space="preserve">Para un intervalo de confianza</w:t>
      </w:r>
      <w:r>
        <w:t xml:space="preserve"> </w:t>
      </w:r>
      <m:oMath>
        <m:r>
          <m:t>100</m:t>
        </m:r>
        <m:r>
          <m:t>(</m:t>
        </m:r>
        <m:r>
          <m:t>1</m:t>
        </m:r>
        <m:r>
          <m:t>−</m:t>
        </m:r>
        <m:r>
          <m:t>α</m:t>
        </m:r>
        <m:r>
          <m:t>)</m:t>
        </m:r>
      </m:oMath>
      <w:r>
        <w:t xml:space="preserve"> </w:t>
      </w:r>
      <w:r>
        <w:t xml:space="preserve">la diferencia es</w:t>
      </w:r>
    </w:p>
    <w:p>
      <w:pPr>
        <w:pStyle w:val="FirstParagraph"/>
      </w:pPr>
      <m:oMathPara>
        <m:oMathParaPr>
          <m:jc m:val="center"/>
        </m:oMathParaPr>
        <m:oMath>
          <m:d>
            <m:dPr>
              <m:begChr m:val="["/>
              <m:endChr m:val="]"/>
              <m:grow/>
            </m:dPr>
            <m:e>
              <m:d>
                <m:dPr>
                  <m:begChr m:val="("/>
                  <m:endChr m:val=")"/>
                  <m:grow/>
                </m:dPr>
                <m:e>
                  <m:bar>
                    <m:barPr>
                      <m:pos m:val="top"/>
                    </m:barPr>
                    <m:e>
                      <m:r>
                        <m:t>x</m:t>
                      </m:r>
                    </m:e>
                  </m:bar>
                  <m:r>
                    <m:t>i</m:t>
                  </m:r>
                  <m:r>
                    <m:t>−</m:t>
                  </m:r>
                  <m:bar>
                    <m:barPr>
                      <m:pos m:val="top"/>
                    </m:barPr>
                    <m:e>
                      <m:r>
                        <m:t>x</m:t>
                      </m:r>
                    </m:e>
                  </m:bar>
                  <m:r>
                    <m:t>i</m:t>
                  </m:r>
                </m:e>
              </m:d>
              <m:r>
                <m:t>±</m:t>
              </m:r>
              <m:sSub>
                <m:e>
                  <m:r>
                    <m:t>t</m:t>
                  </m:r>
                </m:e>
                <m:sub>
                  <m:r>
                    <m:t>a</m:t>
                  </m:r>
                  <m:r>
                    <m:t>/</m:t>
                  </m:r>
                  <m:r>
                    <m:t>2</m:t>
                  </m:r>
                </m:sub>
              </m:sSub>
              <m:rad>
                <m:radPr>
                  <m:degHide m:val="1"/>
                </m:radPr>
                <m:deg/>
                <m:e>
                  <m:r>
                    <m:t>M</m:t>
                  </m:r>
                  <m:r>
                    <m:t>S</m:t>
                  </m:r>
                  <m:r>
                    <m:t>E</m:t>
                  </m:r>
                  <m:d>
                    <m:dPr>
                      <m:begChr m:val="("/>
                      <m:endChr m:val=")"/>
                      <m:grow/>
                    </m:dPr>
                    <m:e>
                      <m:f>
                        <m:fPr>
                          <m:type m:val="bar"/>
                        </m:fPr>
                        <m:num>
                          <m:r>
                            <m:t>2</m:t>
                          </m:r>
                        </m:num>
                        <m:den>
                          <m:r>
                            <m:t>b</m:t>
                          </m:r>
                          <m:r>
                            <m:t>m</m:t>
                          </m:r>
                        </m:den>
                      </m:f>
                    </m:e>
                  </m:d>
                </m:e>
              </m:rad>
            </m:e>
          </m:d>
        </m:oMath>
      </m:oMathPara>
    </w:p>
    <w:p>
      <w:pPr>
        <w:pStyle w:val="FirstParagraph"/>
      </w:pPr>
      <w:r>
        <w:t xml:space="preserve">donde el punto</w:t>
      </w:r>
      <w:r>
        <w:t xml:space="preserve"> </w:t>
      </w:r>
      <m:oMath>
        <m:sSub>
          <m:e>
            <m:r>
              <m:t>t</m:t>
            </m:r>
          </m:e>
          <m:sub>
            <m:r>
              <m:t>α</m:t>
            </m:r>
            <m:r>
              <m:t>/</m:t>
            </m:r>
            <m:r>
              <m:t>2</m:t>
            </m:r>
          </m:sub>
        </m:sSub>
      </m:oMath>
      <w:r>
        <w:t xml:space="preserve"> </w:t>
      </w:r>
      <w:r>
        <w:t xml:space="preserve">se basa en ab (m -1) grados de libertad y MSE es el error cuadrado medio encontrado en el ANOVA bidireccional</w:t>
      </w:r>
    </w:p>
    <w:p>
      <w:pPr>
        <w:pStyle w:val="Compact"/>
        <w:numPr>
          <w:numId w:val="1006"/>
          <w:ilvl w:val="0"/>
        </w:numPr>
      </w:pPr>
      <w:r>
        <w:t xml:space="preserve">Un intervalo de confianza 100 (1-A) por ciento simultáneo de Tukey para esta diferencia (en el conjunto de todas las posibles diferencias emparejadas entre los efectos de los diferentes niveles del factor 1) es:</w:t>
      </w:r>
    </w:p>
    <w:p>
      <w:pPr>
        <w:pStyle w:val="FirstParagraph"/>
      </w:pPr>
      <w:r>
        <w:t xml:space="preserve">$</w:t>
      </w:r>
      <w:r>
        <w:t xml:space="preserve"> </w:t>
      </w:r>
      <w:r>
        <w:t xml:space="preserve">$</w:t>
      </w:r>
    </w:p>
    <w:p>
      <w:pPr>
        <w:pStyle w:val="BodyText"/>
      </w:pPr>
      <w:r>
        <w:t xml:space="preserve">Considerando intervalos de confianza simultáneos del 95 por ciento de Tukey, con MSE=6.12:</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d>
                      <m:dPr>
                        <m:begChr m:val="("/>
                        <m:endChr m:val=")"/>
                        <m:grow/>
                      </m:dPr>
                      <m:e>
                        <m:bar>
                          <m:barPr>
                            <m:pos m:val="top"/>
                          </m:barPr>
                          <m:e>
                            <m:sSub>
                              <m:e>
                                <m:r>
                                  <m:t>x</m:t>
                                </m:r>
                              </m:e>
                              <m:sub>
                                <m:sSup>
                                  <m:e>
                                    <m:r>
                                      <m:t>M</m:t>
                                    </m:r>
                                  </m:e>
                                  <m:sup>
                                    <m:r>
                                      <m:t>*</m:t>
                                    </m:r>
                                  </m:sup>
                                </m:sSup>
                              </m:sub>
                            </m:sSub>
                          </m:e>
                        </m:bar>
                        <m:r>
                          <m:t>−</m:t>
                        </m:r>
                        <m:bar>
                          <m:barPr>
                            <m:pos m:val="top"/>
                          </m:barPr>
                          <m:e>
                            <m:sSub>
                              <m:e>
                                <m:r>
                                  <m:t>x</m:t>
                                </m:r>
                              </m:e>
                              <m:sub>
                                <m:r>
                                  <m:t>B</m:t>
                                </m:r>
                                <m:r>
                                  <m:t>.</m:t>
                                </m:r>
                              </m:sub>
                            </m:sSub>
                          </m:e>
                        </m:bar>
                      </m:e>
                    </m:d>
                    <m:r>
                      <m:t>±</m:t>
                    </m:r>
                    <m:sSub>
                      <m:e>
                        <m:r>
                          <m:t>q</m:t>
                        </m:r>
                      </m:e>
                      <m:sub>
                        <m:r>
                          <m:t>0.5</m:t>
                        </m:r>
                      </m:sub>
                    </m:sSub>
                    <m:rad>
                      <m:radPr>
                        <m:degHide m:val="1"/>
                      </m:radPr>
                      <m:deg/>
                      <m:e>
                        <m:r>
                          <m:t>M</m:t>
                        </m:r>
                        <m:r>
                          <m:t>S</m:t>
                        </m:r>
                        <m:r>
                          <m:t>E</m:t>
                        </m:r>
                        <m:d>
                          <m:dPr>
                            <m:begChr m:val="("/>
                            <m:endChr m:val=")"/>
                            <m:grow/>
                          </m:dPr>
                          <m:e>
                            <m:f>
                              <m:fPr>
                                <m:type m:val="bar"/>
                              </m:fPr>
                              <m:num>
                                <m:r>
                                  <m:t>1</m:t>
                                </m:r>
                              </m:num>
                              <m:den>
                                <m:r>
                                  <m:t>b</m:t>
                                </m:r>
                                <m:r>
                                  <m:t>m</m:t>
                                </m:r>
                              </m:den>
                            </m:f>
                          </m:e>
                        </m:d>
                      </m:e>
                    </m:rad>
                  </m:e>
                </m:d>
              </m:e>
              <m:e>
                <m:r>
                  <m:t>=</m:t>
                </m:r>
                <m:d>
                  <m:dPr>
                    <m:begChr m:val="["/>
                    <m:endChr m:val="]"/>
                    <m:grow/>
                  </m:dPr>
                  <m:e>
                    <m:r>
                      <m:t>(</m:t>
                    </m:r>
                    <m:r>
                      <m:t>77.2</m:t>
                    </m:r>
                    <m:r>
                      <m:t>−</m:t>
                    </m:r>
                    <m:r>
                      <m:t>55.8</m:t>
                    </m:r>
                    <m:r>
                      <m:t>)</m:t>
                    </m:r>
                    <m:r>
                      <m:t>±</m:t>
                    </m:r>
                    <m:r>
                      <m:t>3.77</m:t>
                    </m:r>
                    <m:rad>
                      <m:radPr>
                        <m:degHide m:val="1"/>
                      </m:radPr>
                      <m:deg/>
                      <m:e>
                        <m:r>
                          <m:t>6.12</m:t>
                        </m:r>
                        <m:d>
                          <m:dPr>
                            <m:begChr m:val="("/>
                            <m:endChr m:val=")"/>
                            <m:grow/>
                          </m:dPr>
                          <m:e>
                            <m:f>
                              <m:fPr>
                                <m:type m:val="bar"/>
                              </m:fPr>
                              <m:num>
                                <m:r>
                                  <m:t>1</m:t>
                                </m:r>
                              </m:num>
                              <m:den>
                                <m:r>
                                  <m:t>2</m:t>
                                </m:r>
                                <m:r>
                                  <m:t>(</m:t>
                                </m:r>
                                <m:r>
                                  <m:t>3</m:t>
                                </m:r>
                                <m:r>
                                  <m:t>)</m:t>
                                </m:r>
                              </m:den>
                            </m:f>
                          </m:e>
                        </m:d>
                      </m:e>
                    </m:rad>
                  </m:e>
                </m:d>
              </m:e>
            </m:mr>
            <m:mr>
              <m:e/>
              <m:e>
                <m:r>
                  <m:t>=</m:t>
                </m:r>
                <m:r>
                  <m:t>[</m:t>
                </m:r>
                <m:r>
                  <m:t>21.4</m:t>
                </m:r>
                <m:r>
                  <m:t>±</m:t>
                </m:r>
                <m:r>
                  <m:t>3.8075</m:t>
                </m:r>
                <m:r>
                  <m:t>]</m:t>
                </m:r>
              </m:e>
            </m:mr>
            <m:mr>
              <m:e/>
              <m:e>
                <m:r>
                  <m:t>=</m:t>
                </m:r>
                <m:r>
                  <m:t>[</m:t>
                </m:r>
                <m:r>
                  <m:t>17.5925</m:t>
                </m:r>
                <m:r>
                  <m:t>,</m:t>
                </m:r>
                <m:r>
                  <m:t>25.2075</m:t>
                </m:r>
                <m:r>
                  <m:t>]</m:t>
                </m:r>
              </m:e>
            </m:mr>
          </m:m>
        </m:oMath>
      </m:oMathPara>
    </w:p>
    <w:p>
      <w:pPr>
        <w:pStyle w:val="FirstParagraph"/>
      </w:pPr>
      <w:r>
        <w:t xml:space="preserve">Este intervalo dice que tenemos un 95 por ciento de confianza en que cambiar de una altura de pantalla inferior a una media</w:t>
      </w:r>
      <w:r>
        <w:t xml:space="preserve"> </w:t>
      </w:r>
      <w:r>
        <w:t xml:space="preserve">La altura de la exhibición aumentará la demanda media del producto de panadería entre 17.5925 y 5.2075 cajas por mes.</w:t>
      </w:r>
    </w:p>
    <w:p>
      <w:pPr>
        <w:pStyle w:val="BodyText"/>
      </w:pPr>
      <w:r>
        <w:t xml:space="preserve">De manera similar, un intervalo de confianza simultáneo del 95 por ciento de Tukey para la diferencia entre los efectos de una altura de media M y arriba T, sobre la demanda es:</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d>
                      <m:dPr>
                        <m:begChr m:val="("/>
                        <m:endChr m:val=")"/>
                        <m:grow/>
                      </m:dPr>
                      <m:e>
                        <m:bar>
                          <m:barPr>
                            <m:pos m:val="top"/>
                          </m:barPr>
                          <m:e>
                            <m:sSub>
                              <m:e>
                                <m:r>
                                  <m:t>x</m:t>
                                </m:r>
                              </m:e>
                              <m:sub>
                                <m:r>
                                  <m:t>M</m:t>
                                </m:r>
                                <m:r>
                                  <m:t>.</m:t>
                                </m:r>
                              </m:sub>
                            </m:sSub>
                          </m:e>
                        </m:bar>
                        <m:r>
                          <m:t>−</m:t>
                        </m:r>
                        <m:bar>
                          <m:barPr>
                            <m:pos m:val="top"/>
                          </m:barPr>
                          <m:e>
                            <m:sSub>
                              <m:e>
                                <m:r>
                                  <m:t>x</m:t>
                                </m:r>
                              </m:e>
                              <m:sub>
                                <m:r>
                                  <m:t>T</m:t>
                                </m:r>
                                <m:r>
                                  <m:t>.</m:t>
                                </m:r>
                              </m:sub>
                            </m:sSub>
                          </m:e>
                        </m:bar>
                      </m:e>
                    </m:d>
                    <m:r>
                      <m:t>±</m:t>
                    </m:r>
                    <m:r>
                      <m:t>3.8075</m:t>
                    </m:r>
                  </m:e>
                </m:d>
              </m:e>
              <m:e>
                <m:r>
                  <m:t>=</m:t>
                </m:r>
                <m:r>
                  <m:t>[</m:t>
                </m:r>
                <m:r>
                  <m:t>(</m:t>
                </m:r>
                <m:r>
                  <m:t>77.2</m:t>
                </m:r>
                <m:r>
                  <m:t>−</m:t>
                </m:r>
                <m:r>
                  <m:t>51.5</m:t>
                </m:r>
                <m:r>
                  <m:t>)</m:t>
                </m:r>
                <m:r>
                  <m:t>±</m:t>
                </m:r>
                <m:r>
                  <m:t>3.8075</m:t>
                </m:r>
                <m:r>
                  <m:t>]</m:t>
                </m:r>
              </m:e>
            </m:mr>
            <m:mr>
              <m:e/>
              <m:e>
                <m:r>
                  <m:t>=</m:t>
                </m:r>
                <m:r>
                  <m:t>[</m:t>
                </m:r>
                <m:r>
                  <m:t>21.8925</m:t>
                </m:r>
                <m:r>
                  <m:t>,</m:t>
                </m:r>
                <m:r>
                  <m:t>29.5075</m:t>
                </m:r>
                <m:r>
                  <m:t>]</m:t>
                </m:r>
              </m:e>
            </m:mr>
          </m:m>
        </m:oMath>
      </m:oMathPara>
    </w:p>
    <w:p>
      <w:pPr>
        <w:pStyle w:val="FirstParagraph"/>
      </w:pPr>
      <w:r>
        <w:t xml:space="preserve">Este intervalo indica que para 95 por ciento de confianza en que cambiar de una altura de pantalla superior a una media</w:t>
      </w:r>
      <w:r>
        <w:t xml:space="preserve"> </w:t>
      </w:r>
      <w:r>
        <w:t xml:space="preserve">la altura de la pantalla aumentará la demanda media del producto de panadería entre 21,8925 y 29,5075</w:t>
      </w:r>
      <w:r>
        <w:t xml:space="preserve"> </w:t>
      </w:r>
      <w:r>
        <w:t xml:space="preserve">casos por mes.</w:t>
      </w:r>
    </w:p>
    <w:p>
      <w:pPr>
        <w:pStyle w:val="BodyText"/>
      </w:pPr>
      <w:r>
        <w:t xml:space="preserve">Finalmente, de estos tres puntos, se presenta el diagrama de interacción. Como se puede observar, el diagrama de interacción es consistente con las conclusiones anteriores, sin embargo, queda claro que proporciona información más fácil de interpretar, y no está demás confirmar que la demanda es mayor cuando las parrillas son colocadas a la altura media con una ligera preferencia sobre un ancho mayor al regular.</w:t>
      </w:r>
    </w:p>
    <w:p>
      <w:pPr>
        <w:pStyle w:val="SourceCode"/>
      </w:pPr>
      <w:r>
        <w:rPr>
          <w:rStyle w:val="KeywordTok"/>
        </w:rPr>
        <w:t xml:space="preserve">interaction.plot</w:t>
      </w:r>
      <w:r>
        <w:rPr>
          <w:rStyle w:val="NormalTok"/>
        </w:rPr>
        <w:t xml:space="preserve">(alto, ancho, demanda)</w:t>
      </w:r>
    </w:p>
    <w:p>
      <w:pPr>
        <w:pStyle w:val="FirstParagraph"/>
      </w:pPr>
      <w:r>
        <w:drawing>
          <wp:inline>
            <wp:extent cx="4620126" cy="3696101"/>
            <wp:effectExtent b="0" l="0" r="0" t="0"/>
            <wp:docPr descr="" title="" id="1" name="Picture"/>
            <a:graphic>
              <a:graphicData uri="http://schemas.openxmlformats.org/drawingml/2006/picture">
                <pic:pic>
                  <pic:nvPicPr>
                    <pic:cNvPr descr="eva43_files/figure-docx/unnamed-chunk-16-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4" w:name="X232df7c2eebc367d33a1a25c24f72e6299bd726"/>
      <w:r>
        <w:t xml:space="preserve">Aunque no está incluido, realizar comparaciones múltiples mediante el método LSD (fórmulas en el Montgomery). Los cálculos se usaran usando las formulas y los comandos en R</w:t>
      </w:r>
      <w:bookmarkEnd w:id="44"/>
    </w:p>
    <w:p>
      <w:pPr>
        <w:pStyle w:val="FirstParagraph"/>
      </w:pPr>
      <w:r>
        <w:t xml:space="preserve">Para determinar los factores que influyen en la respuesta se obtiene la diferecia minima significativa (LSD)</w:t>
      </w:r>
    </w:p>
    <w:p>
      <w:pPr>
        <w:pStyle w:val="BodyText"/>
      </w:pPr>
      <w:r>
        <w:t xml:space="preserve">Observación: se instalo la paquetería</w:t>
      </w:r>
      <w:r>
        <w:t xml:space="preserve"> </w:t>
      </w:r>
      <w:r>
        <w:rPr>
          <w:i/>
        </w:rPr>
        <w:t xml:space="preserve">agricolae</w:t>
      </w:r>
      <w:r>
        <w:t xml:space="preserve">:</w:t>
      </w:r>
    </w:p>
    <w:p>
      <w:pPr>
        <w:pStyle w:val="SourceCode"/>
      </w:pPr>
      <w:r>
        <w:rPr>
          <w:rStyle w:val="KeywordTok"/>
        </w:rPr>
        <w:t xml:space="preserve">install.packages</w:t>
      </w:r>
      <w:r>
        <w:rPr>
          <w:rStyle w:val="NormalTok"/>
        </w:rPr>
        <w:t xml:space="preserve">(</w:t>
      </w:r>
      <w:r>
        <w:rPr>
          <w:rStyle w:val="StringTok"/>
        </w:rPr>
        <w:t xml:space="preserve">'agricolae'</w:t>
      </w:r>
      <w:r>
        <w:rPr>
          <w:rStyle w:val="NormalTok"/>
        </w:rPr>
        <w:t xml:space="preserve">, </w:t>
      </w:r>
      <w:r>
        <w:rPr>
          <w:rStyle w:val="DataTypeTok"/>
        </w:rPr>
        <w:t xml:space="preserve">repos=</w:t>
      </w:r>
      <w:r>
        <w:rPr>
          <w:rStyle w:val="StringTok"/>
        </w:rPr>
        <w:t xml:space="preserve">"http://cran.rstudio.com/"</w:t>
      </w:r>
      <w:r>
        <w:rPr>
          <w:rStyle w:val="NormalTok"/>
        </w:rPr>
        <w:t xml:space="preserve">)</w:t>
      </w:r>
    </w:p>
    <w:p>
      <w:pPr>
        <w:pStyle w:val="SourceCode"/>
      </w:pPr>
      <w:r>
        <w:rPr>
          <w:rStyle w:val="VerbatimChar"/>
        </w:rPr>
        <w:t xml:space="preserve">## Installing package into 'C:/Users/diana/OneDrive/Documentos/R/win-library/4.0'</w:t>
      </w:r>
      <w:r>
        <w:br/>
      </w:r>
      <w:r>
        <w:rPr>
          <w:rStyle w:val="VerbatimChar"/>
        </w:rPr>
        <w:t xml:space="preserve">## (as 'lib' is unspecified)</w:t>
      </w:r>
    </w:p>
    <w:p>
      <w:pPr>
        <w:pStyle w:val="SourceCode"/>
      </w:pPr>
      <w:r>
        <w:rPr>
          <w:rStyle w:val="VerbatimChar"/>
        </w:rPr>
        <w:t xml:space="preserve">## package 'agricolae'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C:\Users\diana\AppData\Local\Temp\RtmpKSqqsS\downloaded_packages</w:t>
      </w:r>
    </w:p>
    <w:p>
      <w:pPr>
        <w:pStyle w:val="SourceCode"/>
      </w:pPr>
      <w:r>
        <w:rPr>
          <w:rStyle w:val="KeywordTok"/>
        </w:rPr>
        <w:t xml:space="preserve">library</w:t>
      </w:r>
      <w:r>
        <w:rPr>
          <w:rStyle w:val="NormalTok"/>
        </w:rPr>
        <w:t xml:space="preserve">(agricolae)</w:t>
      </w:r>
    </w:p>
    <w:p>
      <w:pPr>
        <w:pStyle w:val="SourceCode"/>
      </w:pPr>
      <w:r>
        <w:rPr>
          <w:rStyle w:val="VerbatimChar"/>
        </w:rPr>
        <w:t xml:space="preserve">## Warning: package 'agricolae' was built under R version 4.0.3</w:t>
      </w:r>
    </w:p>
    <w:p>
      <w:pPr>
        <w:pStyle w:val="SourceCode"/>
      </w:pPr>
      <w:r>
        <w:rPr>
          <w:rStyle w:val="NormalTok"/>
        </w:rPr>
        <w:t xml:space="preserve">LSD&lt;-</w:t>
      </w:r>
      <w:r>
        <w:rPr>
          <w:rStyle w:val="KeywordTok"/>
        </w:rPr>
        <w:t xml:space="preserve">LSD.test</w:t>
      </w:r>
      <w:r>
        <w:rPr>
          <w:rStyle w:val="NormalTok"/>
        </w:rPr>
        <w:t xml:space="preserve">(modelo,</w:t>
      </w:r>
      <w:r>
        <w:rPr>
          <w:rStyle w:val="StringTok"/>
        </w:rPr>
        <w:t xml:space="preserve">"demanda"</w:t>
      </w:r>
      <w:r>
        <w:rPr>
          <w:rStyle w:val="NormalTok"/>
        </w:rPr>
        <w:t xml:space="preserve">)</w:t>
      </w:r>
      <w:r>
        <w:br/>
      </w:r>
      <w:r>
        <w:rPr>
          <w:rStyle w:val="NormalTok"/>
        </w:rPr>
        <w:t xml:space="preserve">LSD</w:t>
      </w:r>
    </w:p>
    <w:p>
      <w:pPr>
        <w:pStyle w:val="SourceCode"/>
      </w:pPr>
      <w:r>
        <w:rPr>
          <w:rStyle w:val="VerbatimChar"/>
        </w:rPr>
        <w:t xml:space="preserve">## $statistics</w:t>
      </w:r>
      <w:r>
        <w:br/>
      </w:r>
      <w:r>
        <w:rPr>
          <w:rStyle w:val="VerbatimChar"/>
        </w:rPr>
        <w:t xml:space="preserve">##   MSerror Df Mean       CV  t.value      LSD</w:t>
      </w:r>
      <w:r>
        <w:br/>
      </w:r>
      <w:r>
        <w:rPr>
          <w:rStyle w:val="VerbatimChar"/>
        </w:rPr>
        <w:t xml:space="preserve">##     6.125 12 61.5 4.024185 2.178813 7.625845</w:t>
      </w:r>
      <w:r>
        <w:br/>
      </w:r>
      <w:r>
        <w:rPr>
          <w:rStyle w:val="VerbatimChar"/>
        </w:rPr>
        <w:t xml:space="preserve">## </w:t>
      </w:r>
      <w:r>
        <w:br/>
      </w:r>
      <w:r>
        <w:rPr>
          <w:rStyle w:val="VerbatimChar"/>
        </w:rPr>
        <w:t xml:space="preserve">## $parameters</w:t>
      </w:r>
      <w:r>
        <w:br/>
      </w:r>
      <w:r>
        <w:rPr>
          <w:rStyle w:val="VerbatimChar"/>
        </w:rPr>
        <w:t xml:space="preserve">##         test p.ajusted  name.t ntr alpha</w:t>
      </w:r>
      <w:r>
        <w:br/>
      </w:r>
      <w:r>
        <w:rPr>
          <w:rStyle w:val="VerbatimChar"/>
        </w:rPr>
        <w:t xml:space="preserve">##   Fisher-LSD      none demanda  18  0.05</w:t>
      </w:r>
      <w:r>
        <w:br/>
      </w:r>
      <w:r>
        <w:rPr>
          <w:rStyle w:val="VerbatimChar"/>
        </w:rPr>
        <w:t xml:space="preserve">## </w:t>
      </w:r>
      <w:r>
        <w:br/>
      </w:r>
      <w:r>
        <w:rPr>
          <w:rStyle w:val="VerbatimChar"/>
        </w:rPr>
        <w:t xml:space="preserve">## $means</w:t>
      </w:r>
      <w:r>
        <w:br/>
      </w:r>
      <w:r>
        <w:rPr>
          <w:rStyle w:val="VerbatimChar"/>
        </w:rPr>
        <w:t xml:space="preserve">##      demanda std r      LCL      UCL  Min  Max  Q25  Q50  Q75</w:t>
      </w:r>
      <w:r>
        <w:br/>
      </w:r>
      <w:r>
        <w:rPr>
          <w:rStyle w:val="VerbatimChar"/>
        </w:rPr>
        <w:t xml:space="preserve">## 49.7    49.7  NA 1 44.30771 55.09229 49.7 49.7 49.7 49.7 49.7</w:t>
      </w:r>
      <w:r>
        <w:br/>
      </w:r>
      <w:r>
        <w:rPr>
          <w:rStyle w:val="VerbatimChar"/>
        </w:rPr>
        <w:t xml:space="preserve">## 49.9    49.9  NA 1 44.50771 55.29229 49.9 49.9 49.9 49.9 49.9</w:t>
      </w:r>
      <w:r>
        <w:br/>
      </w:r>
      <w:r>
        <w:rPr>
          <w:rStyle w:val="VerbatimChar"/>
        </w:rPr>
        <w:t xml:space="preserve">## 50.9    50.9  NA 1 45.50771 56.29229 50.9 50.9 50.9 50.9 50.9</w:t>
      </w:r>
      <w:r>
        <w:br/>
      </w:r>
      <w:r>
        <w:rPr>
          <w:rStyle w:val="VerbatimChar"/>
        </w:rPr>
        <w:t xml:space="preserve">## 52.1    52.1  NA 1 46.70771 57.49229 52.1 52.1 52.1 52.1 52.1</w:t>
      </w:r>
      <w:r>
        <w:br/>
      </w:r>
      <w:r>
        <w:rPr>
          <w:rStyle w:val="VerbatimChar"/>
        </w:rPr>
        <w:t xml:space="preserve">## 52.4    52.4  NA 1 47.00771 57.79229 52.4 52.4 52.4 52.4 52.4</w:t>
      </w:r>
      <w:r>
        <w:br/>
      </w:r>
      <w:r>
        <w:rPr>
          <w:rStyle w:val="VerbatimChar"/>
        </w:rPr>
        <w:t xml:space="preserve">## 52.5    52.5  NA 1 47.10771 57.89229 52.5 52.5 52.5 52.5 52.5</w:t>
      </w:r>
      <w:r>
        <w:br/>
      </w:r>
      <w:r>
        <w:rPr>
          <w:rStyle w:val="VerbatimChar"/>
        </w:rPr>
        <w:t xml:space="preserve">## 53.7    53.7  NA 1 48.30771 59.09229 53.7 53.7 53.7 53.7 53.7</w:t>
      </w:r>
      <w:r>
        <w:br/>
      </w:r>
      <w:r>
        <w:rPr>
          <w:rStyle w:val="VerbatimChar"/>
        </w:rPr>
        <w:t xml:space="preserve">## 54      54.0  NA 1 48.60771 59.39229 54.0 54.0 54.0 54.0 54.0</w:t>
      </w:r>
      <w:r>
        <w:br/>
      </w:r>
      <w:r>
        <w:rPr>
          <w:rStyle w:val="VerbatimChar"/>
        </w:rPr>
        <w:t xml:space="preserve">## 55.7    55.7  NA 1 50.30771 61.09229 55.7 55.7 55.7 55.7 55.7</w:t>
      </w:r>
      <w:r>
        <w:br/>
      </w:r>
      <w:r>
        <w:rPr>
          <w:rStyle w:val="VerbatimChar"/>
        </w:rPr>
        <w:t xml:space="preserve">## 55.8    55.8  NA 1 50.40771 61.19229 55.8 55.8 55.8 55.8 55.8</w:t>
      </w:r>
      <w:r>
        <w:br/>
      </w:r>
      <w:r>
        <w:rPr>
          <w:rStyle w:val="VerbatimChar"/>
        </w:rPr>
        <w:t xml:space="preserve">## 58.2    58.2  NA 1 52.80771 63.59229 58.2 58.2 58.2 58.2 58.2</w:t>
      </w:r>
      <w:r>
        <w:br/>
      </w:r>
      <w:r>
        <w:rPr>
          <w:rStyle w:val="VerbatimChar"/>
        </w:rPr>
        <w:t xml:space="preserve">## 58.9    58.9  NA 1 53.50771 64.29229 58.9 58.9 58.9 58.9 58.9</w:t>
      </w:r>
      <w:r>
        <w:br/>
      </w:r>
      <w:r>
        <w:rPr>
          <w:rStyle w:val="VerbatimChar"/>
        </w:rPr>
        <w:t xml:space="preserve">## 73      73.0  NA 1 67.60771 78.39229 73.0 73.0 73.0 73.0 73.0</w:t>
      </w:r>
      <w:r>
        <w:br/>
      </w:r>
      <w:r>
        <w:rPr>
          <w:rStyle w:val="VerbatimChar"/>
        </w:rPr>
        <w:t xml:space="preserve">## 75.4    75.4  NA 1 70.00771 80.79229 75.4 75.4 75.4 75.4 75.4</w:t>
      </w:r>
      <w:r>
        <w:br/>
      </w:r>
      <w:r>
        <w:rPr>
          <w:rStyle w:val="VerbatimChar"/>
        </w:rPr>
        <w:t xml:space="preserve">## 76.2    76.2  NA 1 70.80771 81.59229 76.2 76.2 76.2 76.2 76.2</w:t>
      </w:r>
      <w:r>
        <w:br/>
      </w:r>
      <w:r>
        <w:rPr>
          <w:rStyle w:val="VerbatimChar"/>
        </w:rPr>
        <w:t xml:space="preserve">## 78.1    78.1  NA 1 72.70771 83.49229 78.1 78.1 78.1 78.1 78.1</w:t>
      </w:r>
      <w:r>
        <w:br/>
      </w:r>
      <w:r>
        <w:rPr>
          <w:rStyle w:val="VerbatimChar"/>
        </w:rPr>
        <w:t xml:space="preserve">## 78.4    78.4  NA 1 73.00771 83.79229 78.4 78.4 78.4 78.4 78.4</w:t>
      </w:r>
      <w:r>
        <w:br/>
      </w:r>
      <w:r>
        <w:rPr>
          <w:rStyle w:val="VerbatimChar"/>
        </w:rPr>
        <w:t xml:space="preserve">## 82.1    82.1  NA 1 76.70771 87.49229 82.1 82.1 82.1 82.1 82.1</w:t>
      </w:r>
      <w:r>
        <w:br/>
      </w:r>
      <w:r>
        <w:rPr>
          <w:rStyle w:val="VerbatimChar"/>
        </w:rPr>
        <w:t xml:space="preserve">## </w:t>
      </w:r>
      <w:r>
        <w:br/>
      </w:r>
      <w:r>
        <w:rPr>
          <w:rStyle w:val="VerbatimChar"/>
        </w:rPr>
        <w:t xml:space="preserve">## $comparison</w:t>
      </w:r>
      <w:r>
        <w:br/>
      </w:r>
      <w:r>
        <w:rPr>
          <w:rStyle w:val="VerbatimChar"/>
        </w:rPr>
        <w:t xml:space="preserve">## NULL</w:t>
      </w:r>
      <w:r>
        <w:br/>
      </w:r>
      <w:r>
        <w:rPr>
          <w:rStyle w:val="VerbatimChar"/>
        </w:rPr>
        <w:t xml:space="preserve">## </w:t>
      </w:r>
      <w:r>
        <w:br/>
      </w:r>
      <w:r>
        <w:rPr>
          <w:rStyle w:val="VerbatimChar"/>
        </w:rPr>
        <w:t xml:space="preserve">## $groups</w:t>
      </w:r>
      <w:r>
        <w:br/>
      </w:r>
      <w:r>
        <w:rPr>
          <w:rStyle w:val="VerbatimChar"/>
        </w:rPr>
        <w:t xml:space="preserve">##      demanda groups</w:t>
      </w:r>
      <w:r>
        <w:br/>
      </w:r>
      <w:r>
        <w:rPr>
          <w:rStyle w:val="VerbatimChar"/>
        </w:rPr>
        <w:t xml:space="preserve">## 82.1    82.1      a</w:t>
      </w:r>
      <w:r>
        <w:br/>
      </w:r>
      <w:r>
        <w:rPr>
          <w:rStyle w:val="VerbatimChar"/>
        </w:rPr>
        <w:t xml:space="preserve">## 78.4    78.4     ab</w:t>
      </w:r>
      <w:r>
        <w:br/>
      </w:r>
      <w:r>
        <w:rPr>
          <w:rStyle w:val="VerbatimChar"/>
        </w:rPr>
        <w:t xml:space="preserve">## 78.1    78.1     ab</w:t>
      </w:r>
      <w:r>
        <w:br/>
      </w:r>
      <w:r>
        <w:rPr>
          <w:rStyle w:val="VerbatimChar"/>
        </w:rPr>
        <w:t xml:space="preserve">## 76.2    76.2     ab</w:t>
      </w:r>
      <w:r>
        <w:br/>
      </w:r>
      <w:r>
        <w:rPr>
          <w:rStyle w:val="VerbatimChar"/>
        </w:rPr>
        <w:t xml:space="preserve">## 75.4    75.4     ab</w:t>
      </w:r>
      <w:r>
        <w:br/>
      </w:r>
      <w:r>
        <w:rPr>
          <w:rStyle w:val="VerbatimChar"/>
        </w:rPr>
        <w:t xml:space="preserve">## 73      73.0      b</w:t>
      </w:r>
      <w:r>
        <w:br/>
      </w:r>
      <w:r>
        <w:rPr>
          <w:rStyle w:val="VerbatimChar"/>
        </w:rPr>
        <w:t xml:space="preserve">## 58.9    58.9      c</w:t>
      </w:r>
      <w:r>
        <w:br/>
      </w:r>
      <w:r>
        <w:rPr>
          <w:rStyle w:val="VerbatimChar"/>
        </w:rPr>
        <w:t xml:space="preserve">## 58.2    58.2     cd</w:t>
      </w:r>
      <w:r>
        <w:br/>
      </w:r>
      <w:r>
        <w:rPr>
          <w:rStyle w:val="VerbatimChar"/>
        </w:rPr>
        <w:t xml:space="preserve">## 55.8    55.8    cde</w:t>
      </w:r>
      <w:r>
        <w:br/>
      </w:r>
      <w:r>
        <w:rPr>
          <w:rStyle w:val="VerbatimChar"/>
        </w:rPr>
        <w:t xml:space="preserve">## 55.7    55.7    cde</w:t>
      </w:r>
      <w:r>
        <w:br/>
      </w:r>
      <w:r>
        <w:rPr>
          <w:rStyle w:val="VerbatimChar"/>
        </w:rPr>
        <w:t xml:space="preserve">## 54      54.0    cde</w:t>
      </w:r>
      <w:r>
        <w:br/>
      </w:r>
      <w:r>
        <w:rPr>
          <w:rStyle w:val="VerbatimChar"/>
        </w:rPr>
        <w:t xml:space="preserve">## 53.7    53.7    cde</w:t>
      </w:r>
      <w:r>
        <w:br/>
      </w:r>
      <w:r>
        <w:rPr>
          <w:rStyle w:val="VerbatimChar"/>
        </w:rPr>
        <w:t xml:space="preserve">## 52.5    52.5    cde</w:t>
      </w:r>
      <w:r>
        <w:br/>
      </w:r>
      <w:r>
        <w:rPr>
          <w:rStyle w:val="VerbatimChar"/>
        </w:rPr>
        <w:t xml:space="preserve">## 52.4    52.4    cde</w:t>
      </w:r>
      <w:r>
        <w:br/>
      </w:r>
      <w:r>
        <w:rPr>
          <w:rStyle w:val="VerbatimChar"/>
        </w:rPr>
        <w:t xml:space="preserve">## 52.1    52.1    cde</w:t>
      </w:r>
      <w:r>
        <w:br/>
      </w:r>
      <w:r>
        <w:rPr>
          <w:rStyle w:val="VerbatimChar"/>
        </w:rPr>
        <w:t xml:space="preserve">## 50.9    50.9     de</w:t>
      </w:r>
      <w:r>
        <w:br/>
      </w:r>
      <w:r>
        <w:rPr>
          <w:rStyle w:val="VerbatimChar"/>
        </w:rPr>
        <w:t xml:space="preserve">## 49.9    49.9      e</w:t>
      </w:r>
      <w:r>
        <w:br/>
      </w:r>
      <w:r>
        <w:rPr>
          <w:rStyle w:val="VerbatimChar"/>
        </w:rPr>
        <w:t xml:space="preserve">## 49.7    49.7      e</w:t>
      </w:r>
      <w:r>
        <w:br/>
      </w:r>
      <w:r>
        <w:rPr>
          <w:rStyle w:val="VerbatimChar"/>
        </w:rPr>
        <w:t xml:space="preserve">## </w:t>
      </w:r>
      <w:r>
        <w:br/>
      </w:r>
      <w:r>
        <w:rPr>
          <w:rStyle w:val="VerbatimChar"/>
        </w:rPr>
        <w:t xml:space="preserve">## attr(,"class")</w:t>
      </w:r>
      <w:r>
        <w:br/>
      </w:r>
      <w:r>
        <w:rPr>
          <w:rStyle w:val="VerbatimChar"/>
        </w:rPr>
        <w:t xml:space="preserve">## [1] "group"</w:t>
      </w:r>
    </w:p>
    <w:p>
      <w:pPr>
        <w:pStyle w:val="Heading3"/>
      </w:pPr>
      <w:bookmarkStart w:id="45" w:name="Xf82ae2e480e2701d3e066968f1e92fa95308f71"/>
      <w:r>
        <w:t xml:space="preserve">Comprobar los resultados en Excel/yo/ en MegaStat</w:t>
      </w:r>
      <w:bookmarkEnd w:id="45"/>
    </w:p>
    <w:p>
      <w:pPr>
        <w:pStyle w:val="FirstParagraph"/>
      </w:pPr>
      <w:r>
        <w:t xml:space="preserve">Para comprobar los resultados mostrados, se obtuvo la Tabla de ANOVA en excel, es importante mencionar que el análisis de datos proporciona también un resumen estadistico de la media y la desviación estandar, por lo que son estos resultados los primeros que dan una idea del comportamiento de los datos. Retomando la tabla mostrada en la sección de análisis de ANOVA, en esta sección se vuelve a presentar para analisarla con mayor detalle.</w:t>
      </w:r>
    </w:p>
    <w:p>
      <w:pPr>
        <w:pStyle w:val="SourceCode"/>
      </w:pPr>
      <w:r>
        <w:rPr>
          <w:rStyle w:val="NormalTok"/>
        </w:rPr>
        <w:t xml:space="preserve"> knitr</w:t>
      </w:r>
      <w:r>
        <w:rPr>
          <w:rStyle w:val="OperatorTok"/>
        </w:rPr>
        <w:t xml:space="preserve">::</w:t>
      </w:r>
      <w:r>
        <w:rPr>
          <w:rStyle w:val="KeywordTok"/>
        </w:rPr>
        <w:t xml:space="preserve">include_graphics</w:t>
      </w:r>
      <w:r>
        <w:rPr>
          <w:rStyle w:val="NormalTok"/>
        </w:rPr>
        <w:t xml:space="preserve">(</w:t>
      </w:r>
      <w:r>
        <w:rPr>
          <w:rStyle w:val="StringTok"/>
        </w:rPr>
        <w:t xml:space="preserve">"cap8.png"</w:t>
      </w:r>
      <w:r>
        <w:rPr>
          <w:rStyle w:val="NormalTok"/>
        </w:rPr>
        <w:t xml:space="preserve"> )</w:t>
      </w:r>
    </w:p>
    <w:p>
      <w:pPr>
        <w:pStyle w:val="FirstParagraph"/>
      </w:pPr>
      <w:r>
        <w:drawing>
          <wp:inline>
            <wp:extent cx="5334000" cy="1548181"/>
            <wp:effectExtent b="0" l="0" r="0" t="0"/>
            <wp:docPr descr="" title="" id="1" name="Picture"/>
            <a:graphic>
              <a:graphicData uri="http://schemas.openxmlformats.org/drawingml/2006/picture">
                <pic:pic>
                  <pic:nvPicPr>
                    <pic:cNvPr descr="cap8.png" id="0" name="Picture"/>
                    <pic:cNvPicPr>
                      <a:picLocks noChangeArrowheads="1" noChangeAspect="1"/>
                    </pic:cNvPicPr>
                  </pic:nvPicPr>
                  <pic:blipFill>
                    <a:blip r:embed="rId36"/>
                    <a:stretch>
                      <a:fillRect/>
                    </a:stretch>
                  </pic:blipFill>
                  <pic:spPr bwMode="auto">
                    <a:xfrm>
                      <a:off x="0" y="0"/>
                      <a:ext cx="5334000" cy="1548181"/>
                    </a:xfrm>
                    <a:prstGeom prst="rect">
                      <a:avLst/>
                    </a:prstGeom>
                    <a:noFill/>
                    <a:ln w="9525">
                      <a:noFill/>
                      <a:headEnd/>
                      <a:tailEnd/>
                    </a:ln>
                  </pic:spPr>
                </pic:pic>
              </a:graphicData>
            </a:graphic>
          </wp:inline>
        </w:drawing>
      </w:r>
    </w:p>
    <w:p>
      <w:pPr>
        <w:pStyle w:val="BodyText"/>
      </w:pPr>
      <w:r>
        <w:t xml:space="preserve">De la Tabla, se observa que el análisis de varianza da el número de grados de libertad, la suma de cuadrados, el valor F y los valores criticos de F para cada factor. Si se compara con los resultados obtenidos en R, y con los cálculados mediante formulas puede notarse ligeras varicaciones, las cuales están asociadas principalemente al redondeo de números. Haciendo enfasis en la relación entre los factores alura y ancho, se corrobara lo ya mencionado: para un intervalo de onfianza del 95%, solo la altura tiene un valor F (probablidad) menor a 0.05. La tabla se calculó en el documento</w:t>
      </w:r>
      <w:r>
        <w:t xml:space="preserve"> </w:t>
      </w:r>
      <w:r>
        <w:rPr>
          <w:i/>
        </w:rPr>
        <w:t xml:space="preserve">evacal.exc</w:t>
      </w:r>
      <w:r>
        <w:t xml:space="preserve"> </w:t>
      </w:r>
      <w:r>
        <w:t xml:space="preserve">en la hoja</w:t>
      </w:r>
      <w:r>
        <w:t xml:space="preserve"> </w:t>
      </w:r>
      <w:r>
        <w:rPr>
          <w:i/>
        </w:rPr>
        <w:t xml:space="preserve">ANOVAE3</w:t>
      </w:r>
      <w:r>
        <w:t xml:space="preserve">.</w:t>
      </w:r>
    </w:p>
    <w:p>
      <w:pPr>
        <w:pStyle w:val="Heading3"/>
      </w:pPr>
      <w:bookmarkStart w:id="46" w:name="Xcfe7075c02e4554973190470780327c27d5b10f"/>
      <w:r>
        <w:t xml:space="preserve">Presentar claramente sus conclusiones para cada tipo de experimento, de acuerdo con los resultados obtenidos, explicando las diferencias entre los tres tipos de experimentos.</w:t>
      </w:r>
      <w:bookmarkEnd w:id="46"/>
    </w:p>
    <w:p>
      <w:pPr>
        <w:pStyle w:val="FirstParagraph"/>
      </w:pPr>
      <w:r>
        <w:t xml:space="preserve">En este experimento en partícular, que consistió en estudiar la influencia de la altura y el ancho de las parrillas de aparadores en la demanda o venta, se indentificó en primer lugar los factores, estos fueron, como se mencionó, la altura y el ancho, así el experimento fue la combinación de tres alturas (bajo B, media M y alto T) y dos tipos de ancho (regular R y ancho W), las muestras fueron de tamaño tres, lo que dió en total 18 datos.</w:t>
      </w:r>
      <w:r>
        <w:t xml:space="preserve"> </w:t>
      </w:r>
      <w:r>
        <w:t xml:space="preserve">Una vez, que se identificó el problema, se procedió a realizar un analisis estadistico descriptivo que consistió en obtener el diagrama de caja y el histograma. Con estos elementos fue posible identificar la tendencia de los datos tanto el promedio como la dispersión. Para este caso en partícular, se observó que la demanda es mayor cuando se colocan las parrillas a una altura media, y la demanda es menor cuando estan abajo o arriba, teniendo valores aún menores cuando son colocadas a una altura alta. Con respecto al diagrama de caja del factor ancho se vio que no existe una diferencia entre usar un tamaño regular y uno más amplio, esto formó las hipotesis. Si bien es cierto, que el diagrama de caja es un método muy rápido para identificar los valores medios es importante tomar en cuenta que se deben obtener los valores cuantitativos. Por otra parte, dado que una de las hipotesis es la normalidad de los datos, fue necesario comprobar de manera gráfica, lo anterior se realizó superponiedo la curva normal sobre el histograma, lo que dió como primer resultado que los datos no se distribuyen con normalidad.</w:t>
      </w:r>
    </w:p>
    <w:p>
      <w:pPr>
        <w:pStyle w:val="BodyText"/>
      </w:pPr>
      <w:r>
        <w:t xml:space="preserve">Una vez que se identificaron las hipotesis, el siguiente paso fue comprobarlas de manera cuantitativa, para ello se realizarón pruebas normalidad y varianza. En las primeras se encontró una contradicción, ya que mientras Shapiro mostrada normalidad de los datos, Kolmorogov dio como resultado lo contrario. Esto puede deberse a que el tamaño de las muestras fueron muy pequeñas, lo cual dió poca variabilidad.</w:t>
      </w:r>
    </w:p>
    <w:p>
      <w:pPr>
        <w:pStyle w:val="BodyText"/>
      </w:pPr>
      <w:r>
        <w:t xml:space="preserve">Posteriormente, se obtuvo al análisis ANOVA mediante comandos en R, por formulas matématicas y por Excel. En los tres casos se obtuvieron los mismos resultados, salvo por diferencias de decimas que pueden deberse a redondeo o por los mismos programas. El ANOVA en cualquiera de los métodos dio el número de grados de libertad, la suma de cuadrado de los errores y el valor-p. Con respecto al valor p, que es el que mayor información ofrece, se observó que para un intervalo de confianza del 95%, el factor</w:t>
      </w:r>
      <w:r>
        <w:t xml:space="preserve"> </w:t>
      </w:r>
      <w:r>
        <w:rPr>
          <w:i/>
        </w:rPr>
        <w:t xml:space="preserve">ancho</w:t>
      </w:r>
      <w:r>
        <w:t xml:space="preserve"> </w:t>
      </w:r>
      <w:r>
        <w:t xml:space="preserve">(p-valor &lt; 0.05) no influye en la demanda o las ventas. Por el contrario a esto, el factor altura (*p-valor&lt;0.05) influye en la ventas. De forma más precisa, se encontró que cuando se colocan las parrillas a una altura media, las ventas son mayores. Estos resultados se pudieron estudiar en la sección de los intervalor de Tukey, en donde se puede analizar una combinación en particular. Finalmente, se obtuvo el diagrama de interacción, el cual permitió corroborar de manera grafica lo anterior. A partir de este trabajo se sugiere colocar las parrillas a una altura media, y dado que existe poca diferencia entre usar parrillas con ancho regular o mayor, se puede decir que se pueden emplear cualquiera de las dos, pero con una preferencia a las más anchas.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3">
    <w:nsid w:val="47261ba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4. Diseño con dos factores</dc:title>
  <dc:creator>Diana Laura Javier Garcia</dc:creator>
  <cp:keywords/>
  <dcterms:created xsi:type="dcterms:W3CDTF">2020-11-20T11:37:02Z</dcterms:created>
  <dcterms:modified xsi:type="dcterms:W3CDTF">2020-11-20T11:37:02Z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18/11/2020</vt:lpwstr>
  </property>
  <property fmtid="{D5CDD505-2E9C-101B-9397-08002B2CF9AE}" pid="3" name="output">
    <vt:lpwstr/>
  </property>
</Properties>
</file>