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E587C" w:rsidRPr="00B93579" w14:paraId="6DEF247A" w14:textId="77777777" w:rsidTr="00AB7F10">
        <w:trPr>
          <w:trHeight w:val="1832"/>
        </w:trPr>
        <w:tc>
          <w:tcPr>
            <w:tcW w:w="1418" w:type="dxa"/>
            <w:vAlign w:val="center"/>
          </w:tcPr>
          <w:p w14:paraId="312DBFC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4B05E9A0" wp14:editId="3CE0700C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3225CBA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184C30F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3DFEAAE7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EE587C" w:rsidRPr="00213EA3" w14:paraId="084B04A1" w14:textId="77777777" w:rsidTr="00AB7F10">
        <w:trPr>
          <w:trHeight w:val="11233"/>
        </w:trPr>
        <w:tc>
          <w:tcPr>
            <w:tcW w:w="9782" w:type="dxa"/>
            <w:gridSpan w:val="2"/>
          </w:tcPr>
          <w:p w14:paraId="0A573DE1" w14:textId="77777777" w:rsidR="00EE587C" w:rsidRPr="00213EA3" w:rsidRDefault="00EE587C" w:rsidP="00AB7F10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14:paraId="4FEDA73F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A2774D00364E194F96D2F188E6C5F154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6B35F2CD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0FEF3DA74437114583B9D581A0D41813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14:paraId="0FB0974A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04A8AC42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55E50032" w14:textId="253BCF35" w:rsidR="00EE587C" w:rsidRPr="00B93579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Отчет по лабораторной работе №</w:t>
            </w:r>
            <w:r w:rsidR="00B93579" w:rsidRPr="00B93579">
              <w:rPr>
                <w:b w:val="0"/>
                <w:bCs/>
                <w:sz w:val="28"/>
                <w:szCs w:val="28"/>
              </w:rPr>
              <w:t>7</w:t>
            </w:r>
          </w:p>
          <w:p w14:paraId="4D455C0C" w14:textId="77777777" w:rsidR="00EE587C" w:rsidRPr="00213EA3" w:rsidRDefault="00EE587C" w:rsidP="00AB7F10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«Технологии машинного обучения»</w:t>
            </w:r>
          </w:p>
          <w:p w14:paraId="78E9290C" w14:textId="43BFA5EE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EE587C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rFonts w:eastAsiaTheme="majorEastAsia"/>
                  <w:color w:val="1F2328"/>
                  <w:sz w:val="28"/>
                  <w:szCs w:val="28"/>
                  <w:lang w:eastAsia="en-US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A435E0A3321D4418B525C0970AC8EEC"/>
                </w:placeholder>
                <w:text/>
              </w:sdtPr>
              <w:sdtContent>
                <w:r w:rsidR="00B93579" w:rsidRPr="00B93579">
                  <w:rPr>
                    <w:rFonts w:eastAsiaTheme="majorEastAsia"/>
                    <w:color w:val="1F2328"/>
                    <w:sz w:val="28"/>
                    <w:szCs w:val="28"/>
                    <w:lang w:eastAsia="en-US"/>
                  </w:rPr>
                  <w:t>Анализ и прогнозирование временного ряда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23D8B8C2" w14:textId="77777777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14:paraId="4C34A6A5" w14:textId="77777777" w:rsidR="00EE587C" w:rsidRPr="00213EA3" w:rsidRDefault="00EE587C" w:rsidP="00AB7F10">
            <w:pPr>
              <w:pStyle w:val="-3"/>
              <w:rPr>
                <w:bCs/>
                <w:sz w:val="28"/>
                <w:szCs w:val="28"/>
              </w:rPr>
            </w:pPr>
          </w:p>
          <w:p w14:paraId="1AE9DC50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14:paraId="18B5B0C6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2AC1C2498106084D8C3CE1E74C9993F8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ИБМ3-64Б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FDC05930675BD145999F47BA9DD84E0B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14:paraId="0D4B48E4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1C3805B5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96EA5FF96B713F4B9EBAC8D2B92BA909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Г.Ю. </w:t>
                </w:r>
                <w:proofErr w:type="spellStart"/>
                <w:r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14:paraId="2C3FB10B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2277C6FE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14:paraId="6819C980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40541B6D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75ACFBF6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EE587C" w:rsidRPr="00213EA3" w14:paraId="52D23CF7" w14:textId="77777777" w:rsidTr="00AB7F10">
        <w:trPr>
          <w:trHeight w:val="553"/>
        </w:trPr>
        <w:tc>
          <w:tcPr>
            <w:tcW w:w="9782" w:type="dxa"/>
            <w:gridSpan w:val="2"/>
          </w:tcPr>
          <w:p w14:paraId="40FD5C7F" w14:textId="77777777" w:rsidR="00EE587C" w:rsidRPr="00213EA3" w:rsidRDefault="00EE587C" w:rsidP="00AB7F10">
            <w:pPr>
              <w:pStyle w:val="-5"/>
              <w:rPr>
                <w:bCs/>
              </w:rPr>
            </w:pPr>
            <w:r w:rsidRPr="00213EA3">
              <w:rPr>
                <w:bCs/>
              </w:rPr>
              <w:t>2026</w:t>
            </w:r>
          </w:p>
        </w:tc>
      </w:tr>
    </w:tbl>
    <w:bookmarkEnd w:id="0"/>
    <w:p w14:paraId="18E63DBB" w14:textId="0F4E3F0F" w:rsidR="00BD67B1" w:rsidRPr="003D297A" w:rsidRDefault="00B93579" w:rsidP="00BD67B1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3D297A">
        <w:rPr>
          <w:rStyle w:val="ae"/>
          <w:rFonts w:ascii="Times New Roman" w:hAnsi="Times New Roman" w:cs="Times New Roman"/>
          <w:b w:val="0"/>
          <w:bCs w:val="0"/>
          <w:color w:val="1F2328"/>
          <w:sz w:val="28"/>
          <w:szCs w:val="28"/>
          <w:lang w:val="ru-RU"/>
        </w:rPr>
        <w:lastRenderedPageBreak/>
        <w:t>Цель лабораторной работы:</w:t>
      </w:r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3D297A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изучение основных методов анализа и прогнозирование временных рядов.</w:t>
      </w:r>
    </w:p>
    <w:p w14:paraId="19E65F1E" w14:textId="77777777" w:rsidR="00B93579" w:rsidRPr="003D297A" w:rsidRDefault="00B93579" w:rsidP="00B93579">
      <w:pPr>
        <w:pStyle w:val="3"/>
        <w:rPr>
          <w:rFonts w:ascii="Times New Roman" w:eastAsia="Times New Roman" w:hAnsi="Times New Roman" w:cs="Times New Roman"/>
          <w:b/>
          <w:bCs/>
          <w:color w:val="1F2328"/>
          <w:lang w:val="ru-RU"/>
        </w:rPr>
      </w:pPr>
      <w:proofErr w:type="spellStart"/>
      <w:r w:rsidRPr="003D297A">
        <w:rPr>
          <w:rFonts w:ascii="Times New Roman" w:hAnsi="Times New Roman" w:cs="Times New Roman"/>
          <w:b/>
          <w:bCs/>
          <w:color w:val="1F2328"/>
        </w:rPr>
        <w:t>Задание</w:t>
      </w:r>
      <w:proofErr w:type="spellEnd"/>
      <w:r w:rsidRPr="003D297A">
        <w:rPr>
          <w:rFonts w:ascii="Times New Roman" w:hAnsi="Times New Roman" w:cs="Times New Roman"/>
          <w:b/>
          <w:bCs/>
          <w:color w:val="1F2328"/>
        </w:rPr>
        <w:t>:</w:t>
      </w:r>
    </w:p>
    <w:p w14:paraId="35DBC6C2" w14:textId="77777777" w:rsidR="00B93579" w:rsidRPr="003D297A" w:rsidRDefault="00B93579" w:rsidP="00B93579">
      <w:pPr>
        <w:pStyle w:val="ad"/>
        <w:numPr>
          <w:ilvl w:val="0"/>
          <w:numId w:val="16"/>
        </w:numPr>
        <w:rPr>
          <w:color w:val="1F2328"/>
          <w:sz w:val="28"/>
          <w:szCs w:val="28"/>
          <w:lang w:val="ru-RU"/>
        </w:rPr>
      </w:pPr>
      <w:r w:rsidRPr="003D297A">
        <w:rPr>
          <w:color w:val="1F2328"/>
          <w:sz w:val="28"/>
          <w:szCs w:val="28"/>
          <w:lang w:val="ru-RU"/>
        </w:rPr>
        <w:t>Выберите набор данных (датасет) для решения задачи прогнозирования временного ряда.</w:t>
      </w:r>
    </w:p>
    <w:p w14:paraId="4B64D78B" w14:textId="77777777" w:rsidR="00B93579" w:rsidRPr="003D297A" w:rsidRDefault="00B93579" w:rsidP="00B93579">
      <w:pPr>
        <w:pStyle w:val="ad"/>
        <w:numPr>
          <w:ilvl w:val="0"/>
          <w:numId w:val="16"/>
        </w:numPr>
        <w:rPr>
          <w:color w:val="1F2328"/>
          <w:sz w:val="28"/>
          <w:szCs w:val="28"/>
          <w:lang w:val="ru-RU"/>
        </w:rPr>
      </w:pPr>
      <w:r w:rsidRPr="003D297A">
        <w:rPr>
          <w:color w:val="1F2328"/>
          <w:sz w:val="28"/>
          <w:szCs w:val="28"/>
          <w:lang w:val="ru-RU"/>
        </w:rPr>
        <w:t>Визуализируйте временной ряд и его основные характеристики.</w:t>
      </w:r>
    </w:p>
    <w:p w14:paraId="76ADCBE1" w14:textId="77777777" w:rsidR="00B93579" w:rsidRPr="003D297A" w:rsidRDefault="00B93579" w:rsidP="00B93579">
      <w:pPr>
        <w:pStyle w:val="ad"/>
        <w:numPr>
          <w:ilvl w:val="0"/>
          <w:numId w:val="16"/>
        </w:numPr>
        <w:rPr>
          <w:color w:val="1F2328"/>
          <w:sz w:val="28"/>
          <w:szCs w:val="28"/>
          <w:lang w:val="ru-RU"/>
        </w:rPr>
      </w:pPr>
      <w:r w:rsidRPr="003D297A">
        <w:rPr>
          <w:color w:val="1F2328"/>
          <w:sz w:val="28"/>
          <w:szCs w:val="28"/>
          <w:lang w:val="ru-RU"/>
        </w:rPr>
        <w:t>Разделите временной ряд на обучающую и тестовую выборку.</w:t>
      </w:r>
    </w:p>
    <w:p w14:paraId="04737585" w14:textId="77777777" w:rsidR="00B93579" w:rsidRPr="003D297A" w:rsidRDefault="00B93579" w:rsidP="00B93579">
      <w:pPr>
        <w:pStyle w:val="ad"/>
        <w:numPr>
          <w:ilvl w:val="0"/>
          <w:numId w:val="16"/>
        </w:numPr>
        <w:rPr>
          <w:color w:val="1F2328"/>
          <w:sz w:val="28"/>
          <w:szCs w:val="28"/>
          <w:lang w:val="ru-RU"/>
        </w:rPr>
      </w:pPr>
      <w:r w:rsidRPr="003D297A">
        <w:rPr>
          <w:color w:val="1F2328"/>
          <w:sz w:val="28"/>
          <w:szCs w:val="28"/>
          <w:lang w:val="ru-RU"/>
        </w:rPr>
        <w:t>Произведите прогнозирование временного ряда с использованием следующих методов:</w:t>
      </w:r>
    </w:p>
    <w:p w14:paraId="5C702FAE" w14:textId="77777777" w:rsidR="00B93579" w:rsidRPr="003D297A" w:rsidRDefault="00B93579" w:rsidP="00B9357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один из </w:t>
      </w:r>
      <w:proofErr w:type="spellStart"/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авторегрессионных</w:t>
      </w:r>
      <w:proofErr w:type="spellEnd"/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методов (</w: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t>ARMA</w: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, </w: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t>ARIMA</w: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, ...);</w:t>
      </w:r>
    </w:p>
    <w:p w14:paraId="56E2012C" w14:textId="77777777" w:rsidR="00B93579" w:rsidRPr="003D297A" w:rsidRDefault="00B93579" w:rsidP="00B93579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3D297A">
        <w:rPr>
          <w:rFonts w:ascii="Times New Roman" w:hAnsi="Times New Roman" w:cs="Times New Roman"/>
          <w:color w:val="1F2328"/>
          <w:sz w:val="28"/>
          <w:szCs w:val="28"/>
        </w:rPr>
        <w:t>метод</w:t>
      </w:r>
      <w:proofErr w:type="spellEnd"/>
      <w:r w:rsidRPr="003D297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3D297A">
        <w:rPr>
          <w:rFonts w:ascii="Times New Roman" w:hAnsi="Times New Roman" w:cs="Times New Roman"/>
          <w:color w:val="1F2328"/>
          <w:sz w:val="28"/>
          <w:szCs w:val="28"/>
        </w:rPr>
        <w:t>символьной</w:t>
      </w:r>
      <w:proofErr w:type="spellEnd"/>
      <w:r w:rsidRPr="003D297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3D297A">
        <w:rPr>
          <w:rFonts w:ascii="Times New Roman" w:hAnsi="Times New Roman" w:cs="Times New Roman"/>
          <w:color w:val="1F2328"/>
          <w:sz w:val="28"/>
          <w:szCs w:val="28"/>
        </w:rPr>
        <w:t>регресии</w:t>
      </w:r>
      <w:proofErr w:type="spellEnd"/>
      <w:r w:rsidRPr="003D297A">
        <w:rPr>
          <w:rFonts w:ascii="Times New Roman" w:hAnsi="Times New Roman" w:cs="Times New Roman"/>
          <w:color w:val="1F2328"/>
          <w:sz w:val="28"/>
          <w:szCs w:val="28"/>
        </w:rPr>
        <w:t>;</w:t>
      </w:r>
    </w:p>
    <w:p w14:paraId="3753E275" w14:textId="77777777" w:rsidR="00B93579" w:rsidRPr="003D297A" w:rsidRDefault="00B93579" w:rsidP="00B93579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двумя методами на выбор из семейства МГУА (один из линейных методов</w:t>
      </w:r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6" w:history="1">
        <w:r w:rsidRPr="003D297A">
          <w:rPr>
            <w:rStyle w:val="af"/>
            <w:rFonts w:ascii="Times New Roman" w:hAnsi="Times New Roman" w:cs="Times New Roman"/>
            <w:sz w:val="28"/>
            <w:szCs w:val="28"/>
          </w:rPr>
          <w:t>COMBI</w:t>
        </w:r>
      </w:hyperlink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/</w:t>
      </w:r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7" w:history="1">
        <w:r w:rsidRPr="003D297A">
          <w:rPr>
            <w:rStyle w:val="af"/>
            <w:rFonts w:ascii="Times New Roman" w:hAnsi="Times New Roman" w:cs="Times New Roman"/>
            <w:sz w:val="28"/>
            <w:szCs w:val="28"/>
          </w:rPr>
          <w:t>MULTI</w:t>
        </w:r>
      </w:hyperlink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+ один из нелинейных методов</w:t>
      </w:r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8" w:history="1">
        <w:r w:rsidRPr="003D297A">
          <w:rPr>
            <w:rStyle w:val="af"/>
            <w:rFonts w:ascii="Times New Roman" w:hAnsi="Times New Roman" w:cs="Times New Roman"/>
            <w:sz w:val="28"/>
            <w:szCs w:val="28"/>
          </w:rPr>
          <w:t>MIA</w:t>
        </w:r>
      </w:hyperlink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/</w:t>
      </w:r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9" w:history="1">
        <w:r w:rsidRPr="003D297A">
          <w:rPr>
            <w:rStyle w:val="af"/>
            <w:rFonts w:ascii="Times New Roman" w:hAnsi="Times New Roman" w:cs="Times New Roman"/>
            <w:sz w:val="28"/>
            <w:szCs w:val="28"/>
          </w:rPr>
          <w:t>RIA</w:t>
        </w:r>
      </w:hyperlink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) с использованием библиотеки</w:t>
      </w:r>
      <w:r w:rsidRPr="003D297A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proofErr w:type="spellStart"/>
      <w:r w:rsidRPr="003D297A">
        <w:rPr>
          <w:rFonts w:ascii="Times New Roman" w:hAnsi="Times New Roman" w:cs="Times New Roman"/>
          <w:color w:val="1F2328"/>
          <w:sz w:val="28"/>
          <w:szCs w:val="28"/>
        </w:rPr>
        <w:fldChar w:fldCharType="begin"/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instrText>HYPERLINK</w:instrTex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instrText xml:space="preserve"> "</w:instrTex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instrText>https</w:instrTex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instrText>://</w:instrTex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instrText>pypi</w:instrTex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instrText>.</w:instrTex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instrText>org</w:instrTex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instrText>/</w:instrTex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instrText>project</w:instrTex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instrText>/</w:instrTex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instrText>gmdh</w:instrText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instrText>/"</w:instrText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</w:r>
      <w:r w:rsidRPr="003D297A">
        <w:rPr>
          <w:rFonts w:ascii="Times New Roman" w:hAnsi="Times New Roman" w:cs="Times New Roman"/>
          <w:color w:val="1F2328"/>
          <w:sz w:val="28"/>
          <w:szCs w:val="28"/>
        </w:rPr>
        <w:fldChar w:fldCharType="separate"/>
      </w:r>
      <w:r w:rsidRPr="003D297A">
        <w:rPr>
          <w:rStyle w:val="af"/>
          <w:rFonts w:ascii="Times New Roman" w:hAnsi="Times New Roman" w:cs="Times New Roman"/>
          <w:sz w:val="28"/>
          <w:szCs w:val="28"/>
        </w:rPr>
        <w:t>gmdh</w:t>
      </w:r>
      <w:proofErr w:type="spellEnd"/>
      <w:r w:rsidRPr="003D297A">
        <w:rPr>
          <w:rFonts w:ascii="Times New Roman" w:hAnsi="Times New Roman" w:cs="Times New Roman"/>
          <w:color w:val="1F2328"/>
          <w:sz w:val="28"/>
          <w:szCs w:val="28"/>
        </w:rPr>
        <w:fldChar w:fldCharType="end"/>
      </w:r>
      <w:r w:rsidRPr="003D297A">
        <w:rPr>
          <w:rFonts w:ascii="Times New Roman" w:hAnsi="Times New Roman" w:cs="Times New Roman"/>
          <w:color w:val="1F2328"/>
          <w:sz w:val="28"/>
          <w:szCs w:val="28"/>
          <w:lang w:val="ru-RU"/>
        </w:rPr>
        <w:t>.</w:t>
      </w:r>
    </w:p>
    <w:p w14:paraId="28236471" w14:textId="77777777" w:rsidR="00B93579" w:rsidRPr="003D297A" w:rsidRDefault="00B93579" w:rsidP="00B93579">
      <w:pPr>
        <w:pStyle w:val="ad"/>
        <w:numPr>
          <w:ilvl w:val="0"/>
          <w:numId w:val="16"/>
        </w:numPr>
        <w:rPr>
          <w:color w:val="1F2328"/>
          <w:sz w:val="28"/>
          <w:szCs w:val="28"/>
          <w:lang w:val="ru-RU"/>
        </w:rPr>
      </w:pPr>
      <w:r w:rsidRPr="003D297A">
        <w:rPr>
          <w:color w:val="1F2328"/>
          <w:sz w:val="28"/>
          <w:szCs w:val="28"/>
          <w:lang w:val="ru-RU"/>
        </w:rPr>
        <w:t>Визуализируйте тестовую выборку и каждый из прогнозов.</w:t>
      </w:r>
    </w:p>
    <w:p w14:paraId="48BD3BC9" w14:textId="32950E88" w:rsidR="00B93579" w:rsidRPr="003D297A" w:rsidRDefault="00B93579" w:rsidP="00BD67B1">
      <w:pPr>
        <w:pStyle w:val="ad"/>
        <w:numPr>
          <w:ilvl w:val="0"/>
          <w:numId w:val="16"/>
        </w:numPr>
        <w:rPr>
          <w:color w:val="1F2328"/>
          <w:sz w:val="28"/>
          <w:szCs w:val="28"/>
          <w:lang w:val="ru-RU"/>
        </w:rPr>
      </w:pPr>
      <w:r w:rsidRPr="003D297A">
        <w:rPr>
          <w:color w:val="1F2328"/>
          <w:sz w:val="28"/>
          <w:szCs w:val="28"/>
          <w:lang w:val="ru-RU"/>
        </w:rPr>
        <w:t>Оцените качество прогноза в каждом случае с помощью подходящей метрики.</w:t>
      </w:r>
    </w:p>
    <w:p w14:paraId="53BDCF0B" w14:textId="132BE9F7" w:rsidR="00BD67B1" w:rsidRPr="003D297A" w:rsidRDefault="00BD67B1" w:rsidP="00BD67B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Ссылка на ноут: </w:t>
      </w:r>
      <w:hyperlink r:id="rId10" w:history="1">
        <w:r w:rsidRPr="003D297A">
          <w:rPr>
            <w:rStyle w:val="af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https://colab.research.google.com/drive/1GdIMlcjy5NwHdoC_Z_wQSDtf6K6Z5C3J?usp=sharing</w:t>
        </w:r>
      </w:hyperlink>
    </w:p>
    <w:p w14:paraId="33BCC1F9" w14:textId="77777777" w:rsidR="00BD67B1" w:rsidRPr="003D297A" w:rsidRDefault="00BD67B1" w:rsidP="00BD67B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D29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Подготовка данных</w:t>
      </w:r>
    </w:p>
    <w:p w14:paraId="493F9D08" w14:textId="77777777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Для работы использовался датасет online_learning_engagement_dropout_risk.csv.</w:t>
      </w:r>
    </w:p>
    <w:p w14:paraId="287810F4" w14:textId="77777777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Размер датасета: 2800 записей.</w:t>
      </w:r>
    </w:p>
    <w:p w14:paraId="212F1A56" w14:textId="77777777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Временной ряд: </w:t>
      </w:r>
      <w:proofErr w:type="spellStart"/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quiz_average_score</w:t>
      </w:r>
      <w:proofErr w:type="spellEnd"/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(средний балл за викторины), упорядоченный по </w:t>
      </w:r>
      <w:proofErr w:type="spellStart"/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student_id</w:t>
      </w:r>
      <w:proofErr w:type="spellEnd"/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.</w:t>
      </w:r>
    </w:p>
    <w:p w14:paraId="055D558B" w14:textId="4F2A3EA5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22B222D9" wp14:editId="6A072541">
            <wp:extent cx="5940425" cy="2080260"/>
            <wp:effectExtent l="0" t="0" r="3175" b="2540"/>
            <wp:docPr id="798618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18743" name="Рисунок 7986187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47A2" w14:textId="4679D632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 w:eastAsia="ru-RU"/>
          <w14:ligatures w14:val="standardContextual"/>
        </w:rPr>
        <w:lastRenderedPageBreak/>
        <w:drawing>
          <wp:inline distT="0" distB="0" distL="0" distR="0" wp14:anchorId="30780F74" wp14:editId="0D7203C4">
            <wp:extent cx="5940425" cy="1924685"/>
            <wp:effectExtent l="0" t="0" r="3175" b="5715"/>
            <wp:docPr id="12456357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5723" name="Рисунок 12456357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4B1B060B" wp14:editId="0A9EE98A">
            <wp:extent cx="5940425" cy="2873375"/>
            <wp:effectExtent l="0" t="0" r="3175" b="0"/>
            <wp:docPr id="4890694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69483" name="Рисунок 4890694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8756" w14:textId="0C4554EF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5AD8091F" wp14:editId="7D3F90B2">
            <wp:extent cx="5940425" cy="2288540"/>
            <wp:effectExtent l="0" t="0" r="3175" b="0"/>
            <wp:docPr id="2081962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242" name="Рисунок 208196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29D7" w14:textId="77777777" w:rsidR="00B93579" w:rsidRPr="003D297A" w:rsidRDefault="00B93579" w:rsidP="00B9357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Выполнены:</w:t>
      </w:r>
    </w:p>
    <w:p w14:paraId="6ECA742A" w14:textId="56752FA5" w:rsidR="00B93579" w:rsidRPr="003D297A" w:rsidRDefault="00B93579" w:rsidP="00B9357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проверка стационарности (тест Дики-Фуллера);</w:t>
      </w:r>
    </w:p>
    <w:p w14:paraId="6093C8E4" w14:textId="6C6D7B6E" w:rsidR="00B93579" w:rsidRPr="003D297A" w:rsidRDefault="00B93579" w:rsidP="00B93579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lastRenderedPageBreak/>
        <w:drawing>
          <wp:inline distT="0" distB="0" distL="0" distR="0" wp14:anchorId="098B8845" wp14:editId="5657B174">
            <wp:extent cx="5940425" cy="1316355"/>
            <wp:effectExtent l="0" t="0" r="3175" b="4445"/>
            <wp:docPr id="2965298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9830" name="Рисунок 2965298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3F251463" wp14:editId="617B6828">
            <wp:extent cx="5940425" cy="2575560"/>
            <wp:effectExtent l="0" t="0" r="3175" b="2540"/>
            <wp:docPr id="11754860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6030" name="Рисунок 11754860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1104" w14:textId="77777777" w:rsidR="00B93579" w:rsidRPr="003D297A" w:rsidRDefault="00B93579" w:rsidP="00B9357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визуализация временного ряда;</w:t>
      </w:r>
    </w:p>
    <w:p w14:paraId="656D9FF9" w14:textId="0A1A5112" w:rsidR="00B93579" w:rsidRPr="003D297A" w:rsidRDefault="00B93579" w:rsidP="00B93579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3A57C027" wp14:editId="7B114B1C">
            <wp:extent cx="5940425" cy="2091690"/>
            <wp:effectExtent l="0" t="0" r="3175" b="3810"/>
            <wp:docPr id="18828570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57034" name="Рисунок 18828570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2EA4D6EA" wp14:editId="0E44A8ED">
            <wp:extent cx="5940425" cy="2838450"/>
            <wp:effectExtent l="0" t="0" r="3175" b="6350"/>
            <wp:docPr id="7270188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8874" name="Рисунок 7270188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D3C6" w14:textId="390A78E7" w:rsidR="000A4E8E" w:rsidRPr="003D297A" w:rsidRDefault="000A4E8E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1DCC6443" w14:textId="77777777" w:rsidR="00B93579" w:rsidRPr="003D297A" w:rsidRDefault="00B93579" w:rsidP="00B93579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3D297A">
        <w:rPr>
          <w:rFonts w:ascii="Times New Roman" w:hAnsi="Times New Roman" w:cs="Times New Roman"/>
          <w:b/>
          <w:bCs/>
          <w:color w:val="0F1115"/>
          <w:lang w:val="ru-RU"/>
        </w:rPr>
        <w:lastRenderedPageBreak/>
        <w:t>2. Использованные модели</w:t>
      </w:r>
    </w:p>
    <w:p w14:paraId="452F2359" w14:textId="77777777" w:rsidR="00B93579" w:rsidRPr="003D297A" w:rsidRDefault="00B93579" w:rsidP="00B9357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3D297A">
        <w:rPr>
          <w:color w:val="0F1115"/>
          <w:sz w:val="28"/>
          <w:szCs w:val="28"/>
          <w:lang w:val="ru-RU"/>
        </w:rPr>
        <w:t>В работе были реализованы следующие модели прогнозирования:</w:t>
      </w:r>
    </w:p>
    <w:p w14:paraId="3C6BF256" w14:textId="77777777" w:rsidR="00B93579" w:rsidRPr="003D297A" w:rsidRDefault="00B93579" w:rsidP="00B93579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3D297A">
        <w:rPr>
          <w:rStyle w:val="ae"/>
          <w:b w:val="0"/>
          <w:bCs w:val="0"/>
          <w:color w:val="0F1115"/>
          <w:sz w:val="28"/>
          <w:szCs w:val="28"/>
        </w:rPr>
        <w:t>ARIMA</w:t>
      </w:r>
      <w:r w:rsidRPr="003D297A">
        <w:rPr>
          <w:rStyle w:val="apple-converted-space"/>
          <w:color w:val="0F1115"/>
          <w:sz w:val="28"/>
          <w:szCs w:val="28"/>
        </w:rPr>
        <w:t> </w:t>
      </w:r>
      <w:r w:rsidRPr="003D297A">
        <w:rPr>
          <w:color w:val="0F1115"/>
          <w:sz w:val="28"/>
          <w:szCs w:val="28"/>
          <w:lang w:val="ru-RU"/>
        </w:rPr>
        <w:t>(авторегрессия и скользящее среднее)</w:t>
      </w:r>
    </w:p>
    <w:p w14:paraId="2D20D265" w14:textId="211D1CD6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  <w:r w:rsidRPr="003D297A">
        <w:rPr>
          <w:noProof/>
          <w:color w:val="1F2328"/>
          <w:sz w:val="28"/>
          <w:szCs w:val="28"/>
          <w:lang w:val="ru-RU"/>
          <w14:ligatures w14:val="standardContextual"/>
        </w:rPr>
        <w:drawing>
          <wp:inline distT="0" distB="0" distL="0" distR="0" wp14:anchorId="219331B0" wp14:editId="24BF85F4">
            <wp:extent cx="5940425" cy="2694940"/>
            <wp:effectExtent l="0" t="0" r="3175" b="0"/>
            <wp:docPr id="125139509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5090" name="Рисунок 12513950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05A0E67F" wp14:editId="6BA7F06D">
            <wp:extent cx="5940425" cy="2149475"/>
            <wp:effectExtent l="0" t="0" r="3175" b="0"/>
            <wp:docPr id="9803461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6155" name="Рисунок 9803461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74E810D6" wp14:editId="15D37122">
            <wp:extent cx="5940425" cy="2149475"/>
            <wp:effectExtent l="0" t="0" r="3175" b="0"/>
            <wp:docPr id="89738309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3090" name="Рисунок 8973830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A8CB" w14:textId="77777777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3F832B3E" w14:textId="77777777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3A179171" w14:textId="77777777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125E1C15" w14:textId="77777777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137C1B49" w14:textId="77777777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09F0690F" w14:textId="77777777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143CA164" w14:textId="77777777" w:rsidR="00B93579" w:rsidRPr="003D297A" w:rsidRDefault="00B93579" w:rsidP="00B93579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3D297A">
        <w:rPr>
          <w:rStyle w:val="ae"/>
          <w:b w:val="0"/>
          <w:bCs w:val="0"/>
          <w:color w:val="0F1115"/>
          <w:sz w:val="28"/>
          <w:szCs w:val="28"/>
        </w:rPr>
        <w:lastRenderedPageBreak/>
        <w:t>Символьная</w:t>
      </w:r>
      <w:proofErr w:type="spellEnd"/>
      <w:r w:rsidRPr="003D297A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3D297A">
        <w:rPr>
          <w:rStyle w:val="ae"/>
          <w:b w:val="0"/>
          <w:bCs w:val="0"/>
          <w:color w:val="0F1115"/>
          <w:sz w:val="28"/>
          <w:szCs w:val="28"/>
        </w:rPr>
        <w:t>регрессия</w:t>
      </w:r>
      <w:proofErr w:type="spellEnd"/>
      <w:r w:rsidRPr="003D297A">
        <w:rPr>
          <w:rStyle w:val="apple-converted-space"/>
          <w:color w:val="0F1115"/>
          <w:sz w:val="28"/>
          <w:szCs w:val="28"/>
        </w:rPr>
        <w:t> </w:t>
      </w:r>
      <w:r w:rsidRPr="003D297A">
        <w:rPr>
          <w:color w:val="0F1115"/>
          <w:sz w:val="28"/>
          <w:szCs w:val="28"/>
        </w:rPr>
        <w:t>(</w:t>
      </w:r>
      <w:proofErr w:type="spellStart"/>
      <w:r w:rsidRPr="003D297A">
        <w:rPr>
          <w:color w:val="0F1115"/>
          <w:sz w:val="28"/>
          <w:szCs w:val="28"/>
        </w:rPr>
        <w:t>SymbolicRegressor</w:t>
      </w:r>
      <w:proofErr w:type="spellEnd"/>
      <w:r w:rsidRPr="003D297A">
        <w:rPr>
          <w:color w:val="0F1115"/>
          <w:sz w:val="28"/>
          <w:szCs w:val="28"/>
        </w:rPr>
        <w:t>)</w:t>
      </w:r>
    </w:p>
    <w:p w14:paraId="1585912F" w14:textId="4BAF3B32" w:rsidR="003D297A" w:rsidRPr="003D297A" w:rsidRDefault="003D297A" w:rsidP="003D297A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3D297A">
        <w:rPr>
          <w:noProof/>
          <w:color w:val="1F2328"/>
          <w:sz w:val="28"/>
          <w:szCs w:val="28"/>
          <w:lang w:val="ru-RU"/>
          <w14:ligatures w14:val="standardContextual"/>
        </w:rPr>
        <w:drawing>
          <wp:inline distT="0" distB="0" distL="0" distR="0" wp14:anchorId="16058BF9" wp14:editId="242AB7A1">
            <wp:extent cx="5940425" cy="2517775"/>
            <wp:effectExtent l="0" t="0" r="3175" b="0"/>
            <wp:docPr id="29586262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4068" name="Рисунок 10223540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1C7EC103" wp14:editId="364585CC">
            <wp:extent cx="5940425" cy="2857500"/>
            <wp:effectExtent l="0" t="0" r="3175" b="0"/>
            <wp:docPr id="8109214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1436" name="Рисунок 8109214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2C20" w14:textId="77777777" w:rsidR="00B93579" w:rsidRPr="003D297A" w:rsidRDefault="00B93579" w:rsidP="00B93579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rStyle w:val="ae"/>
          <w:b w:val="0"/>
          <w:bCs w:val="0"/>
          <w:color w:val="0F1115"/>
          <w:sz w:val="28"/>
          <w:szCs w:val="28"/>
        </w:rPr>
      </w:pPr>
      <w:r w:rsidRPr="003D297A">
        <w:rPr>
          <w:rStyle w:val="ae"/>
          <w:b w:val="0"/>
          <w:bCs w:val="0"/>
          <w:color w:val="0F1115"/>
          <w:sz w:val="28"/>
          <w:szCs w:val="28"/>
        </w:rPr>
        <w:t xml:space="preserve">МГУА </w:t>
      </w:r>
      <w:proofErr w:type="spellStart"/>
      <w:r w:rsidRPr="003D297A">
        <w:rPr>
          <w:rStyle w:val="ae"/>
          <w:b w:val="0"/>
          <w:bCs w:val="0"/>
          <w:color w:val="0F1115"/>
          <w:sz w:val="28"/>
          <w:szCs w:val="28"/>
        </w:rPr>
        <w:t>линейный</w:t>
      </w:r>
      <w:proofErr w:type="spellEnd"/>
      <w:r w:rsidRPr="003D297A">
        <w:rPr>
          <w:rStyle w:val="ae"/>
          <w:b w:val="0"/>
          <w:bCs w:val="0"/>
          <w:color w:val="0F1115"/>
          <w:sz w:val="28"/>
          <w:szCs w:val="28"/>
        </w:rPr>
        <w:t xml:space="preserve"> (COMBI)</w:t>
      </w:r>
    </w:p>
    <w:p w14:paraId="3A09CB6A" w14:textId="632D53CB" w:rsidR="003D297A" w:rsidRPr="003D297A" w:rsidRDefault="003D297A" w:rsidP="003D297A">
      <w:pPr>
        <w:pStyle w:val="ds-markdown-paragraph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 w:rsidRPr="003D297A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5CF46C95" wp14:editId="433DD5F2">
            <wp:extent cx="5940425" cy="2905760"/>
            <wp:effectExtent l="0" t="0" r="3175" b="2540"/>
            <wp:docPr id="16896786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8683" name="Рисунок 168967868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CDAC" w14:textId="5891CF0D" w:rsidR="00B93579" w:rsidRPr="003D297A" w:rsidRDefault="00B93579" w:rsidP="00B93579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3D297A">
        <w:rPr>
          <w:rStyle w:val="ae"/>
          <w:b w:val="0"/>
          <w:bCs w:val="0"/>
          <w:color w:val="0F1115"/>
          <w:sz w:val="28"/>
          <w:szCs w:val="28"/>
        </w:rPr>
        <w:lastRenderedPageBreak/>
        <w:t xml:space="preserve">МГУА </w:t>
      </w:r>
      <w:proofErr w:type="spellStart"/>
      <w:r w:rsidRPr="003D297A">
        <w:rPr>
          <w:rStyle w:val="ae"/>
          <w:b w:val="0"/>
          <w:bCs w:val="0"/>
          <w:color w:val="0F1115"/>
          <w:sz w:val="28"/>
          <w:szCs w:val="28"/>
        </w:rPr>
        <w:t>нелинейный</w:t>
      </w:r>
      <w:proofErr w:type="spellEnd"/>
      <w:r w:rsidRPr="003D297A">
        <w:rPr>
          <w:rStyle w:val="ae"/>
          <w:b w:val="0"/>
          <w:bCs w:val="0"/>
          <w:color w:val="0F1115"/>
          <w:sz w:val="28"/>
          <w:szCs w:val="28"/>
        </w:rPr>
        <w:t xml:space="preserve"> (MIA/RIA)</w:t>
      </w:r>
      <w:r w:rsidR="003D297A" w:rsidRPr="003D297A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6CC11B0F" wp14:editId="7781A257">
            <wp:extent cx="5940425" cy="2905760"/>
            <wp:effectExtent l="0" t="0" r="3175" b="2540"/>
            <wp:docPr id="2840636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3637" name="Рисунок 28406363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23C6" w14:textId="76F870E3" w:rsidR="003D297A" w:rsidRPr="003D297A" w:rsidRDefault="003D297A" w:rsidP="003D297A">
      <w:pPr>
        <w:pStyle w:val="3"/>
        <w:spacing w:before="480" w:after="240"/>
        <w:rPr>
          <w:rFonts w:ascii="Times New Roman" w:hAnsi="Times New Roman" w:cs="Times New Roman"/>
          <w:b/>
          <w:bCs/>
          <w:color w:val="0F1115"/>
          <w:lang w:val="ru-RU"/>
        </w:rPr>
      </w:pPr>
      <w:r w:rsidRPr="003D297A">
        <w:rPr>
          <w:rFonts w:ascii="Times New Roman" w:hAnsi="Times New Roman" w:cs="Times New Roman"/>
          <w:b/>
          <w:bCs/>
          <w:color w:val="0F1115"/>
        </w:rPr>
        <w:t xml:space="preserve">3. </w:t>
      </w:r>
      <w:proofErr w:type="spellStart"/>
      <w:r w:rsidRPr="003D297A">
        <w:rPr>
          <w:rFonts w:ascii="Times New Roman" w:hAnsi="Times New Roman" w:cs="Times New Roman"/>
          <w:b/>
          <w:bCs/>
          <w:color w:val="0F1115"/>
        </w:rPr>
        <w:t>Результаты</w:t>
      </w:r>
      <w:proofErr w:type="spellEnd"/>
      <w:r w:rsidRPr="003D297A">
        <w:rPr>
          <w:rFonts w:ascii="Times New Roman" w:hAnsi="Times New Roman" w:cs="Times New Roman"/>
          <w:b/>
          <w:bCs/>
          <w:color w:val="0F1115"/>
        </w:rPr>
        <w:t xml:space="preserve"> </w:t>
      </w:r>
      <w:proofErr w:type="spellStart"/>
      <w:r w:rsidRPr="003D297A">
        <w:rPr>
          <w:rFonts w:ascii="Times New Roman" w:hAnsi="Times New Roman" w:cs="Times New Roman"/>
          <w:b/>
          <w:bCs/>
          <w:color w:val="0F1115"/>
        </w:rPr>
        <w:t>моделей</w:t>
      </w:r>
      <w:proofErr w:type="spellEnd"/>
    </w:p>
    <w:p w14:paraId="79671DFB" w14:textId="77777777" w:rsidR="003D297A" w:rsidRPr="003D297A" w:rsidRDefault="003D297A" w:rsidP="003D297A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ARIMA: MAE = 14.23, RMSE = 18.45, R² = 0.3245, MAPE = 19.87%</w:t>
      </w:r>
    </w:p>
    <w:p w14:paraId="03F629D6" w14:textId="77777777" w:rsidR="003D297A" w:rsidRPr="003D297A" w:rsidRDefault="003D297A" w:rsidP="003D297A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Символьная регрессия: MAE = 12.67, RMSE = 16.89, R² = 0.4012, MAPE = 17.34%</w:t>
      </w:r>
    </w:p>
    <w:p w14:paraId="15AFAFC4" w14:textId="77777777" w:rsidR="003D297A" w:rsidRPr="003D297A" w:rsidRDefault="003D297A" w:rsidP="003D297A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МГУА Линейный (COMBI): MAE = 11.34, RMSE = 15.23, R² = 0.4567, MAPE = 15.62%</w:t>
      </w:r>
    </w:p>
    <w:p w14:paraId="0B26A9EF" w14:textId="77777777" w:rsidR="003D297A" w:rsidRPr="003D297A" w:rsidRDefault="003D297A" w:rsidP="003D297A">
      <w:pPr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МГУА Нелинейный (MIA/RIA): MAE = 9.87, RMSE = 13.56, R² = 0.5234, MAPE = 13.45%</w:t>
      </w:r>
    </w:p>
    <w:p w14:paraId="55EC9FD3" w14:textId="17DF8716" w:rsidR="003D297A" w:rsidRPr="003D297A" w:rsidRDefault="003D297A" w:rsidP="003D297A">
      <w:pPr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D297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4. Сравнительный </w:t>
      </w:r>
      <w:proofErr w:type="spellStart"/>
      <w:r w:rsidRPr="003D297A">
        <w:rPr>
          <w:rFonts w:ascii="Times New Roman" w:hAnsi="Times New Roman" w:cs="Times New Roman"/>
          <w:b/>
          <w:bCs/>
          <w:color w:val="0F1115"/>
          <w:sz w:val="28"/>
          <w:szCs w:val="28"/>
        </w:rPr>
        <w:t>анализ</w:t>
      </w:r>
      <w:proofErr w:type="spellEnd"/>
      <w:r w:rsidRPr="003D297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3D297A">
        <w:rPr>
          <w:rFonts w:ascii="Times New Roman" w:hAnsi="Times New Roman" w:cs="Times New Roman"/>
          <w:b/>
          <w:bCs/>
          <w:color w:val="0F1115"/>
          <w:sz w:val="28"/>
          <w:szCs w:val="28"/>
        </w:rPr>
        <w:t>моделей</w:t>
      </w:r>
      <w:proofErr w:type="spellEnd"/>
      <w:r w:rsidRPr="003D297A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7C41EC5" wp14:editId="68C8B982">
            <wp:extent cx="5781368" cy="2608567"/>
            <wp:effectExtent l="0" t="0" r="0" b="0"/>
            <wp:docPr id="203819087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0877" name="Рисунок 203819087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479" cy="264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33BAA5C2" wp14:editId="71F540ED">
            <wp:extent cx="5940425" cy="2091690"/>
            <wp:effectExtent l="0" t="0" r="3175" b="3810"/>
            <wp:docPr id="153175844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58447" name="Рисунок 153175844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5988992" wp14:editId="6BBAA267">
            <wp:extent cx="5940425" cy="2771775"/>
            <wp:effectExtent l="0" t="0" r="3175" b="0"/>
            <wp:docPr id="12669382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8207" name="Рисунок 126693820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7A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F55168F" wp14:editId="6D97984D">
            <wp:extent cx="5940425" cy="593725"/>
            <wp:effectExtent l="0" t="0" r="3175" b="3175"/>
            <wp:docPr id="2103520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20147" name="Рисунок 210352014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FCCC" w14:textId="2A3F23D6" w:rsidR="003D297A" w:rsidRPr="003D297A" w:rsidRDefault="003D297A" w:rsidP="003D297A">
      <w:pPr>
        <w:pStyle w:val="3"/>
        <w:numPr>
          <w:ilvl w:val="0"/>
          <w:numId w:val="18"/>
        </w:numPr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proofErr w:type="spellStart"/>
      <w:r w:rsidRPr="003D297A">
        <w:rPr>
          <w:rFonts w:ascii="Times New Roman" w:hAnsi="Times New Roman" w:cs="Times New Roman"/>
          <w:b/>
          <w:bCs/>
          <w:color w:val="0F1115"/>
        </w:rPr>
        <w:t>Итоговый</w:t>
      </w:r>
      <w:proofErr w:type="spellEnd"/>
      <w:r w:rsidRPr="003D297A">
        <w:rPr>
          <w:rFonts w:ascii="Times New Roman" w:hAnsi="Times New Roman" w:cs="Times New Roman"/>
          <w:b/>
          <w:bCs/>
          <w:color w:val="0F1115"/>
        </w:rPr>
        <w:t xml:space="preserve"> </w:t>
      </w:r>
      <w:proofErr w:type="spellStart"/>
      <w:r w:rsidRPr="003D297A">
        <w:rPr>
          <w:rFonts w:ascii="Times New Roman" w:hAnsi="Times New Roman" w:cs="Times New Roman"/>
          <w:b/>
          <w:bCs/>
          <w:color w:val="0F1115"/>
        </w:rPr>
        <w:t>вывод</w:t>
      </w:r>
      <w:proofErr w:type="spellEnd"/>
    </w:p>
    <w:p w14:paraId="66DC012A" w14:textId="77777777" w:rsidR="003D297A" w:rsidRPr="003D297A" w:rsidRDefault="003D297A" w:rsidP="003D297A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3D297A">
        <w:rPr>
          <w:color w:val="0F1115"/>
          <w:sz w:val="28"/>
          <w:szCs w:val="28"/>
          <w:lang w:val="ru-RU"/>
        </w:rPr>
        <w:t>Наилучшие результаты показала</w:t>
      </w:r>
      <w:r w:rsidRPr="003D297A">
        <w:rPr>
          <w:rStyle w:val="apple-converted-space"/>
          <w:color w:val="0F1115"/>
          <w:sz w:val="28"/>
          <w:szCs w:val="28"/>
        </w:rPr>
        <w:t> </w:t>
      </w:r>
      <w:r w:rsidRPr="003D297A">
        <w:rPr>
          <w:rStyle w:val="ae"/>
          <w:b w:val="0"/>
          <w:bCs w:val="0"/>
          <w:color w:val="0F1115"/>
          <w:sz w:val="28"/>
          <w:szCs w:val="28"/>
          <w:lang w:val="ru-RU"/>
        </w:rPr>
        <w:t>нелинейная модель МГУА (</w:t>
      </w:r>
      <w:r w:rsidRPr="003D297A">
        <w:rPr>
          <w:rStyle w:val="ae"/>
          <w:b w:val="0"/>
          <w:bCs w:val="0"/>
          <w:color w:val="0F1115"/>
          <w:sz w:val="28"/>
          <w:szCs w:val="28"/>
        </w:rPr>
        <w:t>MIA</w:t>
      </w:r>
      <w:r w:rsidRPr="003D297A">
        <w:rPr>
          <w:rStyle w:val="ae"/>
          <w:b w:val="0"/>
          <w:bCs w:val="0"/>
          <w:color w:val="0F1115"/>
          <w:sz w:val="28"/>
          <w:szCs w:val="28"/>
          <w:lang w:val="ru-RU"/>
        </w:rPr>
        <w:t>/</w:t>
      </w:r>
      <w:r w:rsidRPr="003D297A">
        <w:rPr>
          <w:rStyle w:val="ae"/>
          <w:b w:val="0"/>
          <w:bCs w:val="0"/>
          <w:color w:val="0F1115"/>
          <w:sz w:val="28"/>
          <w:szCs w:val="28"/>
        </w:rPr>
        <w:t>RIA</w:t>
      </w:r>
      <w:r w:rsidRPr="003D297A">
        <w:rPr>
          <w:rStyle w:val="ae"/>
          <w:b w:val="0"/>
          <w:bCs w:val="0"/>
          <w:color w:val="0F1115"/>
          <w:sz w:val="28"/>
          <w:szCs w:val="28"/>
          <w:lang w:val="ru-RU"/>
        </w:rPr>
        <w:t>)</w:t>
      </w:r>
      <w:r w:rsidRPr="003D297A">
        <w:rPr>
          <w:color w:val="0F1115"/>
          <w:sz w:val="28"/>
          <w:szCs w:val="28"/>
          <w:lang w:val="ru-RU"/>
        </w:rPr>
        <w:t>. Она продемонстрировала наименьшую ошибку прогноза (</w:t>
      </w:r>
      <w:r w:rsidRPr="003D297A">
        <w:rPr>
          <w:color w:val="0F1115"/>
          <w:sz w:val="28"/>
          <w:szCs w:val="28"/>
        </w:rPr>
        <w:t>MAE</w:t>
      </w:r>
      <w:r w:rsidRPr="003D297A">
        <w:rPr>
          <w:color w:val="0F1115"/>
          <w:sz w:val="28"/>
          <w:szCs w:val="28"/>
          <w:lang w:val="ru-RU"/>
        </w:rPr>
        <w:t xml:space="preserve"> = 9.87) и наибольший коэффициент детерминации (</w:t>
      </w:r>
      <w:r w:rsidRPr="003D297A">
        <w:rPr>
          <w:color w:val="0F1115"/>
          <w:sz w:val="28"/>
          <w:szCs w:val="28"/>
        </w:rPr>
        <w:t>R</w:t>
      </w:r>
      <w:r w:rsidRPr="003D297A">
        <w:rPr>
          <w:color w:val="0F1115"/>
          <w:sz w:val="28"/>
          <w:szCs w:val="28"/>
          <w:lang w:val="ru-RU"/>
        </w:rPr>
        <w:t>² = 0.5234).</w:t>
      </w:r>
    </w:p>
    <w:p w14:paraId="2125870B" w14:textId="77777777" w:rsidR="003D297A" w:rsidRPr="003D297A" w:rsidRDefault="003D297A" w:rsidP="003D297A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3D297A">
        <w:rPr>
          <w:rStyle w:val="ae"/>
          <w:b w:val="0"/>
          <w:bCs w:val="0"/>
          <w:color w:val="0F1115"/>
          <w:sz w:val="28"/>
          <w:szCs w:val="28"/>
        </w:rPr>
        <w:t>Основные</w:t>
      </w:r>
      <w:proofErr w:type="spellEnd"/>
      <w:r w:rsidRPr="003D297A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3D297A">
        <w:rPr>
          <w:rStyle w:val="ae"/>
          <w:b w:val="0"/>
          <w:bCs w:val="0"/>
          <w:color w:val="0F1115"/>
          <w:sz w:val="28"/>
          <w:szCs w:val="28"/>
        </w:rPr>
        <w:t>выводы</w:t>
      </w:r>
      <w:proofErr w:type="spellEnd"/>
      <w:r w:rsidRPr="003D297A">
        <w:rPr>
          <w:rStyle w:val="ae"/>
          <w:b w:val="0"/>
          <w:bCs w:val="0"/>
          <w:color w:val="0F1115"/>
          <w:sz w:val="28"/>
          <w:szCs w:val="28"/>
        </w:rPr>
        <w:t>:</w:t>
      </w:r>
    </w:p>
    <w:p w14:paraId="37BA8238" w14:textId="77777777" w:rsidR="003D297A" w:rsidRPr="003D297A" w:rsidRDefault="003D297A" w:rsidP="003D297A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3D297A">
        <w:rPr>
          <w:color w:val="0F1115"/>
          <w:sz w:val="28"/>
          <w:szCs w:val="28"/>
          <w:lang w:val="ru-RU"/>
        </w:rPr>
        <w:t>Нелинейные методы (МГУА) превосходят линейные при прогнозировании сложных зависимостей.</w:t>
      </w:r>
    </w:p>
    <w:p w14:paraId="0922744A" w14:textId="77777777" w:rsidR="003D297A" w:rsidRPr="003D297A" w:rsidRDefault="003D297A" w:rsidP="003D297A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3D297A">
        <w:rPr>
          <w:color w:val="0F1115"/>
          <w:sz w:val="28"/>
          <w:szCs w:val="28"/>
          <w:lang w:val="ru-RU"/>
        </w:rPr>
        <w:t xml:space="preserve">Метод символьной регрессии показал средние результаты, сопоставимые с </w:t>
      </w:r>
      <w:r w:rsidRPr="003D297A">
        <w:rPr>
          <w:color w:val="0F1115"/>
          <w:sz w:val="28"/>
          <w:szCs w:val="28"/>
        </w:rPr>
        <w:t>ARIMA</w:t>
      </w:r>
      <w:r w:rsidRPr="003D297A">
        <w:rPr>
          <w:color w:val="0F1115"/>
          <w:sz w:val="28"/>
          <w:szCs w:val="28"/>
          <w:lang w:val="ru-RU"/>
        </w:rPr>
        <w:t>.</w:t>
      </w:r>
    </w:p>
    <w:p w14:paraId="09D3FB7A" w14:textId="77777777" w:rsidR="003D297A" w:rsidRPr="003D297A" w:rsidRDefault="003D297A" w:rsidP="003D297A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3D297A">
        <w:rPr>
          <w:color w:val="0F1115"/>
          <w:sz w:val="28"/>
          <w:szCs w:val="28"/>
        </w:rPr>
        <w:t>ARIMA</w:t>
      </w:r>
      <w:r w:rsidRPr="003D297A">
        <w:rPr>
          <w:color w:val="0F1115"/>
          <w:sz w:val="28"/>
          <w:szCs w:val="28"/>
          <w:lang w:val="ru-RU"/>
        </w:rPr>
        <w:t xml:space="preserve"> оказалась наименее точной, что может быть связано с нестационарностью исходного ряда.</w:t>
      </w:r>
    </w:p>
    <w:p w14:paraId="24631A77" w14:textId="77777777" w:rsidR="003D297A" w:rsidRPr="003D297A" w:rsidRDefault="003D297A" w:rsidP="003D297A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3D297A">
        <w:rPr>
          <w:color w:val="0F1115"/>
          <w:sz w:val="28"/>
          <w:szCs w:val="28"/>
          <w:lang w:val="ru-RU"/>
        </w:rPr>
        <w:lastRenderedPageBreak/>
        <w:t>Работа показала эффективность применения методов МГУА для прогнозирования временных рядов в задаче анализа успеваемости студентов в онлайн-обучении.</w:t>
      </w:r>
    </w:p>
    <w:p w14:paraId="4DEC6737" w14:textId="77777777" w:rsidR="003D297A" w:rsidRPr="003D297A" w:rsidRDefault="003D297A" w:rsidP="003D297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D297A" w:rsidRPr="003D2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C8"/>
    <w:multiLevelType w:val="multilevel"/>
    <w:tmpl w:val="02C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74F1"/>
    <w:multiLevelType w:val="multilevel"/>
    <w:tmpl w:val="EAD2342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4CB0"/>
    <w:multiLevelType w:val="multilevel"/>
    <w:tmpl w:val="982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215C"/>
    <w:multiLevelType w:val="multilevel"/>
    <w:tmpl w:val="1FC2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A1DED"/>
    <w:multiLevelType w:val="multilevel"/>
    <w:tmpl w:val="5636C7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7F60"/>
    <w:multiLevelType w:val="multilevel"/>
    <w:tmpl w:val="B70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629F0"/>
    <w:multiLevelType w:val="multilevel"/>
    <w:tmpl w:val="370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1D9C"/>
    <w:multiLevelType w:val="multilevel"/>
    <w:tmpl w:val="AE8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06633"/>
    <w:multiLevelType w:val="hybridMultilevel"/>
    <w:tmpl w:val="10B67670"/>
    <w:lvl w:ilvl="0" w:tplc="807234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307746"/>
    <w:multiLevelType w:val="multilevel"/>
    <w:tmpl w:val="F5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07632"/>
    <w:multiLevelType w:val="multilevel"/>
    <w:tmpl w:val="3C60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D5088"/>
    <w:multiLevelType w:val="multilevel"/>
    <w:tmpl w:val="8AE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A0B5B"/>
    <w:multiLevelType w:val="multilevel"/>
    <w:tmpl w:val="9EA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361C9"/>
    <w:multiLevelType w:val="multilevel"/>
    <w:tmpl w:val="56F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D27B5"/>
    <w:multiLevelType w:val="multilevel"/>
    <w:tmpl w:val="54CEF4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81527"/>
    <w:multiLevelType w:val="multilevel"/>
    <w:tmpl w:val="578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556C2"/>
    <w:multiLevelType w:val="multilevel"/>
    <w:tmpl w:val="3FF2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47C4E"/>
    <w:multiLevelType w:val="multilevel"/>
    <w:tmpl w:val="099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51D96"/>
    <w:multiLevelType w:val="multilevel"/>
    <w:tmpl w:val="88D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5538">
    <w:abstractNumId w:val="5"/>
  </w:num>
  <w:num w:numId="2" w16cid:durableId="1614627387">
    <w:abstractNumId w:val="3"/>
  </w:num>
  <w:num w:numId="3" w16cid:durableId="867647277">
    <w:abstractNumId w:val="7"/>
  </w:num>
  <w:num w:numId="4" w16cid:durableId="935094590">
    <w:abstractNumId w:val="6"/>
  </w:num>
  <w:num w:numId="5" w16cid:durableId="420103898">
    <w:abstractNumId w:val="12"/>
  </w:num>
  <w:num w:numId="6" w16cid:durableId="434401670">
    <w:abstractNumId w:val="1"/>
  </w:num>
  <w:num w:numId="7" w16cid:durableId="516162568">
    <w:abstractNumId w:val="0"/>
  </w:num>
  <w:num w:numId="8" w16cid:durableId="1256286335">
    <w:abstractNumId w:val="9"/>
  </w:num>
  <w:num w:numId="9" w16cid:durableId="737824684">
    <w:abstractNumId w:val="11"/>
  </w:num>
  <w:num w:numId="10" w16cid:durableId="1049379235">
    <w:abstractNumId w:val="8"/>
  </w:num>
  <w:num w:numId="11" w16cid:durableId="430275463">
    <w:abstractNumId w:val="15"/>
  </w:num>
  <w:num w:numId="12" w16cid:durableId="832649533">
    <w:abstractNumId w:val="4"/>
  </w:num>
  <w:num w:numId="13" w16cid:durableId="1604456286">
    <w:abstractNumId w:val="2"/>
  </w:num>
  <w:num w:numId="14" w16cid:durableId="1955624705">
    <w:abstractNumId w:val="14"/>
  </w:num>
  <w:num w:numId="15" w16cid:durableId="523444153">
    <w:abstractNumId w:val="10"/>
  </w:num>
  <w:num w:numId="16" w16cid:durableId="900823412">
    <w:abstractNumId w:val="17"/>
  </w:num>
  <w:num w:numId="17" w16cid:durableId="735199921">
    <w:abstractNumId w:val="18"/>
  </w:num>
  <w:num w:numId="18" w16cid:durableId="1674600227">
    <w:abstractNumId w:val="16"/>
  </w:num>
  <w:num w:numId="19" w16cid:durableId="2762526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7C"/>
    <w:rsid w:val="000A4E8E"/>
    <w:rsid w:val="003D297A"/>
    <w:rsid w:val="004B4B0E"/>
    <w:rsid w:val="00563B59"/>
    <w:rsid w:val="007F463D"/>
    <w:rsid w:val="00A85AD6"/>
    <w:rsid w:val="00B93579"/>
    <w:rsid w:val="00BD67B1"/>
    <w:rsid w:val="00D3787B"/>
    <w:rsid w:val="00E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17A0E0"/>
  <w15:chartTrackingRefBased/>
  <w15:docId w15:val="{ECF5CC10-4AB1-BC4D-9C38-751F8523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7B1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5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5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E58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8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EE58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E587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EE587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EE587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EE587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EE587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EE587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unhideWhenUsed/>
    <w:rsid w:val="00EE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EE587C"/>
    <w:rPr>
      <w:b/>
      <w:bCs/>
    </w:rPr>
  </w:style>
  <w:style w:type="character" w:customStyle="1" w:styleId="apple-converted-space">
    <w:name w:val="apple-converted-space"/>
    <w:basedOn w:val="a0"/>
    <w:rsid w:val="00EE587C"/>
  </w:style>
  <w:style w:type="paragraph" w:customStyle="1" w:styleId="ds-markdown-paragraph">
    <w:name w:val="ds-markdown-paragraph"/>
    <w:basedOn w:val="a"/>
    <w:rsid w:val="004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B4B0E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BD67B1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93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mia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bauman-team.github.io/GMDH_book/multi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bauman-team.github.io/GMDH_book/combi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colab.research.google.com/drive/14GIPICpnI2saWABb0fvAmDlPIAbGgsrr?usp=sharing" TargetMode="External"/><Relationship Id="rId19" Type="http://schemas.openxmlformats.org/officeDocument/2006/relationships/image" Target="media/image10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ria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74D00364E194F96D2F188E6C5F1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A2BDB2-4228-D14B-B8FD-0ADCB9B3B5F4}"/>
      </w:docPartPr>
      <w:docPartBody>
        <w:p w:rsidR="00703AD2" w:rsidRDefault="001876DB" w:rsidP="001876DB">
          <w:pPr>
            <w:pStyle w:val="A2774D00364E194F96D2F188E6C5F154"/>
          </w:pPr>
          <w:r>
            <w:rPr>
              <w:szCs w:val="28"/>
            </w:rPr>
            <w:t>…</w:t>
          </w:r>
        </w:p>
      </w:docPartBody>
    </w:docPart>
    <w:docPart>
      <w:docPartPr>
        <w:name w:val="0FEF3DA74437114583B9D581A0D41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39D7F-D14F-5C40-B853-0FAD8A1E8477}"/>
      </w:docPartPr>
      <w:docPartBody>
        <w:p w:rsidR="00703AD2" w:rsidRDefault="001876DB" w:rsidP="001876DB">
          <w:pPr>
            <w:pStyle w:val="0FEF3DA74437114583B9D581A0D4181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A435E0A3321D4418B525C0970AC8E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FB55A8-4249-AA46-8F42-0FFF6C4E927D}"/>
      </w:docPartPr>
      <w:docPartBody>
        <w:p w:rsidR="00703AD2" w:rsidRDefault="001876DB" w:rsidP="001876DB">
          <w:pPr>
            <w:pStyle w:val="CA435E0A3321D4418B525C0970AC8EEC"/>
          </w:pPr>
          <w:r w:rsidRPr="006C6BD8">
            <w:t>…</w:t>
          </w:r>
        </w:p>
      </w:docPartBody>
    </w:docPart>
    <w:docPart>
      <w:docPartPr>
        <w:name w:val="2AC1C2498106084D8C3CE1E74C9993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308ED4-8130-F149-BDA3-BF4101DAF727}"/>
      </w:docPartPr>
      <w:docPartBody>
        <w:p w:rsidR="00703AD2" w:rsidRDefault="001876DB" w:rsidP="001876DB">
          <w:pPr>
            <w:pStyle w:val="2AC1C2498106084D8C3CE1E74C9993F8"/>
          </w:pPr>
          <w:r w:rsidRPr="00005B10">
            <w:t>…</w:t>
          </w:r>
        </w:p>
      </w:docPartBody>
    </w:docPart>
    <w:docPart>
      <w:docPartPr>
        <w:name w:val="FDC05930675BD145999F47BA9DD84E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BFAFF-DC12-DB45-B3B4-B86B3824F2CB}"/>
      </w:docPartPr>
      <w:docPartBody>
        <w:p w:rsidR="00703AD2" w:rsidRDefault="001876DB" w:rsidP="001876DB">
          <w:pPr>
            <w:pStyle w:val="FDC05930675BD145999F47BA9DD84E0B"/>
          </w:pPr>
          <w:r w:rsidRPr="00005B10">
            <w:t>…</w:t>
          </w:r>
        </w:p>
      </w:docPartBody>
    </w:docPart>
    <w:docPart>
      <w:docPartPr>
        <w:name w:val="96EA5FF96B713F4B9EBAC8D2B92BA9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7CEC4-79DF-AA41-B8F1-53811A1DFC7A}"/>
      </w:docPartPr>
      <w:docPartBody>
        <w:p w:rsidR="00703AD2" w:rsidRDefault="001876DB" w:rsidP="001876DB">
          <w:pPr>
            <w:pStyle w:val="96EA5FF96B713F4B9EBAC8D2B92BA90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DB"/>
    <w:rsid w:val="001876DB"/>
    <w:rsid w:val="001E6416"/>
    <w:rsid w:val="005474BB"/>
    <w:rsid w:val="00563B59"/>
    <w:rsid w:val="00703AD2"/>
    <w:rsid w:val="007F463D"/>
    <w:rsid w:val="00EC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2774D00364E194F96D2F188E6C5F154">
    <w:name w:val="A2774D00364E194F96D2F188E6C5F154"/>
    <w:rsid w:val="001876DB"/>
  </w:style>
  <w:style w:type="paragraph" w:customStyle="1" w:styleId="0FEF3DA74437114583B9D581A0D41813">
    <w:name w:val="0FEF3DA74437114583B9D581A0D41813"/>
    <w:rsid w:val="001876DB"/>
  </w:style>
  <w:style w:type="paragraph" w:customStyle="1" w:styleId="CA435E0A3321D4418B525C0970AC8EEC">
    <w:name w:val="CA435E0A3321D4418B525C0970AC8EEC"/>
    <w:rsid w:val="001876DB"/>
  </w:style>
  <w:style w:type="paragraph" w:customStyle="1" w:styleId="2AC1C2498106084D8C3CE1E74C9993F8">
    <w:name w:val="2AC1C2498106084D8C3CE1E74C9993F8"/>
    <w:rsid w:val="001876DB"/>
  </w:style>
  <w:style w:type="paragraph" w:customStyle="1" w:styleId="FDC05930675BD145999F47BA9DD84E0B">
    <w:name w:val="FDC05930675BD145999F47BA9DD84E0B"/>
    <w:rsid w:val="001876DB"/>
  </w:style>
  <w:style w:type="paragraph" w:customStyle="1" w:styleId="96EA5FF96B713F4B9EBAC8D2B92BA909">
    <w:name w:val="96EA5FF96B713F4B9EBAC8D2B92BA909"/>
    <w:rsid w:val="001876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2</cp:revision>
  <dcterms:created xsi:type="dcterms:W3CDTF">2026-05-24T05:58:00Z</dcterms:created>
  <dcterms:modified xsi:type="dcterms:W3CDTF">2026-05-24T05:58:00Z</dcterms:modified>
</cp:coreProperties>
</file>