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A6" w:rsidRPr="002428A6" w:rsidRDefault="002428A6" w:rsidP="002428A6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2428A6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ES"/>
        </w:rPr>
        <w:t>Para poner en práctica la consulta de conjuntos, realice los siguientes ejercicios:</w:t>
      </w:r>
    </w:p>
    <w:p w:rsidR="002428A6" w:rsidRDefault="002428A6" w:rsidP="002428A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2428A6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Con base en el modelo de registro académico, escriba una sentencia SQL que permita consultar el nombre y apellido de los profesores adscritos a los programas académicos MACC y Economía, usando consultas de conjuntos.</w:t>
      </w:r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(</w:t>
      </w: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select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proofErr w:type="gram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,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apellido</w:t>
      </w:r>
      <w:proofErr w:type="spell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from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profesor pro, departamento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dep</w:t>
      </w:r>
      <w:proofErr w:type="spellEnd"/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where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id_departamento</w:t>
      </w:r>
      <w:proofErr w:type="spell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= dep.id </w:t>
      </w:r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and </w:t>
      </w:r>
      <w:proofErr w:type="spellStart"/>
      <w:proofErr w:type="gram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dep.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= </w:t>
      </w:r>
      <w:r w:rsidRPr="00D21AE0">
        <w:rPr>
          <w:rFonts w:ascii="Arial" w:eastAsia="Times New Roman" w:hAnsi="Arial" w:cs="Arial"/>
          <w:color w:val="FF0000"/>
          <w:sz w:val="27"/>
          <w:szCs w:val="27"/>
          <w:lang w:eastAsia="es-ES"/>
        </w:rPr>
        <w:t>'MACC'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)</w:t>
      </w:r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7030A0"/>
          <w:sz w:val="27"/>
          <w:szCs w:val="27"/>
          <w:lang w:eastAsia="es-ES"/>
        </w:rPr>
      </w:pP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union</w:t>
      </w:r>
      <w:proofErr w:type="spellEnd"/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(</w:t>
      </w: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select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proofErr w:type="gram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,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apellido</w:t>
      </w:r>
      <w:proofErr w:type="spellEnd"/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from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profesor pro, departamento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dep</w:t>
      </w:r>
      <w:proofErr w:type="spellEnd"/>
    </w:p>
    <w:p w:rsidR="00D21AE0" w:rsidRPr="002428A6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where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id_departamento</w:t>
      </w:r>
      <w:proofErr w:type="spell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= dep.id </w:t>
      </w:r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and </w:t>
      </w:r>
      <w:proofErr w:type="spellStart"/>
      <w:proofErr w:type="gram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dep.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= </w:t>
      </w:r>
      <w:r w:rsidRPr="00D21AE0">
        <w:rPr>
          <w:rFonts w:ascii="Arial" w:eastAsia="Times New Roman" w:hAnsi="Arial" w:cs="Arial"/>
          <w:color w:val="FF0000"/>
          <w:sz w:val="27"/>
          <w:szCs w:val="27"/>
          <w:lang w:eastAsia="es-ES"/>
        </w:rPr>
        <w:t>'Economía'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)</w:t>
      </w:r>
    </w:p>
    <w:p w:rsidR="002428A6" w:rsidRDefault="002428A6" w:rsidP="002428A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2428A6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Con base en el modelo de registro académico, escriba una sentencia SQL que permita consultar el nombre y apellido de los profesores que han impartido los cursos “Programación de Computadores” y “Manejo de Bases de Datos”.</w:t>
      </w:r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(</w:t>
      </w: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select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proofErr w:type="gram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,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apellido</w:t>
      </w:r>
      <w:proofErr w:type="spellEnd"/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from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profesor pro, grupo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gru</w:t>
      </w:r>
      <w:proofErr w:type="spellEnd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, curso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cur</w:t>
      </w:r>
      <w:proofErr w:type="spellEnd"/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where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gru.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id_profesor</w:t>
      </w:r>
      <w:proofErr w:type="spell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= 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id </w:t>
      </w:r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and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gru.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id_curso</w:t>
      </w:r>
      <w:proofErr w:type="spell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= cur.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id </w:t>
      </w:r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and </w:t>
      </w:r>
      <w:proofErr w:type="spellStart"/>
      <w:proofErr w:type="gram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cur.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= </w:t>
      </w:r>
      <w:r w:rsidRPr="00D21AE0">
        <w:rPr>
          <w:rFonts w:ascii="Arial" w:eastAsia="Times New Roman" w:hAnsi="Arial" w:cs="Arial"/>
          <w:color w:val="FF0000"/>
          <w:sz w:val="27"/>
          <w:szCs w:val="27"/>
          <w:lang w:eastAsia="es-ES"/>
        </w:rPr>
        <w:t>'</w:t>
      </w:r>
      <w:proofErr w:type="spellStart"/>
      <w:r w:rsidRPr="00D21AE0">
        <w:rPr>
          <w:rFonts w:ascii="Arial" w:eastAsia="Times New Roman" w:hAnsi="Arial" w:cs="Arial"/>
          <w:color w:val="FF0000"/>
          <w:sz w:val="27"/>
          <w:szCs w:val="27"/>
          <w:lang w:eastAsia="es-ES"/>
        </w:rPr>
        <w:t>Programacion</w:t>
      </w:r>
      <w:proofErr w:type="spellEnd"/>
      <w:r w:rsidRPr="00D21AE0">
        <w:rPr>
          <w:rFonts w:ascii="Arial" w:eastAsia="Times New Roman" w:hAnsi="Arial" w:cs="Arial"/>
          <w:color w:val="FF0000"/>
          <w:sz w:val="27"/>
          <w:szCs w:val="27"/>
          <w:lang w:eastAsia="es-ES"/>
        </w:rPr>
        <w:t xml:space="preserve"> de Computadores'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)</w:t>
      </w:r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7030A0"/>
          <w:sz w:val="27"/>
          <w:szCs w:val="27"/>
          <w:lang w:eastAsia="es-ES"/>
        </w:rPr>
      </w:pP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intersect</w:t>
      </w:r>
      <w:proofErr w:type="spellEnd"/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(</w:t>
      </w: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select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proofErr w:type="gram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,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apellido</w:t>
      </w:r>
      <w:proofErr w:type="spellEnd"/>
    </w:p>
    <w:p w:rsidR="00D21AE0" w:rsidRPr="00D21AE0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from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profesor pro, grupo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gru</w:t>
      </w:r>
      <w:proofErr w:type="spellEnd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, curso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cur</w:t>
      </w:r>
      <w:proofErr w:type="spellEnd"/>
    </w:p>
    <w:p w:rsidR="00D21AE0" w:rsidRPr="002428A6" w:rsidRDefault="00D21AE0" w:rsidP="00D21AE0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>where</w:t>
      </w:r>
      <w:proofErr w:type="spellEnd"/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gru.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id_profesor</w:t>
      </w:r>
      <w:proofErr w:type="spell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= pro.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id </w:t>
      </w:r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and </w:t>
      </w:r>
      <w:proofErr w:type="spell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gru.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id_curso</w:t>
      </w:r>
      <w:proofErr w:type="spell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= cur.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id </w:t>
      </w:r>
      <w:r w:rsidRPr="00D21AE0">
        <w:rPr>
          <w:rFonts w:ascii="Arial" w:eastAsia="Times New Roman" w:hAnsi="Arial" w:cs="Arial"/>
          <w:color w:val="7030A0"/>
          <w:sz w:val="27"/>
          <w:szCs w:val="27"/>
          <w:lang w:eastAsia="es-ES"/>
        </w:rPr>
        <w:t xml:space="preserve">and </w:t>
      </w:r>
      <w:proofErr w:type="spellStart"/>
      <w:proofErr w:type="gramStart"/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cur.</w:t>
      </w:r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>nombre</w:t>
      </w:r>
      <w:proofErr w:type="spellEnd"/>
      <w:proofErr w:type="gramEnd"/>
      <w:r w:rsidRPr="00D21AE0">
        <w:rPr>
          <w:rFonts w:ascii="Arial" w:eastAsia="Times New Roman" w:hAnsi="Arial" w:cs="Arial"/>
          <w:color w:val="5B9BD5" w:themeColor="accent1"/>
          <w:sz w:val="27"/>
          <w:szCs w:val="27"/>
          <w:lang w:eastAsia="es-ES"/>
        </w:rPr>
        <w:t xml:space="preserve"> 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= </w:t>
      </w:r>
      <w:r w:rsidRPr="00D21AE0">
        <w:rPr>
          <w:rFonts w:ascii="Arial" w:eastAsia="Times New Roman" w:hAnsi="Arial" w:cs="Arial"/>
          <w:color w:val="FF0000"/>
          <w:sz w:val="27"/>
          <w:szCs w:val="27"/>
          <w:lang w:eastAsia="es-ES"/>
        </w:rPr>
        <w:t>'Manejo de Bases de Datos'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)</w:t>
      </w:r>
      <w:bookmarkStart w:id="0" w:name="_GoBack"/>
      <w:bookmarkEnd w:id="0"/>
    </w:p>
    <w:p w:rsidR="002428A6" w:rsidRPr="002428A6" w:rsidRDefault="002428A6" w:rsidP="002428A6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Observación: </w:t>
      </w:r>
      <w:r w:rsidRPr="002428A6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tenga en cuenta que el ejercicio se refiere a una institución universitaria en donde la </w:t>
      </w:r>
      <w:r w:rsidRPr="00D21AE0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tabla departamento</w:t>
      </w:r>
      <w:r w:rsidRPr="002428A6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 hace referencia a un departamento y/o un programa académico, sin embargo, puede adaptarlo a su contexto específico.</w:t>
      </w:r>
    </w:p>
    <w:p w:rsidR="007D76C9" w:rsidRDefault="007D76C9"/>
    <w:sectPr w:rsidR="007D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7F47"/>
    <w:multiLevelType w:val="multilevel"/>
    <w:tmpl w:val="4A840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F5"/>
    <w:rsid w:val="002428A6"/>
    <w:rsid w:val="005A32BD"/>
    <w:rsid w:val="007D76C9"/>
    <w:rsid w:val="00883BF5"/>
    <w:rsid w:val="00BD7D90"/>
    <w:rsid w:val="00D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7EFF"/>
  <w15:chartTrackingRefBased/>
  <w15:docId w15:val="{4E6C3934-DE1B-4835-8819-1DD20B77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428A6"/>
    <w:rPr>
      <w:b/>
      <w:bCs/>
    </w:rPr>
  </w:style>
  <w:style w:type="character" w:styleId="nfasis">
    <w:name w:val="Emphasis"/>
    <w:basedOn w:val="Fuentedeprrafopredeter"/>
    <w:uiPriority w:val="20"/>
    <w:qFormat/>
    <w:rsid w:val="002428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dc:description/>
  <cp:lastModifiedBy>diana maria toro lopez</cp:lastModifiedBy>
  <cp:revision>2</cp:revision>
  <dcterms:created xsi:type="dcterms:W3CDTF">2022-11-27T12:05:00Z</dcterms:created>
  <dcterms:modified xsi:type="dcterms:W3CDTF">2022-11-27T13:04:00Z</dcterms:modified>
</cp:coreProperties>
</file>