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5593" w14:textId="77777777" w:rsidR="00946A24" w:rsidRPr="00946A24" w:rsidRDefault="00946A24" w:rsidP="00946A24">
      <w:p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  <w:b/>
          <w:bCs/>
        </w:rPr>
        <w:t>Project 2: Algorithms and Data Structure Enhancement - Narrative</w:t>
      </w:r>
    </w:p>
    <w:p w14:paraId="10F2E3BD" w14:textId="77777777" w:rsidR="00946A24" w:rsidRPr="00946A24" w:rsidRDefault="00946A24" w:rsidP="00946A24">
      <w:p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>Diana Galvez Mendez</w:t>
      </w:r>
    </w:p>
    <w:p w14:paraId="51177C89" w14:textId="77777777" w:rsidR="00946A24" w:rsidRPr="00946A24" w:rsidRDefault="00946A24" w:rsidP="00946A24">
      <w:p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>The artifact I selected for this enhancement is my Pirate Intelligent Agent: Artificial Intelligence. This project used Deep Q-Learning (DQN) to train a pirate agent to navigate a maze, avoid obstacles, and find treasure. The maze was represented as a 2D grid, with rewards and penalties shaping the agent’s learning process.</w:t>
      </w:r>
    </w:p>
    <w:p w14:paraId="0D117A6D" w14:textId="77777777" w:rsidR="00946A24" w:rsidRPr="00946A24" w:rsidRDefault="00946A24" w:rsidP="00946A24">
      <w:p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 xml:space="preserve">When I first created this, everything worked, but it was all in one </w:t>
      </w:r>
      <w:proofErr w:type="spellStart"/>
      <w:r w:rsidRPr="00946A24">
        <w:rPr>
          <w:rFonts w:ascii="Times New Roman" w:hAnsi="Times New Roman" w:cs="Times New Roman"/>
        </w:rPr>
        <w:t>Jupyter</w:t>
      </w:r>
      <w:proofErr w:type="spellEnd"/>
      <w:r w:rsidRPr="00946A24">
        <w:rPr>
          <w:rFonts w:ascii="Times New Roman" w:hAnsi="Times New Roman" w:cs="Times New Roman"/>
        </w:rPr>
        <w:t xml:space="preserve"> notebook, which made it hard to maintain or share. The structure wasn’t great, there wasn’t much visibility into how the agent was learning, and it felt more like a “class project” than something I’d proudly showcase.</w:t>
      </w:r>
    </w:p>
    <w:p w14:paraId="7292553A" w14:textId="77777777" w:rsidR="00946A24" w:rsidRPr="00946A24" w:rsidRDefault="00946A24" w:rsidP="00946A24">
      <w:p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 xml:space="preserve">I chose this project because it highlights my understanding of algorithms and how they can be applied to solve real-world problems. Reinforcement learning is a great way to show </w:t>
      </w:r>
      <w:proofErr w:type="gramStart"/>
      <w:r w:rsidRPr="00946A24">
        <w:rPr>
          <w:rFonts w:ascii="Times New Roman" w:hAnsi="Times New Roman" w:cs="Times New Roman"/>
        </w:rPr>
        <w:t>this,</w:t>
      </w:r>
      <w:proofErr w:type="gramEnd"/>
      <w:r w:rsidRPr="00946A24">
        <w:rPr>
          <w:rFonts w:ascii="Times New Roman" w:hAnsi="Times New Roman" w:cs="Times New Roman"/>
        </w:rPr>
        <w:t xml:space="preserve"> it’s about teaching a system to make decisions by learning from trial and error. This project gave me a way to demonstrate that in a visual, interactive way.</w:t>
      </w:r>
    </w:p>
    <w:p w14:paraId="72DC83A9" w14:textId="77777777" w:rsidR="00946A24" w:rsidRPr="00946A24" w:rsidRDefault="00946A24" w:rsidP="00946A24">
      <w:p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>This artifact demonstrates:</w:t>
      </w:r>
    </w:p>
    <w:p w14:paraId="10B3D253" w14:textId="77777777" w:rsidR="00946A24" w:rsidRPr="00946A24" w:rsidRDefault="00946A24" w:rsidP="00946A2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 xml:space="preserve">Implementing a </w:t>
      </w:r>
      <w:r w:rsidRPr="00946A24">
        <w:rPr>
          <w:rFonts w:ascii="Times New Roman" w:hAnsi="Times New Roman" w:cs="Times New Roman"/>
          <w:b/>
          <w:bCs/>
        </w:rPr>
        <w:t>neural network</w:t>
      </w:r>
      <w:r w:rsidRPr="00946A24">
        <w:rPr>
          <w:rFonts w:ascii="Times New Roman" w:hAnsi="Times New Roman" w:cs="Times New Roman"/>
        </w:rPr>
        <w:t xml:space="preserve"> to approximate Q-values for each possible action</w:t>
      </w:r>
    </w:p>
    <w:p w14:paraId="5D986B3B" w14:textId="77777777" w:rsidR="00946A24" w:rsidRPr="00946A24" w:rsidRDefault="00946A24" w:rsidP="00946A2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 xml:space="preserve">Using a </w:t>
      </w:r>
      <w:r w:rsidRPr="00946A24">
        <w:rPr>
          <w:rFonts w:ascii="Times New Roman" w:hAnsi="Times New Roman" w:cs="Times New Roman"/>
          <w:b/>
          <w:bCs/>
        </w:rPr>
        <w:t>memory buffer</w:t>
      </w:r>
      <w:r w:rsidRPr="00946A24">
        <w:rPr>
          <w:rFonts w:ascii="Times New Roman" w:hAnsi="Times New Roman" w:cs="Times New Roman"/>
        </w:rPr>
        <w:t xml:space="preserve"> for experience replay, improving learning efficiency</w:t>
      </w:r>
    </w:p>
    <w:p w14:paraId="3B568F4D" w14:textId="77777777" w:rsidR="00946A24" w:rsidRPr="00946A24" w:rsidRDefault="00946A24" w:rsidP="00946A2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 xml:space="preserve">Representing the maze environment as a </w:t>
      </w:r>
      <w:r w:rsidRPr="00946A24">
        <w:rPr>
          <w:rFonts w:ascii="Times New Roman" w:hAnsi="Times New Roman" w:cs="Times New Roman"/>
          <w:b/>
          <w:bCs/>
        </w:rPr>
        <w:t>matrix</w:t>
      </w:r>
      <w:r w:rsidRPr="00946A24">
        <w:rPr>
          <w:rFonts w:ascii="Times New Roman" w:hAnsi="Times New Roman" w:cs="Times New Roman"/>
        </w:rPr>
        <w:t xml:space="preserve"> for state management</w:t>
      </w:r>
    </w:p>
    <w:p w14:paraId="02C440C9" w14:textId="77777777" w:rsidR="00946A24" w:rsidRPr="00946A24" w:rsidRDefault="00946A24" w:rsidP="00946A2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 xml:space="preserve">Applying </w:t>
      </w:r>
      <w:r w:rsidRPr="00946A24">
        <w:rPr>
          <w:rFonts w:ascii="Times New Roman" w:hAnsi="Times New Roman" w:cs="Times New Roman"/>
          <w:b/>
          <w:bCs/>
        </w:rPr>
        <w:t>epsilon-greedy logic</w:t>
      </w:r>
      <w:r w:rsidRPr="00946A24">
        <w:rPr>
          <w:rFonts w:ascii="Times New Roman" w:hAnsi="Times New Roman" w:cs="Times New Roman"/>
        </w:rPr>
        <w:t xml:space="preserve"> to balance exploration and exploitation</w:t>
      </w:r>
    </w:p>
    <w:p w14:paraId="3DF62142" w14:textId="77777777" w:rsidR="00946A24" w:rsidRPr="00946A24" w:rsidRDefault="00946A24" w:rsidP="00946A2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 xml:space="preserve">Structuring the project into </w:t>
      </w:r>
      <w:r w:rsidRPr="00946A24">
        <w:rPr>
          <w:rFonts w:ascii="Times New Roman" w:hAnsi="Times New Roman" w:cs="Times New Roman"/>
          <w:b/>
          <w:bCs/>
        </w:rPr>
        <w:t>modular files</w:t>
      </w:r>
      <w:r w:rsidRPr="00946A24">
        <w:rPr>
          <w:rFonts w:ascii="Times New Roman" w:hAnsi="Times New Roman" w:cs="Times New Roman"/>
        </w:rPr>
        <w:t xml:space="preserve"> for clarity and reuse</w:t>
      </w:r>
    </w:p>
    <w:p w14:paraId="2666AA56" w14:textId="77777777" w:rsidR="00946A24" w:rsidRPr="00946A24" w:rsidRDefault="00946A24" w:rsidP="00946A24">
      <w:p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 xml:space="preserve">For this </w:t>
      </w:r>
      <w:proofErr w:type="gramStart"/>
      <w:r w:rsidRPr="00946A24">
        <w:rPr>
          <w:rFonts w:ascii="Times New Roman" w:hAnsi="Times New Roman" w:cs="Times New Roman"/>
        </w:rPr>
        <w:t>enhancement</w:t>
      </w:r>
      <w:proofErr w:type="gramEnd"/>
      <w:r w:rsidRPr="00946A24">
        <w:rPr>
          <w:rFonts w:ascii="Times New Roman" w:hAnsi="Times New Roman" w:cs="Times New Roman"/>
        </w:rPr>
        <w:t>, I:</w:t>
      </w:r>
    </w:p>
    <w:p w14:paraId="4BA1690D" w14:textId="77777777" w:rsidR="00946A24" w:rsidRPr="00946A24" w:rsidRDefault="00946A24" w:rsidP="00946A2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  <w:b/>
          <w:bCs/>
        </w:rPr>
        <w:lastRenderedPageBreak/>
        <w:t>Refactored</w:t>
      </w:r>
      <w:r w:rsidRPr="00946A24">
        <w:rPr>
          <w:rFonts w:ascii="Times New Roman" w:hAnsi="Times New Roman" w:cs="Times New Roman"/>
        </w:rPr>
        <w:t xml:space="preserve"> the project into separate files: agent.py, environment.py, and train.py</w:t>
      </w:r>
    </w:p>
    <w:p w14:paraId="0A480053" w14:textId="77777777" w:rsidR="00946A24" w:rsidRPr="00946A24" w:rsidRDefault="00946A24" w:rsidP="00946A2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  <w:b/>
          <w:bCs/>
        </w:rPr>
        <w:t>Tuned parameters</w:t>
      </w:r>
      <w:r w:rsidRPr="00946A24">
        <w:rPr>
          <w:rFonts w:ascii="Times New Roman" w:hAnsi="Times New Roman" w:cs="Times New Roman"/>
        </w:rPr>
        <w:t xml:space="preserve"> such as learning rate, epsilon decay, and reward values</w:t>
      </w:r>
    </w:p>
    <w:p w14:paraId="07413983" w14:textId="77777777" w:rsidR="00946A24" w:rsidRPr="00946A24" w:rsidRDefault="00946A24" w:rsidP="00946A2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  <w:b/>
          <w:bCs/>
        </w:rPr>
        <w:t>Added visualizations</w:t>
      </w:r>
      <w:r w:rsidRPr="00946A24">
        <w:rPr>
          <w:rFonts w:ascii="Times New Roman" w:hAnsi="Times New Roman" w:cs="Times New Roman"/>
        </w:rPr>
        <w:t xml:space="preserve"> to track rewards, win counts, and epsilon over time</w:t>
      </w:r>
    </w:p>
    <w:p w14:paraId="6C480365" w14:textId="77777777" w:rsidR="00946A24" w:rsidRPr="00946A24" w:rsidRDefault="00946A24" w:rsidP="00946A2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 xml:space="preserve">Improved </w:t>
      </w:r>
      <w:r w:rsidRPr="00946A24">
        <w:rPr>
          <w:rFonts w:ascii="Times New Roman" w:hAnsi="Times New Roman" w:cs="Times New Roman"/>
          <w:b/>
          <w:bCs/>
        </w:rPr>
        <w:t>code organization</w:t>
      </w:r>
      <w:r w:rsidRPr="00946A24">
        <w:rPr>
          <w:rFonts w:ascii="Times New Roman" w:hAnsi="Times New Roman" w:cs="Times New Roman"/>
        </w:rPr>
        <w:t xml:space="preserve"> so it’s easier to follow, test, and reuse</w:t>
      </w:r>
    </w:p>
    <w:p w14:paraId="21B72B5C" w14:textId="77777777" w:rsidR="00946A24" w:rsidRPr="00946A24" w:rsidRDefault="00946A24" w:rsidP="00946A24">
      <w:p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>This directly supports the program outcome of designing and evaluating solutions using algorithms while managing trade-offs. I not only applied reinforcement learning from scratch, but I also went back to improve performance, logic, and maintainability.</w:t>
      </w:r>
    </w:p>
    <w:p w14:paraId="0B073108" w14:textId="77777777" w:rsidR="00946A24" w:rsidRPr="00946A24" w:rsidRDefault="00946A24" w:rsidP="00946A24">
      <w:p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>My goal was to improve structure, enhance performance, and make the learning process visible. The biggest challenge was troubleshooting why episode logs weren’t printing as expected, but I worked around it by focusing on the reward and epsilon plots to measure progress. I also had to handle TensorFlow/</w:t>
      </w:r>
      <w:proofErr w:type="spellStart"/>
      <w:r w:rsidRPr="00946A24">
        <w:rPr>
          <w:rFonts w:ascii="Times New Roman" w:hAnsi="Times New Roman" w:cs="Times New Roman"/>
        </w:rPr>
        <w:t>Keras</w:t>
      </w:r>
      <w:proofErr w:type="spellEnd"/>
      <w:r w:rsidRPr="00946A24">
        <w:rPr>
          <w:rFonts w:ascii="Times New Roman" w:hAnsi="Times New Roman" w:cs="Times New Roman"/>
        </w:rPr>
        <w:t xml:space="preserve"> warnings, but I didn’t let that slow me down.</w:t>
      </w:r>
    </w:p>
    <w:p w14:paraId="2DF0B3C2" w14:textId="77777777" w:rsidR="00946A24" w:rsidRPr="00946A24" w:rsidRDefault="00946A24" w:rsidP="00946A24">
      <w:p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>The most rewarding part was seeing the agent’s learning curve, starting with random moves, then gradually figuring out the treasure’s path. That’s when it felt “real.”</w:t>
      </w:r>
    </w:p>
    <w:p w14:paraId="062CE7A1" w14:textId="77777777" w:rsidR="00946A24" w:rsidRPr="00946A24" w:rsidRDefault="00946A24" w:rsidP="00946A24">
      <w:pPr>
        <w:spacing w:line="480" w:lineRule="auto"/>
        <w:rPr>
          <w:rFonts w:ascii="Times New Roman" w:hAnsi="Times New Roman" w:cs="Times New Roman"/>
        </w:rPr>
      </w:pPr>
      <w:r w:rsidRPr="00946A24">
        <w:rPr>
          <w:rFonts w:ascii="Times New Roman" w:hAnsi="Times New Roman" w:cs="Times New Roman"/>
        </w:rPr>
        <w:t xml:space="preserve">This project now shows the difference between code that “just works” and code that’s built to last. It’s cleaner, easier to update, and something I can confidently present. It reflects how I solve problems with logic, pay attention to clean code, and am willing to revisit and improve my own work. </w:t>
      </w:r>
    </w:p>
    <w:p w14:paraId="09683C81" w14:textId="74D8648D" w:rsidR="00946A24" w:rsidRDefault="00946A24"/>
    <w:sectPr w:rsidR="0094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F5E4C"/>
    <w:multiLevelType w:val="multilevel"/>
    <w:tmpl w:val="8634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B19BC"/>
    <w:multiLevelType w:val="multilevel"/>
    <w:tmpl w:val="D4DA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86915"/>
    <w:multiLevelType w:val="multilevel"/>
    <w:tmpl w:val="211C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80006"/>
    <w:multiLevelType w:val="multilevel"/>
    <w:tmpl w:val="483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127748">
    <w:abstractNumId w:val="0"/>
  </w:num>
  <w:num w:numId="2" w16cid:durableId="2125072225">
    <w:abstractNumId w:val="1"/>
  </w:num>
  <w:num w:numId="3" w16cid:durableId="1933197848">
    <w:abstractNumId w:val="3"/>
  </w:num>
  <w:num w:numId="4" w16cid:durableId="1006829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24"/>
    <w:rsid w:val="00716C32"/>
    <w:rsid w:val="0094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4C073"/>
  <w15:chartTrackingRefBased/>
  <w15:docId w15:val="{E2B0F998-D28F-4455-AA33-1CFFBFAE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439</Words>
  <Characters>2392</Characters>
  <Application>Microsoft Office Word</Application>
  <DocSecurity>0</DocSecurity>
  <Lines>43</Lines>
  <Paragraphs>27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Galvez</dc:creator>
  <cp:keywords/>
  <dc:description/>
  <cp:lastModifiedBy>Diana Galvez</cp:lastModifiedBy>
  <cp:revision>1</cp:revision>
  <dcterms:created xsi:type="dcterms:W3CDTF">2025-08-15T21:37:00Z</dcterms:created>
  <dcterms:modified xsi:type="dcterms:W3CDTF">2025-08-15T21:41:00Z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7b3894e7-1a31-4d73-8743-d0044b321d3d</vt:lpwstr>
  </property>
</Properties>
</file>