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 w14:textId="7ee94a0c" w14:paraId="7ee94a0c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BUCTZh/filec5e2ef8e23c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BUCTZh/filec5e2ef8e23c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