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1743"/>
        <w:gridCol w:w="1742"/>
        <w:gridCol w:w="3486"/>
      </w:tblGrid>
      <w:tr w:rsidR="00911C50" w:rsidTr="008218A2">
        <w:tc>
          <w:tcPr>
            <w:tcW w:w="10456" w:type="dxa"/>
            <w:gridSpan w:val="4"/>
          </w:tcPr>
          <w:p w:rsidR="00911C50" w:rsidRDefault="00911C50" w:rsidP="00D65292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6400800" cy="2395220"/>
                  <wp:effectExtent l="0" t="0" r="0" b="5080"/>
                  <wp:docPr id="1" name="Picture 1" descr="Image result for monty hall pro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onty hall pro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8052" cy="242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C50" w:rsidRPr="00911C50" w:rsidRDefault="00C40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from</w:t>
            </w:r>
            <w:r w:rsidR="00911C50" w:rsidRPr="00911C50">
              <w:rPr>
                <w:sz w:val="18"/>
                <w:szCs w:val="18"/>
              </w:rPr>
              <w:t xml:space="preserve">: </w:t>
            </w:r>
            <w:hyperlink r:id="rId6" w:history="1">
              <w:r w:rsidR="00911C50" w:rsidRPr="00911C50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https://www.youtube.com/watch?v=DlphpbxNTLw</w:t>
              </w:r>
            </w:hyperlink>
          </w:p>
        </w:tc>
      </w:tr>
      <w:tr w:rsidR="00911C50" w:rsidTr="008218A2">
        <w:tc>
          <w:tcPr>
            <w:tcW w:w="10456" w:type="dxa"/>
            <w:gridSpan w:val="4"/>
          </w:tcPr>
          <w:p w:rsidR="00911C50" w:rsidRDefault="00911C50" w:rsidP="008B2D6B">
            <w:pPr>
              <w:spacing w:before="240"/>
            </w:pPr>
            <w:r>
              <w:t>The Monty Hall Problem is a well-known brain teaser, and</w:t>
            </w:r>
            <w:r w:rsidR="00F53375">
              <w:t xml:space="preserve"> I assume that</w:t>
            </w:r>
            <w:r>
              <w:t xml:space="preserve"> most of you might</w:t>
            </w:r>
            <w:r w:rsidR="00F53375">
              <w:t xml:space="preserve"> </w:t>
            </w:r>
            <w:r w:rsidR="00D65292">
              <w:t xml:space="preserve">not only </w:t>
            </w:r>
            <w:r w:rsidR="00024E1C">
              <w:t xml:space="preserve">have </w:t>
            </w:r>
            <w:r w:rsidR="00D65292">
              <w:t xml:space="preserve">heard about it but also </w:t>
            </w:r>
            <w:r w:rsidR="00024E1C">
              <w:t>kno</w:t>
            </w:r>
            <w:r w:rsidR="00F53375">
              <w:t>w the best answer</w:t>
            </w:r>
            <w:r>
              <w:t xml:space="preserve">.  Let start </w:t>
            </w:r>
            <w:r w:rsidR="00C408BA">
              <w:t xml:space="preserve">with the recall of </w:t>
            </w:r>
            <w:r>
              <w:t xml:space="preserve">the </w:t>
            </w:r>
            <w:r w:rsidR="004E0A20">
              <w:t>question</w:t>
            </w:r>
            <w:r>
              <w:t>:</w:t>
            </w:r>
          </w:p>
          <w:p w:rsidR="00C408BA" w:rsidRPr="00C408BA" w:rsidRDefault="00C408BA" w:rsidP="00C408BA">
            <w:pPr>
              <w:pStyle w:val="Quote"/>
              <w:spacing w:before="120" w:after="120"/>
              <w:ind w:left="862" w:right="862"/>
              <w:rPr>
                <w:color w:val="FF6600"/>
              </w:rPr>
            </w:pPr>
            <w:r w:rsidRPr="00C408BA">
              <w:rPr>
                <w:color w:val="FF6600"/>
                <w:shd w:val="clear" w:color="auto" w:fill="FFFFFF"/>
              </w:rPr>
              <w:t xml:space="preserve">Suppose you're on a game show, and you're given the choice of three doors: Behind one door is a car; behind the others, goats. </w:t>
            </w:r>
            <w:r>
              <w:rPr>
                <w:color w:val="FF6600"/>
                <w:shd w:val="clear" w:color="auto" w:fill="FFFFFF"/>
              </w:rPr>
              <w:t xml:space="preserve"> </w:t>
            </w:r>
            <w:r w:rsidRPr="00C408BA">
              <w:rPr>
                <w:color w:val="FF6600"/>
                <w:shd w:val="clear" w:color="auto" w:fill="FFFFFF"/>
              </w:rPr>
              <w:t xml:space="preserve">You pick a door, say No. 1, and the host, who knows what's behind the doors, opens another door, say No. 3, which has a goat. </w:t>
            </w:r>
            <w:r>
              <w:rPr>
                <w:color w:val="FF6600"/>
                <w:shd w:val="clear" w:color="auto" w:fill="FFFFFF"/>
              </w:rPr>
              <w:t xml:space="preserve"> </w:t>
            </w:r>
            <w:r w:rsidRPr="00C408BA">
              <w:rPr>
                <w:color w:val="FF6600"/>
                <w:shd w:val="clear" w:color="auto" w:fill="FFFFFF"/>
              </w:rPr>
              <w:t xml:space="preserve">He then says to you, "Do you want to pick door No. 2?" </w:t>
            </w:r>
            <w:r>
              <w:rPr>
                <w:color w:val="FF6600"/>
                <w:shd w:val="clear" w:color="auto" w:fill="FFFFFF"/>
              </w:rPr>
              <w:t xml:space="preserve"> </w:t>
            </w:r>
            <w:r w:rsidRPr="00C408BA">
              <w:rPr>
                <w:color w:val="FF6600"/>
                <w:shd w:val="clear" w:color="auto" w:fill="FFFFFF"/>
              </w:rPr>
              <w:t>Is it to your advantage to switch your choice?</w:t>
            </w:r>
          </w:p>
        </w:tc>
      </w:tr>
      <w:tr w:rsidR="00911C50" w:rsidTr="008218A2">
        <w:tc>
          <w:tcPr>
            <w:tcW w:w="10456" w:type="dxa"/>
            <w:gridSpan w:val="4"/>
          </w:tcPr>
          <w:p w:rsidR="00911C50" w:rsidRDefault="00F53375" w:rsidP="00C408BA">
            <w:proofErr w:type="spellStart"/>
            <w:proofErr w:type="gramStart"/>
            <w:r>
              <w:t>Let</w:t>
            </w:r>
            <w:r w:rsidR="00024E1C">
              <w:t>s</w:t>
            </w:r>
            <w:proofErr w:type="spellEnd"/>
            <w:proofErr w:type="gramEnd"/>
            <w:r>
              <w:t xml:space="preserve"> think about</w:t>
            </w:r>
            <w:r w:rsidR="001810CF">
              <w:t xml:space="preserve"> how</w:t>
            </w:r>
            <w:r w:rsidR="00C408BA">
              <w:t xml:space="preserve"> we</w:t>
            </w:r>
            <w:r>
              <w:t xml:space="preserve"> approach to </w:t>
            </w:r>
            <w:r w:rsidR="00C408BA">
              <w:t xml:space="preserve">the problem rather than what the </w:t>
            </w:r>
            <w:r>
              <w:t xml:space="preserve">best </w:t>
            </w:r>
            <w:r w:rsidR="00C408BA">
              <w:t xml:space="preserve">answer </w:t>
            </w:r>
            <w:r w:rsidR="001810CF">
              <w:t>is</w:t>
            </w:r>
            <w:r w:rsidR="00C408BA">
              <w:t xml:space="preserve">.  I </w:t>
            </w:r>
            <w:r>
              <w:t>suggest</w:t>
            </w:r>
            <w:r w:rsidR="00C408BA">
              <w:t xml:space="preserve"> four different </w:t>
            </w:r>
            <w:r>
              <w:t>ways</w:t>
            </w:r>
            <w:r w:rsidR="00C408BA">
              <w:t xml:space="preserve"> to give an answer on this ques</w:t>
            </w:r>
            <w:r>
              <w:t>tion</w:t>
            </w:r>
            <w:r w:rsidR="003B57BA">
              <w:t xml:space="preserve"> – you might have more and better ideas though</w:t>
            </w:r>
            <w:r w:rsidR="001810CF">
              <w:t xml:space="preserve"> </w:t>
            </w:r>
            <w:r w:rsidR="00C408BA">
              <w:t>:</w:t>
            </w:r>
          </w:p>
          <w:p w:rsidR="00C408BA" w:rsidRDefault="00F53375" w:rsidP="00C408BA">
            <w:pPr>
              <w:pStyle w:val="ListParagraph"/>
              <w:numPr>
                <w:ilvl w:val="0"/>
                <w:numId w:val="1"/>
              </w:numPr>
            </w:pPr>
            <w:r>
              <w:t xml:space="preserve">Intuitive </w:t>
            </w:r>
            <w:r w:rsidR="00D65292">
              <w:t>thinking</w:t>
            </w:r>
          </w:p>
          <w:p w:rsidR="00C408BA" w:rsidRDefault="00F53375" w:rsidP="00C408BA">
            <w:pPr>
              <w:pStyle w:val="ListParagraph"/>
              <w:numPr>
                <w:ilvl w:val="0"/>
                <w:numId w:val="1"/>
              </w:numPr>
            </w:pPr>
            <w:r>
              <w:t xml:space="preserve">Experimental </w:t>
            </w:r>
            <w:r w:rsidR="00D65292">
              <w:t>setup</w:t>
            </w:r>
          </w:p>
          <w:p w:rsidR="00C408BA" w:rsidRDefault="00D65292" w:rsidP="00C408BA">
            <w:pPr>
              <w:pStyle w:val="ListParagraph"/>
              <w:numPr>
                <w:ilvl w:val="0"/>
                <w:numId w:val="1"/>
              </w:numPr>
            </w:pPr>
            <w:r>
              <w:t>Computer s</w:t>
            </w:r>
            <w:r w:rsidR="00C408BA">
              <w:t>imulation</w:t>
            </w:r>
            <w:r>
              <w:t xml:space="preserve"> </w:t>
            </w:r>
          </w:p>
          <w:p w:rsidR="00C408BA" w:rsidRDefault="00D65292" w:rsidP="00D65292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F53375">
              <w:t xml:space="preserve">athematical </w:t>
            </w:r>
            <w:r>
              <w:t>approach</w:t>
            </w:r>
          </w:p>
        </w:tc>
      </w:tr>
      <w:tr w:rsidR="00911C50" w:rsidTr="008218A2">
        <w:tc>
          <w:tcPr>
            <w:tcW w:w="10456" w:type="dxa"/>
            <w:gridSpan w:val="4"/>
          </w:tcPr>
          <w:p w:rsidR="00911C50" w:rsidRDefault="004C06ED" w:rsidP="00024E1C">
            <w:pPr>
              <w:spacing w:before="120" w:after="240"/>
            </w:pPr>
            <w:r>
              <w:rPr>
                <w:shd w:val="clear" w:color="auto" w:fill="FFFFFF"/>
              </w:rPr>
              <w:t>-</w:t>
            </w:r>
            <w:r w:rsidR="00F53375">
              <w:rPr>
                <w:shd w:val="clear" w:color="auto" w:fill="FFFFFF"/>
              </w:rPr>
              <w:t xml:space="preserve">Good intuition comes from years of knowledge and experience that allows us to understand how people and the world works.  </w:t>
            </w:r>
            <w:r w:rsidR="00024E1C">
              <w:rPr>
                <w:shd w:val="clear" w:color="auto" w:fill="FFFFFF"/>
              </w:rPr>
              <w:t>T</w:t>
            </w:r>
            <w:r w:rsidR="00EE5D81">
              <w:rPr>
                <w:shd w:val="clear" w:color="auto" w:fill="FFFFFF"/>
              </w:rPr>
              <w:t>hough we have no idea about this</w:t>
            </w:r>
            <w:r w:rsidR="00D65292">
              <w:rPr>
                <w:shd w:val="clear" w:color="auto" w:fill="FFFFFF"/>
              </w:rPr>
              <w:t xml:space="preserve"> problem</w:t>
            </w:r>
            <w:r w:rsidR="00EE5D81">
              <w:rPr>
                <w:shd w:val="clear" w:color="auto" w:fill="FFFFFF"/>
              </w:rPr>
              <w:t xml:space="preserve"> -</w:t>
            </w:r>
            <w:r w:rsidR="00F53375">
              <w:rPr>
                <w:shd w:val="clear" w:color="auto" w:fill="FFFFFF"/>
              </w:rPr>
              <w:t xml:space="preserve"> </w:t>
            </w:r>
            <w:r w:rsidR="003B57BA">
              <w:rPr>
                <w:shd w:val="clear" w:color="auto" w:fill="FFFFFF"/>
              </w:rPr>
              <w:t>what is your first choice using your intuition on this puzzle?</w:t>
            </w:r>
          </w:p>
        </w:tc>
      </w:tr>
      <w:tr w:rsidR="00911C50" w:rsidTr="008218A2">
        <w:tc>
          <w:tcPr>
            <w:tcW w:w="10456" w:type="dxa"/>
            <w:gridSpan w:val="4"/>
          </w:tcPr>
          <w:p w:rsidR="00911C50" w:rsidRDefault="004C06ED" w:rsidP="00024E1C">
            <w:pPr>
              <w:spacing w:after="240"/>
            </w:pPr>
            <w:r>
              <w:t>-</w:t>
            </w:r>
            <w:r w:rsidR="0072341D">
              <w:t>To answer this question based on experimental events</w:t>
            </w:r>
            <w:r w:rsidR="003B57BA">
              <w:t xml:space="preserve">, we can setup the stage for the show, gathering all of the </w:t>
            </w:r>
            <w:r w:rsidR="00024E1C">
              <w:t>IS members and play the game</w:t>
            </w:r>
            <w:r w:rsidR="003B57BA">
              <w:t xml:space="preserve"> one by one; we might </w:t>
            </w:r>
            <w:r w:rsidR="00024E1C">
              <w:t>gain</w:t>
            </w:r>
            <w:r w:rsidR="003B57BA">
              <w:t xml:space="preserve"> insight</w:t>
            </w:r>
            <w:r w:rsidR="00EE5D81">
              <w:t>s</w:t>
            </w:r>
            <w:r w:rsidR="003B57BA">
              <w:t xml:space="preserve"> on the best choice from the record</w:t>
            </w:r>
            <w:r w:rsidR="0072341D">
              <w:t>s</w:t>
            </w:r>
            <w:r w:rsidR="003B57BA">
              <w:t xml:space="preserve"> of the game results.  It would be fun, but</w:t>
            </w:r>
            <w:r w:rsidR="0023569C">
              <w:t xml:space="preserve"> there might be</w:t>
            </w:r>
            <w:r w:rsidR="003B57BA">
              <w:t xml:space="preserve"> some drawbacks </w:t>
            </w:r>
            <w:r w:rsidR="0023569C">
              <w:t>such as</w:t>
            </w:r>
            <w:r w:rsidR="003B57BA">
              <w:t xml:space="preserve"> </w:t>
            </w:r>
            <w:r w:rsidR="00024E1C">
              <w:t>time inefficiency</w:t>
            </w:r>
            <w:r w:rsidR="0023569C">
              <w:t xml:space="preserve"> and invalid result</w:t>
            </w:r>
            <w:r w:rsidR="00EE5D81">
              <w:t>s</w:t>
            </w:r>
            <w:r w:rsidR="0023569C">
              <w:t>.</w:t>
            </w:r>
            <w:r w:rsidR="00EE5D81">
              <w:t xml:space="preserve">  About 30 people does not seem to be enough to validate the outcomes.</w:t>
            </w:r>
          </w:p>
        </w:tc>
      </w:tr>
      <w:tr w:rsidR="00911C50" w:rsidTr="008218A2">
        <w:tc>
          <w:tcPr>
            <w:tcW w:w="10456" w:type="dxa"/>
            <w:gridSpan w:val="4"/>
          </w:tcPr>
          <w:p w:rsidR="00911C50" w:rsidRDefault="004C06ED" w:rsidP="0023569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  <w:r w:rsidR="0023569C" w:rsidRPr="0023569C">
              <w:rPr>
                <w:shd w:val="clear" w:color="auto" w:fill="FFFFFF"/>
              </w:rPr>
              <w:t>A</w:t>
            </w:r>
            <w:r w:rsidR="00024E1C">
              <w:rPr>
                <w:shd w:val="clear" w:color="auto" w:fill="FFFFFF"/>
              </w:rPr>
              <w:t>s for the</w:t>
            </w:r>
            <w:r w:rsidR="008B2D6B">
              <w:rPr>
                <w:shd w:val="clear" w:color="auto" w:fill="FFFFFF"/>
              </w:rPr>
              <w:t xml:space="preserve"> next approach,</w:t>
            </w:r>
            <w:r w:rsidR="0023569C" w:rsidRPr="0023569C">
              <w:rPr>
                <w:shd w:val="clear" w:color="auto" w:fill="FFFFFF"/>
              </w:rPr>
              <w:t> </w:t>
            </w:r>
            <w:r w:rsidR="001F009C">
              <w:rPr>
                <w:shd w:val="clear" w:color="auto" w:fill="FFFFFF"/>
              </w:rPr>
              <w:t xml:space="preserve">a </w:t>
            </w:r>
            <w:r w:rsidR="0023569C" w:rsidRPr="0023569C">
              <w:rPr>
                <w:bCs/>
                <w:shd w:val="clear" w:color="auto" w:fill="FFFFFF"/>
              </w:rPr>
              <w:t>simulation</w:t>
            </w:r>
            <w:r w:rsidR="0023569C" w:rsidRPr="0023569C">
              <w:rPr>
                <w:shd w:val="clear" w:color="auto" w:fill="FFFFFF"/>
              </w:rPr>
              <w:t> is an approximate </w:t>
            </w:r>
            <w:hyperlink r:id="rId7" w:tooltip="Imitation" w:history="1">
              <w:r w:rsidR="0023569C" w:rsidRPr="00024E1C">
                <w:rPr>
                  <w:rStyle w:val="Hyperlink"/>
                  <w:rFonts w:cstheme="minorHAnsi"/>
                  <w:color w:val="auto"/>
                  <w:sz w:val="21"/>
                  <w:szCs w:val="21"/>
                  <w:u w:val="none"/>
                  <w:shd w:val="clear" w:color="auto" w:fill="FFFFFF"/>
                </w:rPr>
                <w:t>imitation</w:t>
              </w:r>
            </w:hyperlink>
            <w:r w:rsidR="0023569C" w:rsidRPr="0023569C">
              <w:rPr>
                <w:shd w:val="clear" w:color="auto" w:fill="FFFFFF"/>
              </w:rPr>
              <w:t xml:space="preserve"> of the operation of a process or system </w:t>
            </w:r>
            <w:r w:rsidR="0023569C">
              <w:rPr>
                <w:shd w:val="clear" w:color="auto" w:fill="FFFFFF"/>
              </w:rPr>
              <w:t>[</w:t>
            </w:r>
            <w:r w:rsidR="0023569C" w:rsidRPr="0023569C">
              <w:rPr>
                <w:shd w:val="clear" w:color="auto" w:fill="FFFFFF"/>
              </w:rPr>
              <w:t>Wikipedia</w:t>
            </w:r>
            <w:r w:rsidR="0023569C">
              <w:rPr>
                <w:shd w:val="clear" w:color="auto" w:fill="FFFFFF"/>
              </w:rPr>
              <w:t>]</w:t>
            </w:r>
            <w:r w:rsidR="0023569C" w:rsidRPr="0023569C">
              <w:rPr>
                <w:shd w:val="clear" w:color="auto" w:fill="FFFFFF"/>
              </w:rPr>
              <w:t>.</w:t>
            </w:r>
            <w:r w:rsidR="00024E1C">
              <w:rPr>
                <w:shd w:val="clear" w:color="auto" w:fill="FFFFFF"/>
              </w:rPr>
              <w:t xml:space="preserve">  For the simulation, a</w:t>
            </w:r>
            <w:r w:rsidR="0023569C">
              <w:rPr>
                <w:shd w:val="clear" w:color="auto" w:fill="FFFFFF"/>
              </w:rPr>
              <w:t xml:space="preserve"> model is developed based on the game show.  First, there are three random numbers for this simulation:</w:t>
            </w:r>
          </w:p>
          <w:p w:rsidR="0023569C" w:rsidRDefault="00024E1C" w:rsidP="0023569C">
            <w:pPr>
              <w:pStyle w:val="ListParagraph"/>
              <w:numPr>
                <w:ilvl w:val="0"/>
                <w:numId w:val="4"/>
              </w:numPr>
            </w:pPr>
            <w:r>
              <w:t>The c</w:t>
            </w:r>
            <w:r w:rsidR="0023569C">
              <w:t>ar is assigned one o</w:t>
            </w:r>
            <w:r>
              <w:t>f three doors (1, 2 or 3) at</w:t>
            </w:r>
            <w:r w:rsidR="0023569C">
              <w:t xml:space="preserve"> random</w:t>
            </w:r>
          </w:p>
          <w:p w:rsidR="0023569C" w:rsidRDefault="00024E1C" w:rsidP="0023569C">
            <w:pPr>
              <w:pStyle w:val="ListParagraph"/>
              <w:numPr>
                <w:ilvl w:val="0"/>
                <w:numId w:val="4"/>
              </w:numPr>
            </w:pPr>
            <w:r>
              <w:t>The p</w:t>
            </w:r>
            <w:r w:rsidR="00EE5D81">
              <w:t>layer cho</w:t>
            </w:r>
            <w:r>
              <w:t>oses one of these three doors at</w:t>
            </w:r>
            <w:r w:rsidR="00EE5D81">
              <w:t xml:space="preserve"> </w:t>
            </w:r>
            <w:r>
              <w:t>random (no</w:t>
            </w:r>
            <w:r w:rsidR="00EE5D81">
              <w:t xml:space="preserve"> intuitive </w:t>
            </w:r>
            <w:r>
              <w:t>skill</w:t>
            </w:r>
            <w:r w:rsidR="00EE5D81">
              <w:t>)</w:t>
            </w:r>
          </w:p>
          <w:p w:rsidR="00EE5D81" w:rsidRPr="0023569C" w:rsidRDefault="00024E1C" w:rsidP="00024E1C">
            <w:pPr>
              <w:pStyle w:val="ListParagraph"/>
              <w:numPr>
                <w:ilvl w:val="0"/>
                <w:numId w:val="4"/>
              </w:numPr>
              <w:spacing w:after="120"/>
              <w:ind w:left="714" w:hanging="357"/>
            </w:pPr>
            <w:r>
              <w:t>The p</w:t>
            </w:r>
            <w:r w:rsidR="00EE5D81">
              <w:t>layer’s decision on switching the init</w:t>
            </w:r>
            <w:r w:rsidR="0072341D">
              <w:t>ial choice is random (Yes or No</w:t>
            </w:r>
            <w:r w:rsidR="00EE5D81">
              <w:t>)</w:t>
            </w:r>
          </w:p>
        </w:tc>
      </w:tr>
      <w:tr w:rsidR="00911C50" w:rsidTr="008218A2">
        <w:tc>
          <w:tcPr>
            <w:tcW w:w="10456" w:type="dxa"/>
            <w:gridSpan w:val="4"/>
          </w:tcPr>
          <w:p w:rsidR="00911C50" w:rsidRDefault="00E74A67" w:rsidP="000A1F9C">
            <w:r>
              <w:t>Let</w:t>
            </w:r>
            <w:r w:rsidR="00060A94">
              <w:t xml:space="preserve"> start with 30 participants to play the Monty Hall Game</w:t>
            </w:r>
            <w:r w:rsidR="0072341D">
              <w:t xml:space="preserve"> in simulation</w:t>
            </w:r>
            <w:r>
              <w:t xml:space="preserve">.  </w:t>
            </w:r>
            <w:r w:rsidR="00024E1C">
              <w:t xml:space="preserve"> The best thing about using a</w:t>
            </w:r>
            <w:r w:rsidR="00AA74B3">
              <w:t xml:space="preserve"> simulation would be the time efficiency – </w:t>
            </w:r>
            <w:r w:rsidR="000A1F9C">
              <w:t xml:space="preserve">using a computer simulation </w:t>
            </w:r>
            <w:r w:rsidR="00AA74B3">
              <w:t>it only takes 0.2 seconds</w:t>
            </w:r>
            <w:r w:rsidR="0072341D">
              <w:t xml:space="preserve"> to play</w:t>
            </w:r>
            <w:r w:rsidR="00AA74B3">
              <w:t xml:space="preserve">.  </w:t>
            </w:r>
            <w:r>
              <w:t>Three plots</w:t>
            </w:r>
            <w:r w:rsidR="0072341D">
              <w:t xml:space="preserve"> below</w:t>
            </w:r>
            <w:r>
              <w:t xml:space="preserve"> represent the location of the car, the initial choice and switching status, respectivel</w:t>
            </w:r>
            <w:r w:rsidR="000A1F9C">
              <w:t>y – but they do not look</w:t>
            </w:r>
            <w:r>
              <w:t xml:space="preserve"> random, as </w:t>
            </w:r>
            <w:r w:rsidR="00944575">
              <w:t xml:space="preserve">some groups are greedier </w:t>
            </w:r>
            <w:r w:rsidR="000A1F9C">
              <w:t>in proportion</w:t>
            </w:r>
            <w:r w:rsidR="000A1F9C">
              <w:t xml:space="preserve"> </w:t>
            </w:r>
            <w:r w:rsidR="00944575">
              <w:t>t</w:t>
            </w:r>
            <w:r w:rsidR="000A1F9C">
              <w:t>o</w:t>
            </w:r>
            <w:r w:rsidR="00944575">
              <w:t xml:space="preserve"> others</w:t>
            </w:r>
            <w:r w:rsidR="000A1F9C">
              <w:t>.  Do you think this</w:t>
            </w:r>
            <w:r>
              <w:t xml:space="preserve"> is </w:t>
            </w:r>
            <w:r w:rsidR="00B711F5">
              <w:t>caused by</w:t>
            </w:r>
            <w:r>
              <w:t xml:space="preserve"> the small sample size?  </w:t>
            </w:r>
          </w:p>
        </w:tc>
      </w:tr>
      <w:tr w:rsidR="00E74A67" w:rsidTr="008218A2">
        <w:tc>
          <w:tcPr>
            <w:tcW w:w="3485" w:type="dxa"/>
          </w:tcPr>
          <w:p w:rsidR="00E74A67" w:rsidRDefault="00E74A67" w:rsidP="00E74A67">
            <w:pPr>
              <w:jc w:val="center"/>
            </w:pPr>
            <w:r>
              <w:rPr>
                <w:noProof/>
                <w:lang w:eastAsia="en-NZ"/>
              </w:rPr>
              <w:lastRenderedPageBreak/>
              <w:drawing>
                <wp:inline distT="0" distB="0" distL="0" distR="0">
                  <wp:extent cx="1800000" cy="18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_pie_3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gridSpan w:val="2"/>
          </w:tcPr>
          <w:p w:rsidR="00E74A67" w:rsidRDefault="00E74A67" w:rsidP="00E74A67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00000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it_pie_3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E74A67" w:rsidRDefault="00E74A67" w:rsidP="00E74A67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00000" cy="18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ed_pie_3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A67" w:rsidTr="008218A2">
        <w:tc>
          <w:tcPr>
            <w:tcW w:w="10456" w:type="dxa"/>
            <w:gridSpan w:val="4"/>
          </w:tcPr>
          <w:p w:rsidR="00E74A67" w:rsidRDefault="000A1F9C" w:rsidP="00067E7C">
            <w:pPr>
              <w:rPr>
                <w:noProof/>
              </w:rPr>
            </w:pPr>
            <w:r>
              <w:rPr>
                <w:noProof/>
              </w:rPr>
              <w:t>This time we play the game</w:t>
            </w:r>
            <w:r w:rsidR="00AA74B3">
              <w:rPr>
                <w:noProof/>
              </w:rPr>
              <w:t xml:space="preserve"> 5,000,000 </w:t>
            </w:r>
            <w:r>
              <w:rPr>
                <w:noProof/>
              </w:rPr>
              <w:t>times. T</w:t>
            </w:r>
            <w:r w:rsidR="00AA74B3">
              <w:rPr>
                <w:noProof/>
              </w:rPr>
              <w:t>hat is</w:t>
            </w:r>
            <w:r w:rsidR="0072341D">
              <w:rPr>
                <w:noProof/>
              </w:rPr>
              <w:t xml:space="preserve"> a</w:t>
            </w:r>
            <w:r w:rsidR="00AA74B3">
              <w:rPr>
                <w:noProof/>
              </w:rPr>
              <w:t xml:space="preserve"> bigger </w:t>
            </w:r>
            <w:r>
              <w:rPr>
                <w:noProof/>
              </w:rPr>
              <w:t xml:space="preserve">sample </w:t>
            </w:r>
            <w:r w:rsidR="0072341D">
              <w:rPr>
                <w:noProof/>
              </w:rPr>
              <w:t xml:space="preserve">size </w:t>
            </w:r>
            <w:r w:rsidR="00AA74B3">
              <w:rPr>
                <w:noProof/>
              </w:rPr>
              <w:t xml:space="preserve">than </w:t>
            </w:r>
            <w:r>
              <w:rPr>
                <w:noProof/>
              </w:rPr>
              <w:t xml:space="preserve">the </w:t>
            </w:r>
            <w:r w:rsidR="00AA74B3">
              <w:rPr>
                <w:noProof/>
              </w:rPr>
              <w:t>NZ population</w:t>
            </w:r>
            <w:r w:rsidR="00067E7C">
              <w:rPr>
                <w:noProof/>
              </w:rPr>
              <w:t>.  It takes</w:t>
            </w:r>
            <w:r w:rsidR="00AA74B3">
              <w:rPr>
                <w:noProof/>
              </w:rPr>
              <w:t xml:space="preserve"> 2.8 minutes</w:t>
            </w:r>
            <w:r>
              <w:rPr>
                <w:noProof/>
              </w:rPr>
              <w:t xml:space="preserve"> – a long wait compa</w:t>
            </w:r>
            <w:r w:rsidR="00067E7C">
              <w:rPr>
                <w:noProof/>
              </w:rPr>
              <w:t>red to the first simulation, but worth</w:t>
            </w:r>
            <w:r>
              <w:rPr>
                <w:noProof/>
              </w:rPr>
              <w:t>while</w:t>
            </w:r>
            <w:r w:rsidR="00067E7C">
              <w:rPr>
                <w:noProof/>
              </w:rPr>
              <w:t xml:space="preserve"> to do it.  Look at t</w:t>
            </w:r>
            <w:r>
              <w:rPr>
                <w:noProof/>
              </w:rPr>
              <w:t>he pies!!  They are all beautifully balanced</w:t>
            </w:r>
            <w:r w:rsidR="00067E7C">
              <w:rPr>
                <w:noProof/>
              </w:rPr>
              <w:t xml:space="preserve"> meaning the random numers are correctly assigned.</w:t>
            </w:r>
          </w:p>
          <w:p w:rsidR="00E74A67" w:rsidRDefault="00E74A67" w:rsidP="00E74A67">
            <w:pPr>
              <w:tabs>
                <w:tab w:val="left" w:pos="535"/>
              </w:tabs>
              <w:rPr>
                <w:noProof/>
              </w:rPr>
            </w:pPr>
          </w:p>
        </w:tc>
      </w:tr>
      <w:tr w:rsidR="00E74A67" w:rsidTr="008218A2">
        <w:tc>
          <w:tcPr>
            <w:tcW w:w="3485" w:type="dxa"/>
          </w:tcPr>
          <w:p w:rsidR="00E74A67" w:rsidRDefault="00067E7C" w:rsidP="00E74A67">
            <w:pPr>
              <w:jc w:val="center"/>
              <w:rPr>
                <w:noProof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00000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r_pi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gridSpan w:val="2"/>
          </w:tcPr>
          <w:p w:rsidR="00E74A67" w:rsidRDefault="00067E7C" w:rsidP="00E74A67">
            <w:pPr>
              <w:jc w:val="center"/>
              <w:rPr>
                <w:noProof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00000" cy="18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it_pi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E74A67" w:rsidRDefault="00067E7C" w:rsidP="00067E7C">
            <w:pPr>
              <w:tabs>
                <w:tab w:val="left" w:pos="535"/>
              </w:tabs>
              <w:jc w:val="center"/>
              <w:rPr>
                <w:noProof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00000" cy="18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witched_pi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A67" w:rsidTr="008218A2">
        <w:tc>
          <w:tcPr>
            <w:tcW w:w="10456" w:type="dxa"/>
            <w:gridSpan w:val="4"/>
          </w:tcPr>
          <w:p w:rsidR="008145ED" w:rsidRDefault="008145ED" w:rsidP="008145ED">
            <w:pPr>
              <w:tabs>
                <w:tab w:val="left" w:pos="535"/>
              </w:tabs>
              <w:rPr>
                <w:noProof/>
              </w:rPr>
            </w:pPr>
            <w:r>
              <w:rPr>
                <w:noProof/>
              </w:rPr>
              <w:t>Before</w:t>
            </w:r>
            <w:r w:rsidR="00067E7C">
              <w:rPr>
                <w:noProof/>
              </w:rPr>
              <w:t xml:space="preserve"> </w:t>
            </w:r>
            <w:r>
              <w:rPr>
                <w:noProof/>
              </w:rPr>
              <w:t>seeing the resul</w:t>
            </w:r>
            <w:r w:rsidR="000A1F9C">
              <w:rPr>
                <w:noProof/>
              </w:rPr>
              <w:t>t of the simulations, just remember</w:t>
            </w:r>
            <w:r w:rsidR="00944575">
              <w:rPr>
                <w:noProof/>
              </w:rPr>
              <w:t xml:space="preserve"> that the main concern of this problem is about </w:t>
            </w:r>
            <w:r w:rsidR="000A1F9C">
              <w:rPr>
                <w:noProof/>
              </w:rPr>
              <w:t xml:space="preserve">the </w:t>
            </w:r>
            <w:r w:rsidR="00944575">
              <w:rPr>
                <w:noProof/>
              </w:rPr>
              <w:t xml:space="preserve">chance of </w:t>
            </w:r>
            <w:r w:rsidR="000A1F9C">
              <w:rPr>
                <w:noProof/>
              </w:rPr>
              <w:t xml:space="preserve">winning </w:t>
            </w:r>
            <w:r w:rsidR="00944575">
              <w:rPr>
                <w:noProof/>
              </w:rPr>
              <w:t xml:space="preserve">the car </w:t>
            </w:r>
            <w:r w:rsidR="0072341D">
              <w:rPr>
                <w:noProof/>
              </w:rPr>
              <w:t>depend</w:t>
            </w:r>
            <w:r w:rsidR="000A1F9C">
              <w:rPr>
                <w:noProof/>
              </w:rPr>
              <w:t>ing</w:t>
            </w:r>
            <w:r w:rsidR="0072341D">
              <w:rPr>
                <w:noProof/>
              </w:rPr>
              <w:t xml:space="preserve"> on</w:t>
            </w:r>
            <w:r w:rsidR="00944575">
              <w:rPr>
                <w:noProof/>
              </w:rPr>
              <w:t xml:space="preserve"> </w:t>
            </w:r>
            <w:r w:rsidR="000A1F9C">
              <w:rPr>
                <w:noProof/>
              </w:rPr>
              <w:t>wether to switch from the</w:t>
            </w:r>
            <w:r w:rsidR="00944575">
              <w:rPr>
                <w:noProof/>
              </w:rPr>
              <w:t xml:space="preserve"> initial choice. </w:t>
            </w:r>
          </w:p>
          <w:p w:rsidR="008145ED" w:rsidRDefault="008145ED" w:rsidP="008145ED">
            <w:pPr>
              <w:tabs>
                <w:tab w:val="left" w:pos="535"/>
              </w:tabs>
              <w:rPr>
                <w:noProof/>
              </w:rPr>
            </w:pPr>
            <w:r>
              <w:rPr>
                <w:noProof/>
              </w:rPr>
              <w:t>Here we can see t</w:t>
            </w:r>
            <w:r w:rsidR="000A1F9C">
              <w:rPr>
                <w:noProof/>
              </w:rPr>
              <w:t>he first 10 outcomes from the 5million</w:t>
            </w:r>
            <w:r>
              <w:rPr>
                <w:noProof/>
              </w:rPr>
              <w:t xml:space="preserve"> s</w:t>
            </w:r>
            <w:r w:rsidR="001F009C">
              <w:rPr>
                <w:noProof/>
              </w:rPr>
              <w:t>ample</w:t>
            </w:r>
            <w:r>
              <w:rPr>
                <w:noProof/>
              </w:rPr>
              <w:t>s:</w:t>
            </w:r>
          </w:p>
          <w:p w:rsidR="008145ED" w:rsidRDefault="008145ED" w:rsidP="008145ED">
            <w:pPr>
              <w:tabs>
                <w:tab w:val="left" w:pos="535"/>
              </w:tabs>
              <w:jc w:val="center"/>
              <w:rPr>
                <w:noProof/>
              </w:rPr>
            </w:pPr>
            <w:r>
              <w:object w:dxaOrig="9675" w:dyaOrig="3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3.9pt;height:139.85pt" o:ole="">
                  <v:imagedata r:id="rId14" o:title=""/>
                </v:shape>
                <o:OLEObject Type="Embed" ProgID="PBrush" ShapeID="_x0000_i1025" DrawAspect="Content" ObjectID="_1624124602" r:id="rId15"/>
              </w:object>
            </w:r>
          </w:p>
          <w:p w:rsidR="00E74A67" w:rsidRDefault="005956A2" w:rsidP="001F009C">
            <w:pPr>
              <w:tabs>
                <w:tab w:val="left" w:pos="535"/>
              </w:tabs>
              <w:spacing w:before="120" w:after="240"/>
              <w:rPr>
                <w:noProof/>
              </w:rPr>
            </w:pPr>
            <w:r>
              <w:rPr>
                <w:noProof/>
              </w:rPr>
              <w:t>The t</w:t>
            </w:r>
            <w:r w:rsidR="00133ECA">
              <w:rPr>
                <w:noProof/>
              </w:rPr>
              <w:t>wo plots</w:t>
            </w:r>
            <w:r w:rsidR="008145ED">
              <w:rPr>
                <w:noProof/>
              </w:rPr>
              <w:t xml:space="preserve"> below</w:t>
            </w:r>
            <w:r w:rsidR="00133ECA">
              <w:rPr>
                <w:noProof/>
              </w:rPr>
              <w:t xml:space="preserve"> are from</w:t>
            </w:r>
            <w:r w:rsidR="008145ED">
              <w:rPr>
                <w:noProof/>
              </w:rPr>
              <w:t xml:space="preserve"> the 30</w:t>
            </w:r>
            <w:r w:rsidR="001F009C">
              <w:rPr>
                <w:noProof/>
              </w:rPr>
              <w:t xml:space="preserve"> samples</w:t>
            </w:r>
            <w:r w:rsidR="00133ECA">
              <w:rPr>
                <w:noProof/>
              </w:rPr>
              <w:t xml:space="preserve"> (left)</w:t>
            </w:r>
            <w:r w:rsidR="00944575">
              <w:rPr>
                <w:noProof/>
              </w:rPr>
              <w:t xml:space="preserve"> and 5M </w:t>
            </w:r>
            <w:r w:rsidR="001F009C">
              <w:rPr>
                <w:noProof/>
              </w:rPr>
              <w:t>samples</w:t>
            </w:r>
            <w:r w:rsidR="00133ECA">
              <w:rPr>
                <w:noProof/>
              </w:rPr>
              <w:t xml:space="preserve"> (right): the horizontal line</w:t>
            </w:r>
            <w:r w:rsidR="0072341D">
              <w:rPr>
                <w:noProof/>
              </w:rPr>
              <w:t xml:space="preserve"> (x</w:t>
            </w:r>
            <w:r w:rsidR="008145ED">
              <w:rPr>
                <w:noProof/>
              </w:rPr>
              <w:t>-axis</w:t>
            </w:r>
            <w:r w:rsidR="0072341D">
              <w:rPr>
                <w:noProof/>
              </w:rPr>
              <w:t>)</w:t>
            </w:r>
            <w:r w:rsidR="00133ECA">
              <w:rPr>
                <w:noProof/>
              </w:rPr>
              <w:t xml:space="preserve"> represents the switching status (left columns: no-switch, right-columns: switch) and color represents the winning status (Yellow: win, Grey: lost):</w:t>
            </w:r>
          </w:p>
        </w:tc>
      </w:tr>
      <w:tr w:rsidR="00944575" w:rsidTr="008218A2">
        <w:tc>
          <w:tcPr>
            <w:tcW w:w="5228" w:type="dxa"/>
            <w:gridSpan w:val="2"/>
          </w:tcPr>
          <w:p w:rsidR="00944575" w:rsidRDefault="00944575" w:rsidP="00944575">
            <w:pPr>
              <w:tabs>
                <w:tab w:val="left" w:pos="535"/>
              </w:tabs>
              <w:jc w:val="center"/>
              <w:rPr>
                <w:noProof/>
              </w:rPr>
            </w:pPr>
          </w:p>
          <w:p w:rsidR="00944575" w:rsidRDefault="00944575" w:rsidP="00944575">
            <w:pPr>
              <w:tabs>
                <w:tab w:val="left" w:pos="535"/>
              </w:tabs>
              <w:jc w:val="center"/>
              <w:rPr>
                <w:noProof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2880000" cy="2160000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inning_by_switch_30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</w:tcPr>
          <w:p w:rsidR="00944575" w:rsidRDefault="00944575" w:rsidP="00944575">
            <w:pPr>
              <w:tabs>
                <w:tab w:val="left" w:pos="535"/>
              </w:tabs>
              <w:jc w:val="center"/>
              <w:rPr>
                <w:noProof/>
              </w:rPr>
            </w:pPr>
          </w:p>
          <w:p w:rsidR="00944575" w:rsidRDefault="00944575" w:rsidP="00944575">
            <w:pPr>
              <w:tabs>
                <w:tab w:val="left" w:pos="535"/>
              </w:tabs>
              <w:jc w:val="center"/>
              <w:rPr>
                <w:noProof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2880000" cy="2160000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inning_by_switch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E7C" w:rsidTr="008218A2">
        <w:tc>
          <w:tcPr>
            <w:tcW w:w="10456" w:type="dxa"/>
            <w:gridSpan w:val="4"/>
          </w:tcPr>
          <w:p w:rsidR="00067E7C" w:rsidRDefault="00133ECA" w:rsidP="00E74A67">
            <w:pPr>
              <w:tabs>
                <w:tab w:val="left" w:pos="535"/>
              </w:tabs>
              <w:rPr>
                <w:noProof/>
              </w:rPr>
            </w:pPr>
            <w:r>
              <w:rPr>
                <w:noProof/>
              </w:rPr>
              <w:lastRenderedPageBreak/>
              <w:t>What can you</w:t>
            </w:r>
            <w:bookmarkStart w:id="0" w:name="_GoBack"/>
            <w:bookmarkEnd w:id="0"/>
            <w:r>
              <w:rPr>
                <w:noProof/>
              </w:rPr>
              <w:t xml:space="preserve"> find out?</w:t>
            </w:r>
          </w:p>
          <w:p w:rsidR="0072341D" w:rsidRDefault="00133ECA" w:rsidP="004C06ED">
            <w:pPr>
              <w:tabs>
                <w:tab w:val="left" w:pos="535"/>
              </w:tabs>
              <w:spacing w:after="360"/>
              <w:rPr>
                <w:noProof/>
              </w:rPr>
            </w:pPr>
            <w:r>
              <w:rPr>
                <w:noProof/>
              </w:rPr>
              <w:t xml:space="preserve">I can see two significant results: One is that the switched participants have a bigger winning chance than the </w:t>
            </w:r>
            <w:r w:rsidR="000A1F9C">
              <w:rPr>
                <w:noProof/>
              </w:rPr>
              <w:t>non switchers</w:t>
            </w:r>
            <w:r>
              <w:rPr>
                <w:noProof/>
              </w:rPr>
              <w:t xml:space="preserve"> in both </w:t>
            </w:r>
            <w:r w:rsidR="001F009C">
              <w:rPr>
                <w:noProof/>
              </w:rPr>
              <w:t xml:space="preserve">of the </w:t>
            </w:r>
            <w:r>
              <w:rPr>
                <w:noProof/>
              </w:rPr>
              <w:t xml:space="preserve">30 and 5M simulations.  The other one is that the simulation with a bigger number </w:t>
            </w:r>
            <w:r w:rsidR="004C06ED">
              <w:rPr>
                <w:noProof/>
              </w:rPr>
              <w:t xml:space="preserve">of samples </w:t>
            </w:r>
            <w:r>
              <w:rPr>
                <w:noProof/>
              </w:rPr>
              <w:t xml:space="preserve">(5M) gives us a clear idea on how much </w:t>
            </w:r>
            <w:r w:rsidR="004C06ED">
              <w:rPr>
                <w:noProof/>
              </w:rPr>
              <w:t>greater the</w:t>
            </w:r>
            <w:r w:rsidR="00225ECC">
              <w:rPr>
                <w:noProof/>
              </w:rPr>
              <w:t xml:space="preserve"> chance </w:t>
            </w:r>
            <w:r w:rsidR="004C06ED">
              <w:rPr>
                <w:noProof/>
              </w:rPr>
              <w:t xml:space="preserve">of winning the </w:t>
            </w:r>
            <w:r w:rsidR="00225ECC">
              <w:rPr>
                <w:noProof/>
              </w:rPr>
              <w:t>switch</w:t>
            </w:r>
            <w:r w:rsidR="004C06ED">
              <w:rPr>
                <w:noProof/>
              </w:rPr>
              <w:t xml:space="preserve">ers </w:t>
            </w:r>
            <w:r w:rsidR="00225ECC">
              <w:rPr>
                <w:noProof/>
              </w:rPr>
              <w:t xml:space="preserve">have </w:t>
            </w:r>
            <w:r w:rsidR="004C06ED">
              <w:rPr>
                <w:noProof/>
              </w:rPr>
              <w:t>compared to</w:t>
            </w:r>
            <w:r w:rsidR="00225ECC">
              <w:rPr>
                <w:noProof/>
              </w:rPr>
              <w:t xml:space="preserve"> the </w:t>
            </w:r>
            <w:r w:rsidR="004C06ED">
              <w:rPr>
                <w:noProof/>
              </w:rPr>
              <w:t>non switchers – twice of chance</w:t>
            </w:r>
            <w:r w:rsidR="00225ECC">
              <w:rPr>
                <w:noProof/>
              </w:rPr>
              <w:t>!</w:t>
            </w:r>
            <w:r w:rsidR="0072341D">
              <w:object w:dxaOrig="90" w:dyaOrig="90">
                <v:shape id="_x0000_i1026" type="#_x0000_t75" style="width:4.15pt;height:4.15pt" o:ole="">
                  <v:imagedata r:id="rId18" o:title=""/>
                </v:shape>
                <o:OLEObject Type="Embed" ProgID="PBrush" ShapeID="_x0000_i1026" DrawAspect="Content" ObjectID="_1624124603" r:id="rId19"/>
              </w:object>
            </w:r>
            <w:r w:rsidR="008145ED">
              <w:t xml:space="preserve"> </w:t>
            </w:r>
          </w:p>
        </w:tc>
      </w:tr>
      <w:tr w:rsidR="00067E7C" w:rsidTr="008218A2">
        <w:tc>
          <w:tcPr>
            <w:tcW w:w="10456" w:type="dxa"/>
            <w:gridSpan w:val="4"/>
          </w:tcPr>
          <w:p w:rsidR="00067E7C" w:rsidRDefault="004C06ED" w:rsidP="00B711F5">
            <w:pPr>
              <w:tabs>
                <w:tab w:val="left" w:pos="535"/>
              </w:tabs>
              <w:rPr>
                <w:noProof/>
              </w:rPr>
            </w:pPr>
            <w:r>
              <w:rPr>
                <w:noProof/>
              </w:rPr>
              <w:t>-</w:t>
            </w:r>
            <w:r w:rsidR="00B711F5">
              <w:rPr>
                <w:noProof/>
              </w:rPr>
              <w:t>The l</w:t>
            </w:r>
            <w:r w:rsidR="00225ECC">
              <w:rPr>
                <w:noProof/>
              </w:rPr>
              <w:t>as</w:t>
            </w:r>
            <w:r w:rsidR="00B711F5">
              <w:rPr>
                <w:noProof/>
              </w:rPr>
              <w:t>t</w:t>
            </w:r>
            <w:r w:rsidR="00225ECC">
              <w:rPr>
                <w:noProof/>
              </w:rPr>
              <w:t xml:space="preserve"> option</w:t>
            </w:r>
            <w:r w:rsidR="00B711F5">
              <w:rPr>
                <w:noProof/>
              </w:rPr>
              <w:t xml:space="preserve"> I am thinking of </w:t>
            </w:r>
            <w:r w:rsidR="00225ECC">
              <w:rPr>
                <w:noProof/>
              </w:rPr>
              <w:t xml:space="preserve">is </w:t>
            </w:r>
            <w:r w:rsidR="004C0075">
              <w:rPr>
                <w:noProof/>
              </w:rPr>
              <w:t xml:space="preserve">the </w:t>
            </w:r>
            <w:r w:rsidR="00225ECC">
              <w:rPr>
                <w:noProof/>
              </w:rPr>
              <w:t>boring mathematical approach</w:t>
            </w:r>
            <w:r w:rsidR="006B44B5">
              <w:rPr>
                <w:noProof/>
              </w:rPr>
              <w:t>, but it is quite simple</w:t>
            </w:r>
            <w:r w:rsidR="008145ED">
              <w:rPr>
                <w:noProof/>
              </w:rPr>
              <w:t>:</w:t>
            </w:r>
          </w:p>
          <w:p w:rsidR="00205E6D" w:rsidRDefault="00205E6D" w:rsidP="00B711F5">
            <w:pPr>
              <w:tabs>
                <w:tab w:val="left" w:pos="535"/>
              </w:tabs>
              <w:rPr>
                <w:noProof/>
              </w:rPr>
            </w:pPr>
            <w:r>
              <w:rPr>
                <w:noProof/>
              </w:rPr>
              <w:t>The probability of winning the car from a random choice is 1/3</w:t>
            </w:r>
            <w:r w:rsidR="008218A2">
              <w:rPr>
                <w:noProof/>
              </w:rPr>
              <w:t xml:space="preserve"> as shown in the left image below</w:t>
            </w:r>
            <w:r>
              <w:rPr>
                <w:noProof/>
              </w:rPr>
              <w:t xml:space="preserve">.  </w:t>
            </w:r>
            <w:r w:rsidR="008218A2">
              <w:rPr>
                <w:noProof/>
              </w:rPr>
              <w:t>A</w:t>
            </w:r>
            <w:r>
              <w:rPr>
                <w:noProof/>
              </w:rPr>
              <w:t xml:space="preserve">fter the initial choice, the two </w:t>
            </w:r>
            <w:r w:rsidR="004C06ED">
              <w:rPr>
                <w:noProof/>
              </w:rPr>
              <w:t xml:space="preserve">not choosen doors </w:t>
            </w:r>
            <w:r>
              <w:rPr>
                <w:noProof/>
              </w:rPr>
              <w:t xml:space="preserve">can be </w:t>
            </w:r>
            <w:r w:rsidR="004C06ED">
              <w:rPr>
                <w:noProof/>
              </w:rPr>
              <w:t xml:space="preserve">regarded as </w:t>
            </w:r>
            <w:r>
              <w:rPr>
                <w:noProof/>
              </w:rPr>
              <w:t>a group, and the probab</w:t>
            </w:r>
            <w:r w:rsidR="004C06ED">
              <w:rPr>
                <w:noProof/>
              </w:rPr>
              <w:t>ility of winning the car for that</w:t>
            </w:r>
            <w:r>
              <w:rPr>
                <w:noProof/>
              </w:rPr>
              <w:t xml:space="preserve"> group is 2/3</w:t>
            </w:r>
            <w:r w:rsidR="008218A2">
              <w:rPr>
                <w:noProof/>
              </w:rPr>
              <w:t xml:space="preserve"> </w:t>
            </w:r>
            <w:r w:rsidR="001F009C">
              <w:rPr>
                <w:noProof/>
              </w:rPr>
              <w:t>as shown in the right image</w:t>
            </w:r>
            <w:r>
              <w:rPr>
                <w:noProof/>
              </w:rPr>
              <w:t>.</w:t>
            </w:r>
            <w:r w:rsidR="00373C3B">
              <w:rPr>
                <w:noProof/>
              </w:rPr>
              <w:t xml:space="preserve">  After</w:t>
            </w:r>
            <w:r w:rsidR="008218A2">
              <w:rPr>
                <w:noProof/>
              </w:rPr>
              <w:t xml:space="preserve"> </w:t>
            </w:r>
            <w:r w:rsidR="004C06ED">
              <w:rPr>
                <w:noProof/>
              </w:rPr>
              <w:t>the show host opened one of the</w:t>
            </w:r>
            <w:r>
              <w:rPr>
                <w:noProof/>
              </w:rPr>
              <w:t xml:space="preserve"> door</w:t>
            </w:r>
            <w:r w:rsidR="004C06ED">
              <w:rPr>
                <w:noProof/>
              </w:rPr>
              <w:t>s</w:t>
            </w:r>
            <w:r>
              <w:rPr>
                <w:noProof/>
              </w:rPr>
              <w:t xml:space="preserve"> from the </w:t>
            </w:r>
            <w:r w:rsidR="004C06ED">
              <w:rPr>
                <w:noProof/>
              </w:rPr>
              <w:t xml:space="preserve">not choosen doors (boxed </w:t>
            </w:r>
            <w:r>
              <w:rPr>
                <w:noProof/>
              </w:rPr>
              <w:t>group</w:t>
            </w:r>
            <w:r w:rsidR="004C06ED">
              <w:rPr>
                <w:noProof/>
              </w:rPr>
              <w:t>)</w:t>
            </w:r>
            <w:r>
              <w:rPr>
                <w:noProof/>
              </w:rPr>
              <w:t xml:space="preserve">, the probability for the </w:t>
            </w:r>
            <w:r w:rsidR="004C06ED">
              <w:rPr>
                <w:noProof/>
              </w:rPr>
              <w:t xml:space="preserve">remaining </w:t>
            </w:r>
            <w:r w:rsidR="00373C3B">
              <w:rPr>
                <w:noProof/>
              </w:rPr>
              <w:t>not choosen</w:t>
            </w:r>
            <w:r w:rsidR="001F009C">
              <w:rPr>
                <w:noProof/>
              </w:rPr>
              <w:t xml:space="preserve"> door</w:t>
            </w:r>
            <w:r>
              <w:rPr>
                <w:noProof/>
              </w:rPr>
              <w:t xml:space="preserve"> still</w:t>
            </w:r>
            <w:r w:rsidR="001F009C">
              <w:rPr>
                <w:noProof/>
              </w:rPr>
              <w:t xml:space="preserve"> remains as</w:t>
            </w:r>
            <w:r>
              <w:rPr>
                <w:noProof/>
              </w:rPr>
              <w:t xml:space="preserve"> 2/3.  </w:t>
            </w:r>
            <w:r w:rsidR="004C06ED">
              <w:rPr>
                <w:noProof/>
              </w:rPr>
              <w:t>This</w:t>
            </w:r>
            <w:r>
              <w:rPr>
                <w:noProof/>
              </w:rPr>
              <w:t xml:space="preserve"> is </w:t>
            </w:r>
            <w:r w:rsidR="004C06ED">
              <w:rPr>
                <w:noProof/>
              </w:rPr>
              <w:t>a perfect</w:t>
            </w:r>
            <w:r>
              <w:rPr>
                <w:noProof/>
              </w:rPr>
              <w:t xml:space="preserve"> match with the simulation outcome – no</w:t>
            </w:r>
            <w:r w:rsidR="001F009C">
              <w:rPr>
                <w:noProof/>
              </w:rPr>
              <w:t>,</w:t>
            </w:r>
            <w:r>
              <w:rPr>
                <w:noProof/>
              </w:rPr>
              <w:t xml:space="preserve"> actually the</w:t>
            </w:r>
            <w:r w:rsidR="008218A2">
              <w:rPr>
                <w:noProof/>
              </w:rPr>
              <w:t xml:space="preserve"> </w:t>
            </w:r>
            <w:r>
              <w:rPr>
                <w:noProof/>
              </w:rPr>
              <w:t xml:space="preserve">simulation result is matching with the theoretical mathematics, haha </w:t>
            </w:r>
            <w:r>
              <w:rPr>
                <w:noProof/>
              </w:rPr>
              <w:sym w:font="Wingdings" w:char="F04A"/>
            </w:r>
          </w:p>
          <w:p w:rsidR="008145ED" w:rsidRDefault="008145ED" w:rsidP="00B711F5">
            <w:pPr>
              <w:tabs>
                <w:tab w:val="left" w:pos="535"/>
              </w:tabs>
              <w:rPr>
                <w:noProof/>
              </w:rPr>
            </w:pPr>
          </w:p>
        </w:tc>
      </w:tr>
      <w:tr w:rsidR="008145ED" w:rsidTr="008218A2">
        <w:tc>
          <w:tcPr>
            <w:tcW w:w="5228" w:type="dxa"/>
            <w:gridSpan w:val="2"/>
          </w:tcPr>
          <w:p w:rsidR="008145ED" w:rsidRDefault="001F009C" w:rsidP="008218A2">
            <w:pPr>
              <w:tabs>
                <w:tab w:val="left" w:pos="535"/>
              </w:tabs>
              <w:spacing w:before="240"/>
              <w:jc w:val="center"/>
              <w:rPr>
                <w:noProof/>
              </w:rPr>
            </w:pPr>
            <w:r>
              <w:rPr>
                <w:rFonts w:eastAsiaTheme="minorHAnsi"/>
                <w:lang w:eastAsia="en-US"/>
              </w:rPr>
              <w:object w:dxaOrig="5190" w:dyaOrig="3300">
                <v:shape id="_x0000_i1027" type="#_x0000_t75" style="width:172.4pt;height:76.85pt" o:ole="">
                  <v:imagedata r:id="rId20" o:title=""/>
                </v:shape>
                <o:OLEObject Type="Embed" ProgID="Visio.Drawing.15" ShapeID="_x0000_i1027" DrawAspect="Content" ObjectID="_1624124604" r:id="rId21"/>
              </w:object>
            </w:r>
          </w:p>
        </w:tc>
        <w:tc>
          <w:tcPr>
            <w:tcW w:w="5228" w:type="dxa"/>
            <w:gridSpan w:val="2"/>
          </w:tcPr>
          <w:p w:rsidR="008145ED" w:rsidRDefault="001F009C" w:rsidP="008218A2">
            <w:pPr>
              <w:tabs>
                <w:tab w:val="left" w:pos="535"/>
              </w:tabs>
              <w:spacing w:before="120"/>
              <w:jc w:val="center"/>
              <w:rPr>
                <w:noProof/>
              </w:rPr>
            </w:pPr>
            <w:r>
              <w:rPr>
                <w:rFonts w:eastAsiaTheme="minorHAnsi"/>
                <w:lang w:eastAsia="en-US"/>
              </w:rPr>
              <w:object w:dxaOrig="5880" w:dyaOrig="3495">
                <v:shape id="_x0000_i1028" type="#_x0000_t75" style="width:195.25pt;height:85.15pt" o:ole="">
                  <v:imagedata r:id="rId22" o:title=""/>
                </v:shape>
                <o:OLEObject Type="Embed" ProgID="Visio.Drawing.15" ShapeID="_x0000_i1028" DrawAspect="Content" ObjectID="_1624124605" r:id="rId23"/>
              </w:object>
            </w:r>
          </w:p>
        </w:tc>
      </w:tr>
    </w:tbl>
    <w:p w:rsidR="00F416EE" w:rsidRDefault="00F416EE"/>
    <w:sectPr w:rsidR="00F416EE" w:rsidSect="00911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20CC9"/>
    <w:multiLevelType w:val="hybridMultilevel"/>
    <w:tmpl w:val="D29E72CC"/>
    <w:lvl w:ilvl="0" w:tplc="C150B0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11A3"/>
    <w:multiLevelType w:val="hybridMultilevel"/>
    <w:tmpl w:val="91DE70AE"/>
    <w:lvl w:ilvl="0" w:tplc="C150B0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C3875"/>
    <w:multiLevelType w:val="hybridMultilevel"/>
    <w:tmpl w:val="42ECE5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A0D05"/>
    <w:multiLevelType w:val="hybridMultilevel"/>
    <w:tmpl w:val="643CA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50"/>
    <w:rsid w:val="00024E1C"/>
    <w:rsid w:val="00060A94"/>
    <w:rsid w:val="00067E7C"/>
    <w:rsid w:val="000A1F9C"/>
    <w:rsid w:val="00133ECA"/>
    <w:rsid w:val="001810CF"/>
    <w:rsid w:val="001F009C"/>
    <w:rsid w:val="00205E6D"/>
    <w:rsid w:val="00225ECC"/>
    <w:rsid w:val="0023569C"/>
    <w:rsid w:val="0029134D"/>
    <w:rsid w:val="00373C3B"/>
    <w:rsid w:val="003B57BA"/>
    <w:rsid w:val="004C0075"/>
    <w:rsid w:val="004C06ED"/>
    <w:rsid w:val="004E0A20"/>
    <w:rsid w:val="005956A2"/>
    <w:rsid w:val="006B44B5"/>
    <w:rsid w:val="0072341D"/>
    <w:rsid w:val="008145ED"/>
    <w:rsid w:val="008218A2"/>
    <w:rsid w:val="008B2D6B"/>
    <w:rsid w:val="00911C50"/>
    <w:rsid w:val="00944575"/>
    <w:rsid w:val="00A5047E"/>
    <w:rsid w:val="00AA74B3"/>
    <w:rsid w:val="00B711F5"/>
    <w:rsid w:val="00C408BA"/>
    <w:rsid w:val="00CB0F8F"/>
    <w:rsid w:val="00D65292"/>
    <w:rsid w:val="00E74A67"/>
    <w:rsid w:val="00EE5D81"/>
    <w:rsid w:val="00F416EE"/>
    <w:rsid w:val="00F5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9A0C-D131-47D5-895B-28EEACFC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1C50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408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1.vsdx"/><Relationship Id="rId7" Type="http://schemas.openxmlformats.org/officeDocument/2006/relationships/hyperlink" Target="https://en.wikipedia.org/wiki/Imit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phpbxNTLw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Visio_Drawing122.vsdx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Park</dc:creator>
  <cp:keywords/>
  <dc:description/>
  <cp:lastModifiedBy>Windows User</cp:lastModifiedBy>
  <cp:revision>3</cp:revision>
  <dcterms:created xsi:type="dcterms:W3CDTF">2019-07-08T08:55:00Z</dcterms:created>
  <dcterms:modified xsi:type="dcterms:W3CDTF">2019-07-08T08:57:00Z</dcterms:modified>
</cp:coreProperties>
</file>