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4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6062" w:rsidTr="004741BB">
        <w:tc>
          <w:tcPr>
            <w:tcW w:w="10456" w:type="dxa"/>
          </w:tcPr>
          <w:p w:rsidR="00816062" w:rsidRPr="001E2301" w:rsidRDefault="00816062" w:rsidP="001E2301">
            <w:pPr>
              <w:rPr>
                <w:sz w:val="14"/>
                <w:szCs w:val="14"/>
              </w:rPr>
            </w:pPr>
            <w:r w:rsidRPr="001E2301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4261485</wp:posOffset>
                  </wp:positionH>
                  <wp:positionV relativeFrom="paragraph">
                    <wp:posOffset>5715</wp:posOffset>
                  </wp:positionV>
                  <wp:extent cx="2296795" cy="1594485"/>
                  <wp:effectExtent l="0" t="0" r="8255" b="5715"/>
                  <wp:wrapTight wrapText="bothSides">
                    <wp:wrapPolygon edited="0">
                      <wp:start x="0" y="0"/>
                      <wp:lineTo x="0" y="21419"/>
                      <wp:lineTo x="21498" y="21419"/>
                      <wp:lineTo x="21498" y="0"/>
                      <wp:lineTo x="0" y="0"/>
                    </wp:wrapPolygon>
                  </wp:wrapTight>
                  <wp:docPr id="6" name="Picture 6" descr="Image result for birthday pa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birthday pa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59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1E2301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2205877</wp:posOffset>
                  </wp:positionH>
                  <wp:positionV relativeFrom="paragraph">
                    <wp:posOffset>163</wp:posOffset>
                  </wp:positionV>
                  <wp:extent cx="2071370" cy="1618615"/>
                  <wp:effectExtent l="0" t="0" r="5080" b="635"/>
                  <wp:wrapTight wrapText="bothSides">
                    <wp:wrapPolygon edited="0">
                      <wp:start x="0" y="0"/>
                      <wp:lineTo x="0" y="21354"/>
                      <wp:lineTo x="21454" y="21354"/>
                      <wp:lineTo x="21454" y="0"/>
                      <wp:lineTo x="0" y="0"/>
                    </wp:wrapPolygon>
                  </wp:wrapTight>
                  <wp:docPr id="3" name="Picture 3" descr="Image result for birthday pa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irthday pa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1370" cy="161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1E2301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2289810" cy="1600200"/>
                  <wp:effectExtent l="0" t="0" r="0" b="0"/>
                  <wp:wrapTight wrapText="bothSides">
                    <wp:wrapPolygon edited="0">
                      <wp:start x="0" y="0"/>
                      <wp:lineTo x="0" y="21343"/>
                      <wp:lineTo x="21384" y="21343"/>
                      <wp:lineTo x="2138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rthday_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81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hyperlink r:id="rId8" w:history="1">
              <w:r w:rsidR="001E2301" w:rsidRPr="001E2301">
                <w:rPr>
                  <w:rStyle w:val="Hyperlink"/>
                  <w:color w:val="auto"/>
                  <w:sz w:val="14"/>
                  <w:szCs w:val="14"/>
                  <w:u w:val="none"/>
                </w:rPr>
                <w:t>https://www.google.com/search?rlz=1C1CHBF_enNZ793NZ794&amp;biw=1032&amp;bih=878&amp;tbm=isch&amp;sa=1&amp;ei=NfLsXJ20LsTTz7sPtLWF2AE&amp;q=birthday&amp;oq=birthday</w:t>
              </w:r>
            </w:hyperlink>
          </w:p>
        </w:tc>
      </w:tr>
      <w:tr w:rsidR="00C95563" w:rsidTr="004741BB">
        <w:tc>
          <w:tcPr>
            <w:tcW w:w="10456" w:type="dxa"/>
          </w:tcPr>
          <w:p w:rsidR="004741BB" w:rsidRDefault="00816062" w:rsidP="004741BB">
            <w:r>
              <w:t xml:space="preserve">We can see the </w:t>
            </w:r>
            <w:r w:rsidR="005335BA">
              <w:t xml:space="preserve">happiest moments </w:t>
            </w:r>
            <w:r w:rsidR="00DF6404">
              <w:t>of people’s lives from</w:t>
            </w:r>
            <w:r w:rsidR="005335BA">
              <w:t xml:space="preserve"> birthday</w:t>
            </w:r>
            <w:r>
              <w:t xml:space="preserve"> photos</w:t>
            </w:r>
            <w:r w:rsidR="00DF6404">
              <w:t>,</w:t>
            </w:r>
            <w:r>
              <w:t xml:space="preserve"> re</w:t>
            </w:r>
            <w:r w:rsidR="00E0219E">
              <w:t>gardless of age, place</w:t>
            </w:r>
            <w:r w:rsidR="005335BA">
              <w:t>,</w:t>
            </w:r>
            <w:r w:rsidR="00E0219E">
              <w:t xml:space="preserve"> </w:t>
            </w:r>
            <w:r w:rsidR="00F21D9E">
              <w:t>time</w:t>
            </w:r>
            <w:r w:rsidR="005335BA">
              <w:t xml:space="preserve"> or</w:t>
            </w:r>
            <w:r w:rsidR="00E0219E">
              <w:t xml:space="preserve"> culture</w:t>
            </w:r>
            <w:r>
              <w:t xml:space="preserve">.    </w:t>
            </w:r>
          </w:p>
          <w:p w:rsidR="00C95563" w:rsidRDefault="00816062" w:rsidP="004741BB">
            <w:r>
              <w:t xml:space="preserve">Last December </w:t>
            </w:r>
            <w:r w:rsidR="004741BB">
              <w:t>I learnt that</w:t>
            </w:r>
            <w:r>
              <w:t xml:space="preserve"> </w:t>
            </w:r>
            <w:proofErr w:type="spellStart"/>
            <w:r w:rsidR="004741BB">
              <w:t>Gerrit</w:t>
            </w:r>
            <w:proofErr w:type="spellEnd"/>
            <w:r w:rsidR="004741BB">
              <w:t xml:space="preserve"> and Patric</w:t>
            </w:r>
            <w:r w:rsidR="005335BA">
              <w:t>k have the same birthday – it was</w:t>
            </w:r>
            <w:r w:rsidR="004741BB">
              <w:t xml:space="preserve"> quite surprising for me, as I knew the probability of the same birthday in a family is quite low.</w:t>
            </w:r>
          </w:p>
          <w:p w:rsidR="004741BB" w:rsidRDefault="004741BB" w:rsidP="004741BB">
            <w:r>
              <w:t>Can you guess how often it happen</w:t>
            </w:r>
            <w:r w:rsidR="005335BA">
              <w:t>s</w:t>
            </w:r>
            <w:r>
              <w:t>?</w:t>
            </w:r>
          </w:p>
          <w:p w:rsidR="004741BB" w:rsidRDefault="004741BB" w:rsidP="004741BB">
            <w:r>
              <w:t>Of course, it is absolutely depend</w:t>
            </w:r>
            <w:r w:rsidR="005335BA">
              <w:t>s</w:t>
            </w:r>
            <w:r>
              <w:t xml:space="preserve"> on the size of </w:t>
            </w:r>
            <w:r w:rsidR="005335BA">
              <w:t xml:space="preserve">the </w:t>
            </w:r>
            <w:r>
              <w:t xml:space="preserve">family – </w:t>
            </w:r>
            <w:r w:rsidR="005335BA">
              <w:t xml:space="preserve">a </w:t>
            </w:r>
            <w:r>
              <w:t>family of 10 have more chance to have the same birthday than</w:t>
            </w:r>
            <w:r w:rsidR="005335BA">
              <w:t xml:space="preserve"> a</w:t>
            </w:r>
            <w:r>
              <w:t xml:space="preserve"> family of 3.</w:t>
            </w:r>
          </w:p>
          <w:p w:rsidR="00005835" w:rsidRPr="00005835" w:rsidRDefault="004741BB" w:rsidP="00005835">
            <w:r>
              <w:t>Today, I would like to</w:t>
            </w:r>
            <w:r w:rsidR="00000542">
              <w:t xml:space="preserve"> discuss a bit more about this topic</w:t>
            </w:r>
            <w:r w:rsidR="00DF6404">
              <w:t xml:space="preserve"> - How often do we</w:t>
            </w:r>
            <w:r w:rsidR="00005835">
              <w:t xml:space="preserve"> have the same</w:t>
            </w:r>
            <w:r w:rsidR="000508F6">
              <w:t xml:space="preserve"> birthday in a group of people?</w:t>
            </w:r>
          </w:p>
        </w:tc>
      </w:tr>
      <w:tr w:rsidR="00C95563" w:rsidTr="004741BB">
        <w:tc>
          <w:tcPr>
            <w:tcW w:w="10456" w:type="dxa"/>
          </w:tcPr>
          <w:p w:rsidR="00C95563" w:rsidRDefault="00000542" w:rsidP="005335BA">
            <w:r>
              <w:t>I simulated this special event for the groups of 2 to 100 people with sample</w:t>
            </w:r>
            <w:r w:rsidR="00005835">
              <w:t>s</w:t>
            </w:r>
            <w:r>
              <w:t xml:space="preserve"> of 100 to 1000.  </w:t>
            </w:r>
            <w:r w:rsidR="00835FEE">
              <w:t xml:space="preserve"> The figure below shows </w:t>
            </w:r>
            <w:r w:rsidR="005335BA">
              <w:t>the outcome as</w:t>
            </w:r>
            <w:r w:rsidR="000508F6">
              <w:t xml:space="preserve"> </w:t>
            </w:r>
            <w:r w:rsidR="005335BA">
              <w:t xml:space="preserve">a </w:t>
            </w:r>
            <w:r>
              <w:t xml:space="preserve">percentage </w:t>
            </w:r>
            <w:r w:rsidR="000508F6">
              <w:t>that any two people in the</w:t>
            </w:r>
            <w:r>
              <w:t xml:space="preserve"> </w:t>
            </w:r>
            <w:r w:rsidR="000508F6">
              <w:t>group</w:t>
            </w:r>
            <w:r w:rsidR="00835FEE">
              <w:t xml:space="preserve"> have the same birthday</w:t>
            </w:r>
            <w:r w:rsidR="005335BA">
              <w:t>.</w:t>
            </w:r>
          </w:p>
        </w:tc>
      </w:tr>
      <w:tr w:rsidR="00C95563" w:rsidTr="004741BB">
        <w:tc>
          <w:tcPr>
            <w:tcW w:w="10456" w:type="dxa"/>
          </w:tcPr>
          <w:p w:rsidR="00C95563" w:rsidRDefault="0094063B" w:rsidP="0000054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320000" cy="2160000"/>
                  <wp:effectExtent l="0" t="0" r="4445" b="0"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robability of matching birthday_0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563" w:rsidTr="004741BB">
        <w:tc>
          <w:tcPr>
            <w:tcW w:w="10456" w:type="dxa"/>
          </w:tcPr>
          <w:p w:rsidR="00C95563" w:rsidRDefault="00047773" w:rsidP="00047773">
            <w:r>
              <w:t xml:space="preserve">The </w:t>
            </w:r>
            <w:r w:rsidR="00000542">
              <w:t xml:space="preserve">point </w:t>
            </w:r>
            <w:r>
              <w:t xml:space="preserve">at the left-bottom corner </w:t>
            </w:r>
            <w:r w:rsidR="00F21D9E">
              <w:t>tell</w:t>
            </w:r>
            <w:r>
              <w:t>s</w:t>
            </w:r>
            <w:r w:rsidR="00F21D9E">
              <w:t xml:space="preserve"> us</w:t>
            </w:r>
            <w:r w:rsidR="00000542">
              <w:t xml:space="preserve"> the probability</w:t>
            </w:r>
            <w:r>
              <w:t xml:space="preserve"> of the same birthday when the group size is two is</w:t>
            </w:r>
            <w:r w:rsidR="00DF6404">
              <w:t xml:space="preserve"> the</w:t>
            </w:r>
            <w:r w:rsidR="00ED3AC5">
              <w:t xml:space="preserve"> same as</w:t>
            </w:r>
            <w:r>
              <w:t xml:space="preserve"> or close to zero.  From this figure, we can read that the probability of </w:t>
            </w:r>
            <w:proofErr w:type="spellStart"/>
            <w:r w:rsidR="00835FEE">
              <w:t>Gerrit</w:t>
            </w:r>
            <w:proofErr w:type="spellEnd"/>
            <w:r w:rsidR="00835FEE">
              <w:t xml:space="preserve"> and </w:t>
            </w:r>
            <w:r>
              <w:t xml:space="preserve">Patrick’s family </w:t>
            </w:r>
            <w:r w:rsidR="005335BA">
              <w:t>having the same birthday</w:t>
            </w:r>
            <w:r>
              <w:t xml:space="preserve"> is </w:t>
            </w:r>
            <w:r w:rsidR="005335BA">
              <w:t xml:space="preserve">approximately </w:t>
            </w:r>
            <w:r>
              <w:t>less than 5%.</w:t>
            </w:r>
            <w:r w:rsidR="00005835">
              <w:t xml:space="preserve">  However, we can</w:t>
            </w:r>
            <w:r w:rsidR="000508F6">
              <w:t xml:space="preserve"> also</w:t>
            </w:r>
            <w:r w:rsidR="00005835">
              <w:t xml:space="preserve"> catch</w:t>
            </w:r>
            <w:r w:rsidR="00835FEE">
              <w:t xml:space="preserve"> that</w:t>
            </w:r>
            <w:r w:rsidR="00005835">
              <w:t xml:space="preserve"> the probability dramatically increase</w:t>
            </w:r>
            <w:r w:rsidR="00835FEE">
              <w:t>s</w:t>
            </w:r>
            <w:r w:rsidR="005335BA">
              <w:t xml:space="preserve"> for</w:t>
            </w:r>
            <w:r w:rsidR="00005835">
              <w:t xml:space="preserve"> </w:t>
            </w:r>
            <w:r w:rsidR="005335BA">
              <w:t>a</w:t>
            </w:r>
            <w:r w:rsidR="00005835">
              <w:t xml:space="preserve"> group of 10 to 30.</w:t>
            </w:r>
          </w:p>
          <w:p w:rsidR="00047773" w:rsidRDefault="005335BA" w:rsidP="00ED3AC5">
            <w:r>
              <w:t>Some</w:t>
            </w:r>
            <w:r w:rsidR="00835FEE">
              <w:t xml:space="preserve"> might </w:t>
            </w:r>
            <w:r w:rsidR="00E0219E">
              <w:t>doubt about why the shape</w:t>
            </w:r>
            <w:r w:rsidR="00ED3AC5">
              <w:t xml:space="preserve"> is not </w:t>
            </w:r>
            <w:r>
              <w:t xml:space="preserve">a </w:t>
            </w:r>
            <w:r w:rsidR="00E0219E">
              <w:t>straight</w:t>
            </w:r>
            <w:r>
              <w:t xml:space="preserve"> line</w:t>
            </w:r>
            <w:r w:rsidR="00E0219E">
              <w:t>;</w:t>
            </w:r>
            <w:r w:rsidR="00ED3AC5">
              <w:t xml:space="preserve"> it seems non-sense?!?!</w:t>
            </w:r>
          </w:p>
          <w:p w:rsidR="00ED3AC5" w:rsidRDefault="005F5EAD" w:rsidP="00ED3AC5">
            <w:r>
              <w:t>Look at the figure below where I forced a</w:t>
            </w:r>
            <w:r w:rsidR="00ED3AC5">
              <w:t xml:space="preserve"> line (call</w:t>
            </w:r>
            <w:r w:rsidR="000508F6">
              <w:t xml:space="preserve">ed linear model) to fit the </w:t>
            </w:r>
            <w:r w:rsidR="00ED3AC5">
              <w:t xml:space="preserve">data points.  It seems like someone </w:t>
            </w:r>
            <w:r w:rsidR="007E272B">
              <w:t>who wears</w:t>
            </w:r>
            <w:r>
              <w:t xml:space="preserve"> a suit which is both to</w:t>
            </w:r>
            <w:r w:rsidR="00ED3AC5">
              <w:t xml:space="preserve"> large </w:t>
            </w:r>
            <w:r>
              <w:t>and to</w:t>
            </w:r>
            <w:r w:rsidR="00ED3AC5">
              <w:t xml:space="preserve"> small; </w:t>
            </w:r>
            <w:r>
              <w:t>either way it</w:t>
            </w:r>
            <w:r w:rsidR="00ED3AC5">
              <w:t xml:space="preserve"> does not look smart or elegant.</w:t>
            </w:r>
          </w:p>
          <w:p w:rsidR="00ED3AC5" w:rsidRDefault="00ED3AC5" w:rsidP="00ED3AC5">
            <w:r>
              <w:lastRenderedPageBreak/>
              <w:t>What’s going on here?</w:t>
            </w:r>
          </w:p>
        </w:tc>
      </w:tr>
      <w:tr w:rsidR="00C95563" w:rsidTr="004741BB">
        <w:tc>
          <w:tcPr>
            <w:tcW w:w="10456" w:type="dxa"/>
          </w:tcPr>
          <w:p w:rsidR="00C95563" w:rsidRDefault="00ED3AC5" w:rsidP="00835FE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20000" cy="2160000"/>
                  <wp:effectExtent l="0" t="0" r="4445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obability of matching birthday_02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563" w:rsidTr="004741BB">
        <w:tc>
          <w:tcPr>
            <w:tcW w:w="10456" w:type="dxa"/>
          </w:tcPr>
          <w:p w:rsidR="00C95563" w:rsidRDefault="00A36528" w:rsidP="004741BB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5520628</wp:posOffset>
                  </wp:positionH>
                  <wp:positionV relativeFrom="paragraph">
                    <wp:posOffset>6</wp:posOffset>
                  </wp:positionV>
                  <wp:extent cx="1047115" cy="1043305"/>
                  <wp:effectExtent l="0" t="0" r="635" b="4445"/>
                  <wp:wrapTight wrapText="bothSides">
                    <wp:wrapPolygon edited="0">
                      <wp:start x="0" y="0"/>
                      <wp:lineTo x="0" y="21298"/>
                      <wp:lineTo x="21220" y="21298"/>
                      <wp:lineTo x="21220" y="0"/>
                      <wp:lineTo x="0" y="0"/>
                    </wp:wrapPolygon>
                  </wp:wrapTight>
                  <wp:docPr id="13" name="Picture 13" descr="Image result for exponent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exponent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15" cy="104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If it is not linear, </w:t>
            </w:r>
            <w:r w:rsidR="005F5EAD">
              <w:t>what can</w:t>
            </w:r>
            <w:r w:rsidR="007E272B">
              <w:t xml:space="preserve"> </w:t>
            </w:r>
            <w:r w:rsidR="005F5EAD">
              <w:t>we call it</w:t>
            </w:r>
            <w:r w:rsidR="007E272B">
              <w:t>?</w:t>
            </w:r>
            <w:r>
              <w:t xml:space="preserve"> – yes, it is called EXPONENTIAL.</w:t>
            </w:r>
            <w:r>
              <w:rPr>
                <w:noProof/>
              </w:rPr>
              <w:t xml:space="preserve"> </w:t>
            </w:r>
            <w:r>
              <w:t xml:space="preserve"> </w:t>
            </w:r>
          </w:p>
          <w:p w:rsidR="00A36528" w:rsidRDefault="005F5EAD" w:rsidP="00A36528">
            <w:r>
              <w:t>Some</w:t>
            </w:r>
            <w:r w:rsidR="00A36528">
              <w:t xml:space="preserve"> might remember the</w:t>
            </w:r>
            <w:r>
              <w:t>ir</w:t>
            </w:r>
            <w:r w:rsidR="00A36528">
              <w:t xml:space="preserve"> high school math</w:t>
            </w:r>
            <w:r>
              <w:t>s</w:t>
            </w:r>
            <w:r w:rsidR="00A36528">
              <w:t xml:space="preserve"> about exponential</w:t>
            </w:r>
            <w:r>
              <w:t>s. To</w:t>
            </w:r>
            <w:r w:rsidR="00A36528">
              <w:t xml:space="preserve"> recap</w:t>
            </w:r>
            <w:r w:rsidR="00DF6404">
              <w:t>,</w:t>
            </w:r>
            <w:r w:rsidR="00A36528">
              <w:t xml:space="preserve"> the graph of </w:t>
            </w:r>
            <w:r>
              <w:t xml:space="preserve">an </w:t>
            </w:r>
            <w:r w:rsidR="00A36528">
              <w:t xml:space="preserve">exponential relationship between two values </w:t>
            </w:r>
            <w:r>
              <w:t>looks like</w:t>
            </w:r>
            <w:r w:rsidR="00A36528">
              <w:t xml:space="preserve"> this.    </w:t>
            </w:r>
            <m:oMath>
              <m:r>
                <w:rPr>
                  <w:rFonts w:ascii="Cambria Math" w:hAnsi="Cambria Math"/>
                  <w:color w:val="00B0F0"/>
                </w:rPr>
                <m:t>⟹⟹⟹⟹⟹⟹⟹⟹⟹⟹⟹</m:t>
              </m:r>
            </m:oMath>
            <w:r w:rsidR="00A36528">
              <w:rPr>
                <w:color w:val="00B0F0"/>
              </w:rPr>
              <w:t xml:space="preserve"> </w:t>
            </w:r>
            <w:r w:rsidR="00A36528" w:rsidRPr="00A36528">
              <w:t>It does not match with</w:t>
            </w:r>
            <w:r w:rsidR="00A36528">
              <w:t xml:space="preserve"> our data points either.</w:t>
            </w:r>
          </w:p>
          <w:p w:rsidR="00A36528" w:rsidRDefault="005F5EAD" w:rsidP="0094063B">
            <w:r>
              <w:t>If you are curious enough about</w:t>
            </w:r>
            <w:r w:rsidR="0094063B">
              <w:t xml:space="preserve"> the mathematics behind this: t</w:t>
            </w:r>
            <w:r w:rsidR="00A36528">
              <w:t>he examples of exponential</w:t>
            </w:r>
            <w:r>
              <w:t>s</w:t>
            </w:r>
            <w:r w:rsidR="00A36528">
              <w:t xml:space="preserve"> are</w:t>
            </w:r>
            <w:r w:rsidR="0015378B">
              <w:t xml:space="preserve"> not only </w:t>
            </w:r>
            <w:r w:rsidR="00A36528"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70C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2</m:t>
                  </m:r>
                </m:e>
                <m:sup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HAnsi"/>
                  <w:color w:val="0070C0"/>
                  <w:sz w:val="32"/>
                  <w:szCs w:val="3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70C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70C0"/>
                  <w:sz w:val="32"/>
                  <w:szCs w:val="3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70C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HAnsi"/>
                  <w:color w:val="0070C0"/>
                  <w:sz w:val="32"/>
                  <w:szCs w:val="3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70C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x</m:t>
                  </m:r>
                </m:sup>
              </m:sSup>
            </m:oMath>
            <w:r w:rsidR="00A36528" w:rsidRPr="0015378B">
              <w:rPr>
                <w:rFonts w:asciiTheme="majorHAnsi" w:hAnsiTheme="majorHAnsi"/>
                <w:color w:val="0070C0"/>
              </w:rPr>
              <w:t xml:space="preserve"> </w:t>
            </w:r>
            <w:r w:rsidR="00A36528" w:rsidRPr="0015378B">
              <w:rPr>
                <w:rFonts w:asciiTheme="majorHAnsi" w:hAnsiTheme="majorHAnsi"/>
              </w:rPr>
              <w:t>,</w:t>
            </w:r>
            <w:r w:rsidR="00A36528" w:rsidRPr="0015378B">
              <w:t xml:space="preserve"> </w:t>
            </w:r>
            <w:r w:rsidR="0015378B">
              <w:t>bu</w:t>
            </w:r>
            <w:r w:rsidR="0094063B">
              <w:t xml:space="preserve">t </w:t>
            </w:r>
            <w:proofErr w:type="gramStart"/>
            <w:r w:rsidR="0015378B">
              <w:t xml:space="preserve">also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66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66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66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66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6600"/>
                              <w:sz w:val="32"/>
                              <w:szCs w:val="32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6600"/>
                      <w:sz w:val="32"/>
                      <w:szCs w:val="32"/>
                    </w:rPr>
                    <m:t>x</m:t>
                  </m:r>
                </m:sup>
              </m:sSup>
            </m:oMath>
            <w:r w:rsidR="0015378B" w:rsidRPr="0015378B">
              <w:t>.</w:t>
            </w:r>
            <w:r w:rsidR="0015378B">
              <w:t xml:space="preserve">  </w:t>
            </w:r>
            <w:r>
              <w:t>The graph of</w:t>
            </w:r>
            <w:r w:rsidR="0015378B">
              <w:t xml:space="preserve"> exponential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70C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ajorHAnsi"/>
                      <w:color w:val="0070C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 w:cstheme="majorHAnsi"/>
                  <w:color w:val="0070C0"/>
                  <w:sz w:val="32"/>
                  <w:szCs w:val="32"/>
                </w:rPr>
                <m:t xml:space="preserve"> with a&gt;0</m:t>
              </m:r>
            </m:oMath>
            <w:r w:rsidR="0015378B">
              <w:rPr>
                <w:color w:val="0070C0"/>
                <w:sz w:val="32"/>
                <w:szCs w:val="32"/>
              </w:rPr>
              <w:t xml:space="preserve"> </w:t>
            </w:r>
            <w:r w:rsidR="0015378B">
              <w:t xml:space="preserve">plots going high on </w:t>
            </w:r>
            <w:r w:rsidR="0094063B">
              <w:t>the</w:t>
            </w:r>
            <w:r w:rsidR="0015378B">
              <w:t xml:space="preserve"> right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6600"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66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1-a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6600"/>
                          <w:sz w:val="32"/>
                          <w:szCs w:val="32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6600"/>
                  <w:sz w:val="32"/>
                  <w:szCs w:val="32"/>
                </w:rPr>
                <m:t xml:space="preserve"> with 0&lt;a&lt;1</m:t>
              </m:r>
            </m:oMath>
            <w:r w:rsidR="0015378B">
              <w:t xml:space="preserve">  plots </w:t>
            </w:r>
            <w:r w:rsidR="0094063B">
              <w:t>flatten</w:t>
            </w:r>
            <w:r w:rsidR="00DA77A6">
              <w:t>ing</w:t>
            </w:r>
            <w:r w:rsidR="0094063B">
              <w:t xml:space="preserve"> on the right.</w:t>
            </w:r>
          </w:p>
          <w:p w:rsidR="0094063B" w:rsidRDefault="00DA77A6" w:rsidP="00802752">
            <w:r>
              <w:t>You may be able to tell that the plots of to</w:t>
            </w:r>
            <w:r w:rsidR="0094063B">
              <w:t xml:space="preserve"> </w:t>
            </w:r>
            <w:r w:rsidR="00DF6404">
              <w:t xml:space="preserve">the </w:t>
            </w:r>
            <w:r w:rsidR="0094063B">
              <w:t xml:space="preserve">two </w:t>
            </w:r>
            <w:r>
              <w:t xml:space="preserve">sets of exponentials above </w:t>
            </w:r>
            <w:r w:rsidR="00802752">
              <w:t xml:space="preserve">reach </w:t>
            </w:r>
            <w:r>
              <w:t>to</w:t>
            </w:r>
            <w:r w:rsidR="000508F6">
              <w:t xml:space="preserve"> </w:t>
            </w:r>
            <w:r w:rsidR="00E0219E">
              <w:t xml:space="preserve">different </w:t>
            </w:r>
            <w:r w:rsidR="000508F6">
              <w:t>height</w:t>
            </w:r>
            <w:r w:rsidR="00E0219E">
              <w:t>s</w:t>
            </w:r>
            <w:r w:rsidR="00B73B98">
              <w:t xml:space="preserve"> </w:t>
            </w:r>
            <w:r w:rsidR="00802752">
              <w:t xml:space="preserve">– the </w:t>
            </w:r>
            <w:r w:rsidR="00802752" w:rsidRPr="00DA77A6">
              <w:rPr>
                <w:color w:val="ED7D31" w:themeColor="accent2"/>
              </w:rPr>
              <w:t>orange</w:t>
            </w:r>
            <w:r w:rsidR="00802752">
              <w:t xml:space="preserve"> plot stop</w:t>
            </w:r>
            <w:r w:rsidR="00B73B98">
              <w:t>s</w:t>
            </w:r>
            <w:r w:rsidR="00802752">
              <w:t xml:space="preserve"> at 100 (of course, the pr</w:t>
            </w:r>
            <w:r w:rsidR="000508F6">
              <w:t xml:space="preserve">obability </w:t>
            </w:r>
            <w:r>
              <w:t>can never be</w:t>
            </w:r>
            <w:r w:rsidR="000508F6">
              <w:t xml:space="preserve"> over that value</w:t>
            </w:r>
            <w:r w:rsidR="00802752">
              <w:t xml:space="preserve">), and the </w:t>
            </w:r>
            <w:r w:rsidRPr="00DA77A6">
              <w:rPr>
                <w:color w:val="5B9BD5" w:themeColor="accent1"/>
              </w:rPr>
              <w:t>blue</w:t>
            </w:r>
            <w:r w:rsidR="00802752">
              <w:t xml:space="preserve"> goes </w:t>
            </w:r>
            <w:r>
              <w:t xml:space="preserve">to </w:t>
            </w:r>
            <w:r w:rsidR="00802752">
              <w:t>infinitely.</w:t>
            </w:r>
          </w:p>
          <w:p w:rsidR="00802752" w:rsidRDefault="00802752" w:rsidP="00802752">
            <w:r>
              <w:t>Go back to our birthday matching story…</w:t>
            </w:r>
          </w:p>
          <w:p w:rsidR="00802752" w:rsidRDefault="00802752" w:rsidP="00802752">
            <w:r>
              <w:t>I am interested in finding out about:</w:t>
            </w:r>
          </w:p>
          <w:p w:rsidR="00802752" w:rsidRDefault="00E0219E" w:rsidP="00802752">
            <w:pPr>
              <w:pStyle w:val="ListParagraph"/>
              <w:numPr>
                <w:ilvl w:val="0"/>
                <w:numId w:val="1"/>
              </w:numPr>
            </w:pPr>
            <w:r>
              <w:t xml:space="preserve">What size </w:t>
            </w:r>
            <w:r w:rsidR="007C3029">
              <w:t xml:space="preserve">group </w:t>
            </w:r>
            <w:r>
              <w:t>has</w:t>
            </w:r>
            <w:r w:rsidR="00DA77A6">
              <w:t xml:space="preserve"> a</w:t>
            </w:r>
            <w:r w:rsidR="00802752">
              <w:t xml:space="preserve"> probability </w:t>
            </w:r>
            <w:r w:rsidR="00DA77A6">
              <w:t xml:space="preserve">of greater than 50% </w:t>
            </w:r>
            <w:r w:rsidR="00DF6404">
              <w:t>that any two of them have</w:t>
            </w:r>
            <w:r w:rsidR="00DA77A6">
              <w:t xml:space="preserve"> the</w:t>
            </w:r>
            <w:r w:rsidR="00802752">
              <w:t xml:space="preserve"> same birthday?</w:t>
            </w:r>
          </w:p>
          <w:p w:rsidR="00802752" w:rsidRDefault="00DF6404" w:rsidP="00802752">
            <w:pPr>
              <w:pStyle w:val="ListParagraph"/>
              <w:numPr>
                <w:ilvl w:val="0"/>
                <w:numId w:val="1"/>
              </w:numPr>
            </w:pPr>
            <w:r>
              <w:t>What size</w:t>
            </w:r>
            <w:r w:rsidR="00D10F87">
              <w:t xml:space="preserve"> </w:t>
            </w:r>
            <w:r w:rsidR="007C3029">
              <w:t>group h</w:t>
            </w:r>
            <w:r w:rsidR="00E0219E">
              <w:t>as</w:t>
            </w:r>
            <w:r>
              <w:t xml:space="preserve"> a</w:t>
            </w:r>
            <w:r w:rsidR="00802752">
              <w:t xml:space="preserve"> probability </w:t>
            </w:r>
            <w:r>
              <w:t xml:space="preserve">that any two of them have </w:t>
            </w:r>
            <w:r w:rsidR="00802752">
              <w:t xml:space="preserve">the same birthday </w:t>
            </w:r>
            <w:r>
              <w:t xml:space="preserve">at </w:t>
            </w:r>
            <w:r w:rsidR="00D10F87">
              <w:t>about</w:t>
            </w:r>
            <w:r w:rsidR="00802752">
              <w:t xml:space="preserve"> 90%?</w:t>
            </w:r>
          </w:p>
          <w:p w:rsidR="007C3029" w:rsidRDefault="007C3029" w:rsidP="00802752">
            <w:pPr>
              <w:pStyle w:val="ListParagraph"/>
              <w:numPr>
                <w:ilvl w:val="0"/>
                <w:numId w:val="1"/>
              </w:numPr>
            </w:pPr>
            <w:r>
              <w:t xml:space="preserve">If there are any differences in the outcomes </w:t>
            </w:r>
            <w:r w:rsidR="000508F6">
              <w:t>from different</w:t>
            </w:r>
            <w:r>
              <w:t xml:space="preserve"> sample size</w:t>
            </w:r>
            <w:r w:rsidR="000508F6">
              <w:t>s</w:t>
            </w:r>
            <w:r>
              <w:t>?</w:t>
            </w:r>
          </w:p>
          <w:p w:rsidR="007C3029" w:rsidRPr="0015378B" w:rsidRDefault="00DF6404" w:rsidP="001B1D18">
            <w:r>
              <w:t>To figure</w:t>
            </w:r>
            <w:r w:rsidR="007C3029">
              <w:t xml:space="preserve"> these</w:t>
            </w:r>
            <w:r>
              <w:t xml:space="preserve"> out</w:t>
            </w:r>
            <w:r w:rsidR="004C315D">
              <w:t>, I mad</w:t>
            </w:r>
            <w:r w:rsidR="007C3029">
              <w:t xml:space="preserve">e a </w:t>
            </w:r>
            <w:r>
              <w:t>spaghetti plot (nick name of a</w:t>
            </w:r>
            <w:r w:rsidR="007C3029">
              <w:t xml:space="preserve"> trace plot) f</w:t>
            </w:r>
            <w:r w:rsidR="000508F6">
              <w:t>rom</w:t>
            </w:r>
            <w:r w:rsidR="007C3029">
              <w:t xml:space="preserve"> the same data</w:t>
            </w:r>
            <w:r w:rsidR="001B1D18">
              <w:t xml:space="preserve"> </w:t>
            </w:r>
            <w:r w:rsidR="000508F6">
              <w:t xml:space="preserve">- data </w:t>
            </w:r>
            <w:r w:rsidR="00E0219E">
              <w:t xml:space="preserve">points </w:t>
            </w:r>
            <w:r w:rsidR="000508F6">
              <w:t xml:space="preserve">from </w:t>
            </w:r>
            <w:r w:rsidR="00E0219E">
              <w:t xml:space="preserve">the </w:t>
            </w:r>
            <w:r w:rsidR="000508F6">
              <w:t>same sample size are connected</w:t>
            </w:r>
            <w:r w:rsidR="001B1D18">
              <w:t xml:space="preserve"> and shaped </w:t>
            </w:r>
            <w:r>
              <w:t xml:space="preserve">like </w:t>
            </w:r>
            <w:r w:rsidR="001B1D18">
              <w:t>spaghetti.</w:t>
            </w:r>
          </w:p>
        </w:tc>
        <w:bookmarkStart w:id="0" w:name="_GoBack"/>
        <w:bookmarkEnd w:id="0"/>
      </w:tr>
      <w:tr w:rsidR="00C95563" w:rsidTr="004741BB">
        <w:tc>
          <w:tcPr>
            <w:tcW w:w="10456" w:type="dxa"/>
          </w:tcPr>
          <w:p w:rsidR="00C95563" w:rsidRDefault="00802752" w:rsidP="0080275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643370" cy="4152265"/>
                  <wp:effectExtent l="0" t="0" r="508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robability of matching birthday_0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70" cy="415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542" w:rsidTr="004741BB">
        <w:tc>
          <w:tcPr>
            <w:tcW w:w="10456" w:type="dxa"/>
          </w:tcPr>
          <w:p w:rsidR="00000542" w:rsidRDefault="007C3029" w:rsidP="004741BB">
            <w:r>
              <w:t>Do you feel this plot gives you more information than the earlier ones?</w:t>
            </w:r>
          </w:p>
          <w:p w:rsidR="00D10F87" w:rsidRDefault="007C3029" w:rsidP="00D10F87">
            <w:pPr>
              <w:pStyle w:val="ListParagraph"/>
              <w:numPr>
                <w:ilvl w:val="0"/>
                <w:numId w:val="2"/>
              </w:numPr>
            </w:pPr>
            <w:r>
              <w:t>Do y</w:t>
            </w:r>
            <w:r w:rsidR="001B1D18">
              <w:t xml:space="preserve">ou agree that </w:t>
            </w:r>
            <w:r w:rsidR="00D10F87">
              <w:t>a group</w:t>
            </w:r>
            <w:r w:rsidR="00E0219E">
              <w:t xml:space="preserve"> of 23 people</w:t>
            </w:r>
            <w:r w:rsidR="00D10F87">
              <w:t xml:space="preserve"> </w:t>
            </w:r>
            <w:r w:rsidR="00E0219E">
              <w:t>has</w:t>
            </w:r>
            <w:r w:rsidR="00D10F87">
              <w:t xml:space="preserve"> 50% of chance that</w:t>
            </w:r>
            <w:r>
              <w:t xml:space="preserve"> </w:t>
            </w:r>
            <w:r w:rsidR="00CE10F3">
              <w:t xml:space="preserve">any two </w:t>
            </w:r>
            <w:r w:rsidR="00D10F87">
              <w:t>of them have</w:t>
            </w:r>
            <w:r w:rsidR="00CE10F3">
              <w:t xml:space="preserve"> the same birthday?</w:t>
            </w:r>
            <w:r w:rsidR="00D10F87">
              <w:t xml:space="preserve"> </w:t>
            </w:r>
          </w:p>
          <w:p w:rsidR="00D10F87" w:rsidRDefault="00CE10F3" w:rsidP="00D10F87">
            <w:pPr>
              <w:pStyle w:val="ListParagraph"/>
              <w:numPr>
                <w:ilvl w:val="0"/>
                <w:numId w:val="2"/>
              </w:numPr>
            </w:pPr>
            <w:r>
              <w:t xml:space="preserve">Do you </w:t>
            </w:r>
            <w:r w:rsidR="001B1D18">
              <w:t>agree that</w:t>
            </w:r>
            <w:r w:rsidR="00D10F87">
              <w:t xml:space="preserve"> </w:t>
            </w:r>
            <w:r>
              <w:t>a group</w:t>
            </w:r>
            <w:r w:rsidR="00E0219E">
              <w:t xml:space="preserve"> of</w:t>
            </w:r>
            <w:r>
              <w:t xml:space="preserve"> </w:t>
            </w:r>
            <w:r w:rsidR="00E0219E">
              <w:t>41 people has</w:t>
            </w:r>
            <w:r w:rsidR="00D10F87">
              <w:t xml:space="preserve"> 90% of chance that any two of them have the same birthday? </w:t>
            </w:r>
          </w:p>
          <w:p w:rsidR="007C3029" w:rsidRDefault="00D10F87" w:rsidP="00D10F87">
            <w:pPr>
              <w:pStyle w:val="ListParagraph"/>
              <w:numPr>
                <w:ilvl w:val="0"/>
                <w:numId w:val="2"/>
              </w:numPr>
            </w:pPr>
            <w:r>
              <w:t xml:space="preserve">Do you agree that a smaller sample size results </w:t>
            </w:r>
            <w:r w:rsidR="00DF6404">
              <w:t xml:space="preserve">have more </w:t>
            </w:r>
            <w:r>
              <w:t>unstable outcomes than a bigger sample size?</w:t>
            </w:r>
          </w:p>
          <w:p w:rsidR="00D10F87" w:rsidRDefault="00D10F87" w:rsidP="004C315D">
            <w:r>
              <w:t xml:space="preserve">Great!  </w:t>
            </w:r>
            <w:r w:rsidR="004C315D">
              <w:t>Y</w:t>
            </w:r>
            <w:r>
              <w:t xml:space="preserve">ou are very patient to read this boring story </w:t>
            </w:r>
            <w:r>
              <w:sym w:font="Wingdings" w:char="F04A"/>
            </w:r>
          </w:p>
        </w:tc>
      </w:tr>
      <w:tr w:rsidR="00000542" w:rsidTr="004741BB">
        <w:tc>
          <w:tcPr>
            <w:tcW w:w="10456" w:type="dxa"/>
          </w:tcPr>
          <w:p w:rsidR="00000542" w:rsidRPr="006D0C22" w:rsidRDefault="006D0C22" w:rsidP="004741BB">
            <w:pPr>
              <w:rPr>
                <w:sz w:val="28"/>
                <w:szCs w:val="28"/>
              </w:rPr>
            </w:pPr>
            <w:r w:rsidRPr="006D0C22">
              <w:rPr>
                <w:color w:val="00B0F0"/>
                <w:sz w:val="28"/>
                <w:szCs w:val="28"/>
              </w:rPr>
              <w:t>E</w:t>
            </w:r>
            <w:r w:rsidR="00D10F87" w:rsidRPr="006D0C22">
              <w:rPr>
                <w:color w:val="00B0F0"/>
                <w:sz w:val="28"/>
                <w:szCs w:val="28"/>
              </w:rPr>
              <w:t>njoy your Queen’</w:t>
            </w:r>
            <w:r w:rsidRPr="006D0C22">
              <w:rPr>
                <w:color w:val="00B0F0"/>
                <w:sz w:val="28"/>
                <w:szCs w:val="28"/>
              </w:rPr>
              <w:t xml:space="preserve">s Birthday Weekend </w:t>
            </w:r>
            <w:r w:rsidR="00D10F87" w:rsidRPr="006D0C22">
              <w:rPr>
                <w:color w:val="00B0F0"/>
                <w:sz w:val="28"/>
                <w:szCs w:val="28"/>
              </w:rPr>
              <w:t>EXPONENTIALLY!!</w:t>
            </w:r>
          </w:p>
        </w:tc>
      </w:tr>
    </w:tbl>
    <w:p w:rsidR="00191666" w:rsidRDefault="00191666" w:rsidP="007C3029"/>
    <w:sectPr w:rsidR="00191666" w:rsidSect="00C95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238BE"/>
    <w:multiLevelType w:val="hybridMultilevel"/>
    <w:tmpl w:val="FE96499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E7A28"/>
    <w:multiLevelType w:val="hybridMultilevel"/>
    <w:tmpl w:val="1876E01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21"/>
    <w:rsid w:val="00000542"/>
    <w:rsid w:val="00005835"/>
    <w:rsid w:val="00047773"/>
    <w:rsid w:val="000508F6"/>
    <w:rsid w:val="0015378B"/>
    <w:rsid w:val="00191666"/>
    <w:rsid w:val="001B1D18"/>
    <w:rsid w:val="001E2301"/>
    <w:rsid w:val="004741BB"/>
    <w:rsid w:val="004C315D"/>
    <w:rsid w:val="004D095A"/>
    <w:rsid w:val="005335BA"/>
    <w:rsid w:val="005F5EAD"/>
    <w:rsid w:val="006D0C22"/>
    <w:rsid w:val="007C3029"/>
    <w:rsid w:val="007D59C8"/>
    <w:rsid w:val="007E272B"/>
    <w:rsid w:val="00802752"/>
    <w:rsid w:val="00816062"/>
    <w:rsid w:val="00835FEE"/>
    <w:rsid w:val="0094063B"/>
    <w:rsid w:val="009E60DD"/>
    <w:rsid w:val="00A36528"/>
    <w:rsid w:val="00B73B98"/>
    <w:rsid w:val="00C95563"/>
    <w:rsid w:val="00CE10F3"/>
    <w:rsid w:val="00D10F87"/>
    <w:rsid w:val="00DA77A6"/>
    <w:rsid w:val="00DF6404"/>
    <w:rsid w:val="00E0219E"/>
    <w:rsid w:val="00ED3AC5"/>
    <w:rsid w:val="00F21D9E"/>
    <w:rsid w:val="00FC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98FE-38E3-4E88-877C-8CAB9517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773"/>
    <w:pPr>
      <w:spacing w:before="120" w:after="120" w:line="31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56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5835"/>
    <w:rPr>
      <w:color w:val="808080"/>
    </w:rPr>
  </w:style>
  <w:style w:type="paragraph" w:styleId="ListParagraph">
    <w:name w:val="List Paragraph"/>
    <w:basedOn w:val="Normal"/>
    <w:uiPriority w:val="34"/>
    <w:qFormat/>
    <w:rsid w:val="0080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NZ793NZ794&amp;biw=1032&amp;bih=878&amp;tbm=isch&amp;sa=1&amp;ei=NfLsXJ20LsTTz7sPtLWF2AE&amp;q=birthday&amp;oq=birthda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Park</dc:creator>
  <cp:keywords/>
  <dc:description/>
  <cp:lastModifiedBy>Diane Park</cp:lastModifiedBy>
  <cp:revision>3</cp:revision>
  <dcterms:created xsi:type="dcterms:W3CDTF">2019-07-09T08:34:00Z</dcterms:created>
  <dcterms:modified xsi:type="dcterms:W3CDTF">2019-07-18T07:35:00Z</dcterms:modified>
</cp:coreProperties>
</file>