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yellow"/>
        </w:rPr>
        <w:t>УДК 004.</w:t>
      </w:r>
      <w:bookmarkStart w:id="0" w:name="_GoBack"/>
      <w:bookmarkEnd w:id="0"/>
    </w:p>
    <w:p>
      <w:pPr>
        <w:spacing w:after="0" w:line="240" w:lineRule="auto"/>
        <w:ind w:firstLine="709"/>
        <w:jc w:val="right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</w:rPr>
        <w:t xml:space="preserve">студ. </w:t>
      </w:r>
      <w:r>
        <w:rPr>
          <w:rFonts w:ascii="Times New Roman" w:hAnsi="Times New Roman"/>
          <w:bCs/>
          <w:sz w:val="28"/>
          <w:szCs w:val="28"/>
          <w:lang w:val="ru-RU"/>
        </w:rPr>
        <w:t>Д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.И.Подшиваленко</w:t>
      </w:r>
    </w:p>
    <w:p>
      <w:pPr>
        <w:pStyle w:val="3"/>
        <w:spacing w:before="0" w:line="240" w:lineRule="auto"/>
        <w:ind w:firstLine="709"/>
        <w:jc w:val="right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bCs w:val="0"/>
          <w:color w:val="auto"/>
          <w:sz w:val="28"/>
          <w:szCs w:val="28"/>
        </w:rPr>
        <w:t>Науч. рук. ст. препод. А.С. Наркевич</w:t>
      </w:r>
    </w:p>
    <w:p>
      <w:pPr>
        <w:spacing w:after="0" w:line="240" w:lineRule="auto"/>
        <w:ind w:firstLine="709"/>
        <w:jc w:val="right"/>
        <w:rPr>
          <w:rFonts w:ascii="Times New Roman" w:hAnsi="Times New Roman"/>
          <w:bCs/>
          <w:spacing w:val="2"/>
          <w:sz w:val="24"/>
          <w:szCs w:val="24"/>
        </w:rPr>
      </w:pPr>
      <w:r>
        <w:rPr>
          <w:rFonts w:ascii="Times New Roman" w:hAnsi="Times New Roman"/>
          <w:bCs/>
          <w:spacing w:val="2"/>
          <w:sz w:val="24"/>
          <w:szCs w:val="24"/>
        </w:rPr>
        <w:t>(кафедра программной инженерии, БГТУ)</w:t>
      </w:r>
    </w:p>
    <w:p>
      <w:pPr>
        <w:suppressLineNumbers/>
        <w:spacing w:after="0" w:line="240" w:lineRule="auto"/>
        <w:ind w:firstLine="709"/>
        <w:contextualSpacing/>
        <w:jc w:val="center"/>
        <w:rPr>
          <w:rFonts w:hint="default" w:ascii="Times New Roman" w:hAnsi="Times New Roman"/>
          <w:b/>
          <w:bCs/>
          <w:sz w:val="28"/>
          <w:szCs w:val="28"/>
          <w:highlight w:val="none"/>
          <w:u w:val="none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u w:val="none"/>
        </w:rPr>
        <w:t>ВЫЧИСЛЕНИЕ ВЫРАЖЕНИЙ В ПОЛИЗ</w:t>
      </w:r>
    </w:p>
    <w:p>
      <w:pPr>
        <w:suppressLineNumbers/>
        <w:spacing w:after="0" w:line="240" w:lineRule="auto"/>
        <w:ind w:firstLine="709"/>
        <w:contextualSpacing/>
        <w:jc w:val="center"/>
        <w:rPr>
          <w:rFonts w:hint="default" w:ascii="Times New Roman" w:hAnsi="Times New Roman"/>
          <w:b/>
          <w:bCs/>
          <w:sz w:val="16"/>
          <w:szCs w:val="16"/>
          <w:highlight w:val="none"/>
          <w:u w:val="none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 математике существует несколько способов представления выражений: инфиксный, постфиксный, префиксный. Самой распространенной формой записи является инфиксная нотация. В этой форме операторы располагаются между операндами. Инфиксная нотация интуитивно понятна и привычна для большинства людей. 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префиксной нотации, операторы располагаются перед операндами, к которым они применяются.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Обратная польская запись, известная как постфиксная нотация, представляет выражение, в котором операторы следуют после своих операндов. Постфиксная форма имеет ряд преимуществ.</w:t>
      </w:r>
    </w:p>
    <w:p>
      <w:pPr>
        <w:numPr>
          <w:ilvl w:val="0"/>
          <w:numId w:val="1"/>
        </w:numPr>
        <w:tabs>
          <w:tab w:val="clear" w:pos="425"/>
        </w:tabs>
        <w:spacing w:after="0" w:line="240" w:lineRule="auto"/>
        <w:ind w:left="445" w:leftChars="0" w:hanging="445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ПОЛИЗ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не нужны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скоб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ки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для определения порядка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выполнения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операций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>
      <w:pPr>
        <w:numPr>
          <w:ilvl w:val="0"/>
          <w:numId w:val="1"/>
        </w:numPr>
        <w:tabs>
          <w:tab w:val="clear" w:pos="425"/>
        </w:tabs>
        <w:spacing w:after="0" w:line="240" w:lineRule="auto"/>
        <w:ind w:left="445" w:leftChars="0" w:hanging="445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Упрощенная обработка: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ПОЛИЗ </w:t>
      </w:r>
      <w:r>
        <w:rPr>
          <w:rFonts w:hint="default" w:ascii="Times New Roman" w:hAnsi="Times New Roman"/>
          <w:sz w:val="28"/>
          <w:szCs w:val="28"/>
          <w:lang w:val="en-US"/>
        </w:rPr>
        <w:t>облегчает вычислен</w:t>
      </w:r>
      <w:r>
        <w:rPr>
          <w:rFonts w:hint="default" w:ascii="Times New Roman" w:hAnsi="Times New Roman"/>
          <w:sz w:val="28"/>
          <w:szCs w:val="28"/>
          <w:lang w:val="ru-RU"/>
        </w:rPr>
        <w:t>ие выражения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. Операции выполняются непосредственно </w:t>
      </w:r>
      <w:r>
        <w:rPr>
          <w:rFonts w:hint="default" w:ascii="Times New Roman" w:hAnsi="Times New Roman"/>
          <w:sz w:val="28"/>
          <w:szCs w:val="28"/>
          <w:lang w:val="ru-RU"/>
        </w:rPr>
        <w:t>над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операндами, без необходимости учета приоритета операций.</w:t>
      </w:r>
    </w:p>
    <w:p>
      <w:pPr>
        <w:numPr>
          <w:ilvl w:val="0"/>
          <w:numId w:val="1"/>
        </w:numPr>
        <w:tabs>
          <w:tab w:val="clear" w:pos="425"/>
        </w:tabs>
        <w:spacing w:after="0" w:line="240" w:lineRule="auto"/>
        <w:ind w:left="445" w:leftChars="0" w:hanging="445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Выражение в обратной польской записи удобно вычислять с помощью стекового автомата.</w:t>
      </w:r>
    </w:p>
    <w:p>
      <w:pPr>
        <w:numPr>
          <w:ilvl w:val="0"/>
          <w:numId w:val="1"/>
        </w:numPr>
        <w:tabs>
          <w:tab w:val="clear" w:pos="425"/>
        </w:tabs>
        <w:spacing w:after="0" w:line="240" w:lineRule="auto"/>
        <w:ind w:left="445" w:leftChars="0" w:hanging="445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Широко используется для вычислений и обработки выражений в компиляторах.</w:t>
      </w:r>
    </w:p>
    <w:p>
      <w:pPr>
        <w:spacing w:after="0" w:line="240" w:lineRule="auto"/>
        <w:ind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Для преобразования в ПОЛИЗ используется алгоритм Дейкстры.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Для вычисления выражения в обратной польской нотации используется стековая машина. 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данной работе была реализована функция для построения обратной польской записи для целочисленного выражения в инфиксной форме. Реализована функция для вычисления этого выражения.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Результат работы программы представлен на рисунке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ниже.</w:t>
      </w:r>
    </w:p>
    <w:p>
      <w:pPr>
        <w:spacing w:after="0" w:line="240" w:lineRule="auto"/>
        <w:ind w:left="708" w:leftChars="0" w:firstLine="708" w:firstLineChars="0"/>
        <w:jc w:val="both"/>
        <w:rPr>
          <w:rFonts w:ascii="Times New Roman" w:hAnsi="Times New Roman"/>
          <w:b/>
          <w:sz w:val="28"/>
          <w:szCs w:val="2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76200</wp:posOffset>
            </wp:positionV>
            <wp:extent cx="4839335" cy="1029970"/>
            <wp:effectExtent l="0" t="0" r="698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ind w:left="708" w:leftChars="0" w:firstLine="708" w:firstLineChars="0"/>
        <w:jc w:val="both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left="708" w:leftChars="0" w:firstLine="708" w:firstLineChars="0"/>
        <w:jc w:val="both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left="708" w:leftChars="0" w:firstLine="708" w:firstLineChars="0"/>
        <w:jc w:val="both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left="708" w:leftChars="0" w:firstLine="708" w:firstLineChars="0"/>
        <w:jc w:val="both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left="708" w:leftChars="0" w:firstLine="708" w:firstLineChars="0"/>
        <w:jc w:val="both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left="0" w:leftChars="0" w:firstLine="658" w:firstLineChars="235"/>
        <w:jc w:val="both"/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>Полученный опыт позволил расширить знания в области алгоритмов и структур данных. Эти знания пригодятся в дальнейшем для реализации собственного компилятора.</w:t>
      </w:r>
    </w:p>
    <w:sectPr>
      <w:pgSz w:w="11906" w:h="16838"/>
      <w:pgMar w:top="1701" w:right="1701" w:bottom="1701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3CBFFE"/>
    <w:multiLevelType w:val="singleLevel"/>
    <w:tmpl w:val="C33CBFF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30" w:leftChars="0" w:hanging="425" w:firstLineChars="0"/>
      </w:pPr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C3A"/>
    <w:rsid w:val="00000934"/>
    <w:rsid w:val="00006EF4"/>
    <w:rsid w:val="00012457"/>
    <w:rsid w:val="000142F1"/>
    <w:rsid w:val="00067FD7"/>
    <w:rsid w:val="000A408C"/>
    <w:rsid w:val="000A65C6"/>
    <w:rsid w:val="000B7C2A"/>
    <w:rsid w:val="000F48CA"/>
    <w:rsid w:val="000F5327"/>
    <w:rsid w:val="001144B9"/>
    <w:rsid w:val="00136112"/>
    <w:rsid w:val="0019468E"/>
    <w:rsid w:val="001A2F8A"/>
    <w:rsid w:val="001B0308"/>
    <w:rsid w:val="0025035E"/>
    <w:rsid w:val="00257611"/>
    <w:rsid w:val="0026528F"/>
    <w:rsid w:val="00267417"/>
    <w:rsid w:val="0027208E"/>
    <w:rsid w:val="0027256E"/>
    <w:rsid w:val="002957FE"/>
    <w:rsid w:val="002A7B38"/>
    <w:rsid w:val="002C6579"/>
    <w:rsid w:val="002E0A36"/>
    <w:rsid w:val="002E798B"/>
    <w:rsid w:val="00350043"/>
    <w:rsid w:val="003A1EF8"/>
    <w:rsid w:val="003D2134"/>
    <w:rsid w:val="003D767F"/>
    <w:rsid w:val="003F0C31"/>
    <w:rsid w:val="003F7880"/>
    <w:rsid w:val="00421E4D"/>
    <w:rsid w:val="00424E6E"/>
    <w:rsid w:val="00454255"/>
    <w:rsid w:val="00465910"/>
    <w:rsid w:val="00485C5D"/>
    <w:rsid w:val="00487378"/>
    <w:rsid w:val="00497600"/>
    <w:rsid w:val="004A146B"/>
    <w:rsid w:val="004D61C0"/>
    <w:rsid w:val="004E6360"/>
    <w:rsid w:val="00540299"/>
    <w:rsid w:val="00540661"/>
    <w:rsid w:val="00576CFD"/>
    <w:rsid w:val="0058685A"/>
    <w:rsid w:val="005A72A4"/>
    <w:rsid w:val="005F6344"/>
    <w:rsid w:val="005F71AA"/>
    <w:rsid w:val="00602F8D"/>
    <w:rsid w:val="00623140"/>
    <w:rsid w:val="006531A1"/>
    <w:rsid w:val="006B0EEB"/>
    <w:rsid w:val="006C70FA"/>
    <w:rsid w:val="00743CD7"/>
    <w:rsid w:val="00762B58"/>
    <w:rsid w:val="00767992"/>
    <w:rsid w:val="00790AB8"/>
    <w:rsid w:val="0079410A"/>
    <w:rsid w:val="007D2976"/>
    <w:rsid w:val="007E0103"/>
    <w:rsid w:val="00807810"/>
    <w:rsid w:val="008120A8"/>
    <w:rsid w:val="008168E6"/>
    <w:rsid w:val="008738D7"/>
    <w:rsid w:val="0088704C"/>
    <w:rsid w:val="008A200F"/>
    <w:rsid w:val="008D6BBE"/>
    <w:rsid w:val="008E53AF"/>
    <w:rsid w:val="008E6EDB"/>
    <w:rsid w:val="00903ACF"/>
    <w:rsid w:val="00922F79"/>
    <w:rsid w:val="00933195"/>
    <w:rsid w:val="00937F82"/>
    <w:rsid w:val="0095040A"/>
    <w:rsid w:val="00962B67"/>
    <w:rsid w:val="009B5D95"/>
    <w:rsid w:val="00A00F46"/>
    <w:rsid w:val="00A10F6C"/>
    <w:rsid w:val="00A20C3A"/>
    <w:rsid w:val="00A4709B"/>
    <w:rsid w:val="00A52260"/>
    <w:rsid w:val="00A65CBC"/>
    <w:rsid w:val="00A84AE7"/>
    <w:rsid w:val="00A91E4B"/>
    <w:rsid w:val="00AC24A0"/>
    <w:rsid w:val="00AC476F"/>
    <w:rsid w:val="00AE0FF7"/>
    <w:rsid w:val="00AE1741"/>
    <w:rsid w:val="00AF2169"/>
    <w:rsid w:val="00B048B5"/>
    <w:rsid w:val="00B30188"/>
    <w:rsid w:val="00B36CAE"/>
    <w:rsid w:val="00B50005"/>
    <w:rsid w:val="00B51AD3"/>
    <w:rsid w:val="00B75529"/>
    <w:rsid w:val="00B960E8"/>
    <w:rsid w:val="00B97DD0"/>
    <w:rsid w:val="00BB0A08"/>
    <w:rsid w:val="00BE63C4"/>
    <w:rsid w:val="00BE7421"/>
    <w:rsid w:val="00C0628A"/>
    <w:rsid w:val="00C36327"/>
    <w:rsid w:val="00C41EEF"/>
    <w:rsid w:val="00C5745B"/>
    <w:rsid w:val="00C77423"/>
    <w:rsid w:val="00C960D6"/>
    <w:rsid w:val="00CB68FF"/>
    <w:rsid w:val="00D17E57"/>
    <w:rsid w:val="00D3306C"/>
    <w:rsid w:val="00D643C2"/>
    <w:rsid w:val="00D70C9A"/>
    <w:rsid w:val="00DB6E1E"/>
    <w:rsid w:val="00DD354A"/>
    <w:rsid w:val="00DE49B2"/>
    <w:rsid w:val="00DF1BE9"/>
    <w:rsid w:val="00DF2FDB"/>
    <w:rsid w:val="00E04D42"/>
    <w:rsid w:val="00E074F3"/>
    <w:rsid w:val="00E11888"/>
    <w:rsid w:val="00E2769A"/>
    <w:rsid w:val="00E43011"/>
    <w:rsid w:val="00E61A95"/>
    <w:rsid w:val="00E6635D"/>
    <w:rsid w:val="00E9492F"/>
    <w:rsid w:val="00EA2260"/>
    <w:rsid w:val="00EE5ABB"/>
    <w:rsid w:val="00F00F75"/>
    <w:rsid w:val="00F16746"/>
    <w:rsid w:val="00F53750"/>
    <w:rsid w:val="00FC5E8E"/>
    <w:rsid w:val="00FE04CE"/>
    <w:rsid w:val="01B315A8"/>
    <w:rsid w:val="074B3547"/>
    <w:rsid w:val="14554441"/>
    <w:rsid w:val="1A370077"/>
    <w:rsid w:val="28860357"/>
    <w:rsid w:val="2F1D3845"/>
    <w:rsid w:val="3F6D59B3"/>
    <w:rsid w:val="44097691"/>
    <w:rsid w:val="4B720443"/>
    <w:rsid w:val="5F4E3FD6"/>
    <w:rsid w:val="6A201FEC"/>
    <w:rsid w:val="76441AE7"/>
    <w:rsid w:val="7B37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link w:val="12"/>
    <w:autoRedefine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next w:val="1"/>
    <w:link w:val="14"/>
    <w:autoRedefine/>
    <w:semiHidden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autoRedefine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caption"/>
    <w:basedOn w:val="1"/>
    <w:next w:val="1"/>
    <w:autoRedefine/>
    <w:unhideWhenUsed/>
    <w:qFormat/>
    <w:uiPriority w:val="35"/>
    <w:pPr>
      <w:spacing w:line="240" w:lineRule="auto"/>
    </w:pPr>
    <w:rPr>
      <w:b/>
      <w:bCs/>
      <w:color w:val="4F81BD"/>
      <w:sz w:val="18"/>
      <w:szCs w:val="18"/>
    </w:rPr>
  </w:style>
  <w:style w:type="character" w:styleId="8">
    <w:name w:val="FollowedHyperlink"/>
    <w:autoRedefine/>
    <w:semiHidden/>
    <w:unhideWhenUsed/>
    <w:qFormat/>
    <w:uiPriority w:val="99"/>
    <w:rPr>
      <w:color w:val="800080"/>
      <w:u w:val="single"/>
    </w:rPr>
  </w:style>
  <w:style w:type="character" w:styleId="9">
    <w:name w:val="Hyperlink"/>
    <w:autoRedefine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autoRedefine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table" w:styleId="11">
    <w:name w:val="Table Grid"/>
    <w:basedOn w:val="5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Заголовок 1 Знак"/>
    <w:link w:val="2"/>
    <w:autoRedefine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13">
    <w:name w:val="List Paragraph"/>
    <w:basedOn w:val="1"/>
    <w:link w:val="16"/>
    <w:autoRedefine/>
    <w:qFormat/>
    <w:uiPriority w:val="34"/>
    <w:pPr>
      <w:ind w:left="720"/>
      <w:contextualSpacing/>
    </w:pPr>
  </w:style>
  <w:style w:type="character" w:customStyle="1" w:styleId="14">
    <w:name w:val="Заголовок 2 Знак"/>
    <w:link w:val="3"/>
    <w:autoRedefine/>
    <w:semiHidden/>
    <w:qFormat/>
    <w:uiPriority w:val="9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customStyle="1" w:styleId="15">
    <w:name w:val="Текст выноски Знак"/>
    <w:basedOn w:val="4"/>
    <w:link w:val="6"/>
    <w:autoRedefine/>
    <w:semiHidden/>
    <w:qFormat/>
    <w:uiPriority w:val="99"/>
    <w:rPr>
      <w:rFonts w:ascii="Tahoma" w:hAnsi="Tahoma" w:cs="Tahoma"/>
      <w:sz w:val="16"/>
      <w:szCs w:val="16"/>
      <w:lang w:eastAsia="en-US"/>
    </w:rPr>
  </w:style>
  <w:style w:type="character" w:customStyle="1" w:styleId="16">
    <w:name w:val="Абзац списка Знак"/>
    <w:basedOn w:val="4"/>
    <w:link w:val="13"/>
    <w:autoRedefine/>
    <w:qFormat/>
    <w:uiPriority w:val="34"/>
    <w:rPr>
      <w:sz w:val="22"/>
      <w:szCs w:val="22"/>
      <w:lang w:eastAsia="en-US"/>
    </w:rPr>
  </w:style>
  <w:style w:type="paragraph" w:customStyle="1" w:styleId="17">
    <w:name w:val="основной"/>
    <w:basedOn w:val="1"/>
    <w:link w:val="18"/>
    <w:autoRedefine/>
    <w:qFormat/>
    <w:uiPriority w:val="0"/>
    <w:pPr>
      <w:widowControl w:val="0"/>
      <w:spacing w:after="0" w:line="240" w:lineRule="auto"/>
      <w:ind w:firstLine="709"/>
      <w:jc w:val="both"/>
    </w:pPr>
    <w:rPr>
      <w:rFonts w:ascii="Times New Roman" w:hAnsi="Times New Roman" w:eastAsia="Times New Roman"/>
      <w:sz w:val="28"/>
      <w:szCs w:val="20"/>
      <w:lang w:val="uk-UA" w:eastAsia="ru-RU"/>
    </w:rPr>
  </w:style>
  <w:style w:type="character" w:customStyle="1" w:styleId="18">
    <w:name w:val="основной Знак"/>
    <w:basedOn w:val="4"/>
    <w:link w:val="17"/>
    <w:autoRedefine/>
    <w:qFormat/>
    <w:uiPriority w:val="0"/>
    <w:rPr>
      <w:rFonts w:ascii="Times New Roman" w:hAnsi="Times New Roman" w:eastAsia="Times New Roman"/>
      <w:sz w:val="28"/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92</Words>
  <Characters>528</Characters>
  <Lines>4</Lines>
  <Paragraphs>1</Paragraphs>
  <TotalTime>89</TotalTime>
  <ScaleCrop>false</ScaleCrop>
  <LinksUpToDate>false</LinksUpToDate>
  <CharactersWithSpaces>619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2021-04-27T18:13:00Z</dcterms:created>
  <dc:creator>Alexis</dc:creator>
  <cp:lastModifiedBy>USER</cp:lastModifiedBy>
  <dcterms:modified xsi:type="dcterms:W3CDTF">2024-04-23T11:22:13Z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B7F64AA19347464695A071A8CCA2191B_12</vt:lpwstr>
  </property>
</Properties>
</file>