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312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 xml:space="preserve">Слайд1: </w:t>
      </w: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Добрый день. Тема моего доклад «Алгоритмы сортировок». В докладе речь пойдет про сортировку целочисленных элементов массива.</w:t>
      </w:r>
    </w:p>
    <w:p>
      <w:pPr>
        <w:widowControl w:val="0"/>
        <w:spacing w:after="0" w:line="312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color w:val="222222"/>
          <w:sz w:val="28"/>
          <w:szCs w:val="28"/>
          <w14:shadow w14:blurRad="0" w14:dist="50800" w14:dir="0" w14:sx="0" w14:sy="0" w14:kx="0" w14:ky="0" w14:algn="ctr">
            <w14:srgbClr w14:val="000000">
              <w14:alpha w14:val="100000"/>
            </w14:srgbClr>
          </w14:shadow>
        </w:rPr>
        <w:t>Проблема сортировки данных, является одной из наиболее актуальных и сложных для многих областей науки и технологий. Сортировка является одной из основных операций во многих приложениях и системах, и эффективные алгоритмы сортировки могут значительно повысить производительность программы. Каждый алгоритм сортировки обладает своими уникальными особенностями и преимуществами, которые могут быть ценными в разных ситуациях. Разработка алгоритмов не стоит на месте, а продолжает развиваться, и появляются новые, которые стремятся улучшить производительность, приспособиться к новым требованиям и решать специфические задачи.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моего научного исследования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сортировок, провести их анализ и попробовать модифицировать существующий алгоритм.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Слайд2: </w:t>
      </w:r>
      <w:r>
        <w:rPr>
          <w:rFonts w:ascii="Times New Roman" w:hAnsi="Times New Roman" w:cs="Times New Roman"/>
          <w:sz w:val="28"/>
          <w:szCs w:val="28"/>
        </w:rPr>
        <w:t xml:space="preserve">Все алгоритмы сортировок по способу работы можно свести к трём категориям: выбором; вставками; обмен. Наиболее известными алгоритмами являются: пузырьковая сортировка, сортировка выбором, сортировка вставками, шейкерная сортировка, сортировка Шелла, сортировка расческой, сортировка слиянием, быстрая сортировка, пирамидальная сортировка. 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Слайд3: </w:t>
      </w:r>
      <w:r>
        <w:rPr>
          <w:rFonts w:ascii="Times New Roman" w:hAnsi="Times New Roman" w:cs="Times New Roman"/>
          <w:sz w:val="28"/>
          <w:szCs w:val="28"/>
        </w:rPr>
        <w:t>Был проведен их анализ. Определены скорости работы алгоритмов в нотации О-большое. Результаты исследований приведены в таблице.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Слайд4: </w:t>
      </w:r>
      <w:r>
        <w:rPr>
          <w:rFonts w:ascii="Times New Roman" w:hAnsi="Times New Roman" w:cs="Times New Roman"/>
          <w:sz w:val="28"/>
          <w:szCs w:val="28"/>
        </w:rPr>
        <w:t>Первой гипотезой ускорения работы алгоритма было усовершенствование сортировки выбором. Предполагалось, что проверка текущего элемента массива на максимальное и минимальное значение даст возможность за один проход найти эти значения и поставить по краям массива. Следующей итерацией выбирался подмассив без первого и последнего элемента. И так проходило до тех пор, пока границы подмассива не встретятся в середине исходного массива. Данному решению было дано название двусторонняя сортировка. Реализация представлена на слайде.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при сравнении ее с представленными выше сортировками она не давала ожидаемых результатов. Но мы не стали останавливаться на этом.</w:t>
      </w:r>
    </w:p>
    <w:p>
      <w:pPr>
        <w:spacing w:after="0" w:line="312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Слайд5: </w:t>
      </w:r>
      <w:r>
        <w:rPr>
          <w:rFonts w:ascii="Times New Roman" w:hAnsi="Times New Roman" w:cs="Times New Roman"/>
          <w:sz w:val="28"/>
          <w:szCs w:val="28"/>
        </w:rPr>
        <w:t>Далее, при анализе алгоритмов была выдвинута еще гипотеза о возможности распараллеливания вычислений. Суть заключается в том, что массив, который мы хотим отсортировать, делится на две части. Далее, происходит параллельная сортировка этих частей и затем их объединение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предпринята попытка распараллелить перечисленные выше сортировки. После анализа мы пришли к следующему выводу, что этот метод неплохо показывает себя при распараллеливании быстрой сортировки.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кода, в которой происходит распараллеливание, представлен на слайде. 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Слайд6: </w:t>
      </w:r>
      <w:r>
        <w:rPr>
          <w:rFonts w:ascii="Times New Roman" w:hAnsi="Times New Roman" w:cs="Times New Roman"/>
          <w:sz w:val="28"/>
          <w:szCs w:val="28"/>
        </w:rPr>
        <w:t>Были проведены эксперименты на массивах с разным количеством данных, по 100 итераций на каждый. На основе полученных результатов был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 график зависимости времени от количества чисел в массиве.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результатам сравнения были сделаны следующие выводы: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данный алгоритм при сортировке массива, в котором количество элементов меньше 1000, не дает ускорения базовой версии быстрой сортировки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однако, данный алгоритм дает значительный выигрыш в скорости, если количество элементов в массиве превышает 1000 элементов.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можно сказать, что распараллеливание алгоритмов сортировки может быть эффективным при работе с большими объемами данных и может привести к значительному улучшению производительности. Однако, для небольших массивов, где накладные расходы на распараллеливание могут превышать выигрыш, базовые версии алгоритмов сортировки могут оставаться более оптимальным выбором.</w:t>
      </w: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87"/>
    <w:rsid w:val="00051D4A"/>
    <w:rsid w:val="000C1937"/>
    <w:rsid w:val="00155F96"/>
    <w:rsid w:val="00182BBF"/>
    <w:rsid w:val="0060469E"/>
    <w:rsid w:val="007F3339"/>
    <w:rsid w:val="008B126E"/>
    <w:rsid w:val="00914AB9"/>
    <w:rsid w:val="00914CEE"/>
    <w:rsid w:val="009E38FC"/>
    <w:rsid w:val="009F680B"/>
    <w:rsid w:val="00A104A6"/>
    <w:rsid w:val="00C27818"/>
    <w:rsid w:val="00C3476F"/>
    <w:rsid w:val="00C35DD4"/>
    <w:rsid w:val="00C428DD"/>
    <w:rsid w:val="00C77873"/>
    <w:rsid w:val="00C8766A"/>
    <w:rsid w:val="00C96451"/>
    <w:rsid w:val="00E023A5"/>
    <w:rsid w:val="00E77687"/>
    <w:rsid w:val="00EB2BCE"/>
    <w:rsid w:val="00F95682"/>
    <w:rsid w:val="12E14CA6"/>
    <w:rsid w:val="2C9628A1"/>
    <w:rsid w:val="355A7A57"/>
    <w:rsid w:val="3CB20CBD"/>
    <w:rsid w:val="42C15334"/>
    <w:rsid w:val="5D6B6623"/>
    <w:rsid w:val="642F00A4"/>
    <w:rsid w:val="69DA3BE7"/>
    <w:rsid w:val="7F5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4C075-B2CB-4104-B931-976D0E3214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568</Words>
  <Characters>3242</Characters>
  <Lines>27</Lines>
  <Paragraphs>7</Paragraphs>
  <TotalTime>2</TotalTime>
  <ScaleCrop>false</ScaleCrop>
  <LinksUpToDate>false</LinksUpToDate>
  <CharactersWithSpaces>3803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2024-03-25T18:40:00Z</dcterms:created>
  <dc:creator>podsivalenkodiana@gmail.com</dc:creator>
  <cp:lastModifiedBy>Диана Подшивале�</cp:lastModifiedBy>
  <dcterms:modified xsi:type="dcterms:W3CDTF">2024-04-24T11:58:51Z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5CE7DB62F1B94EFA8F9D155AD3464744_12</vt:lpwstr>
  </property>
</Properties>
</file>