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551D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2898141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38831C5E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18E40C08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14:paraId="7FAE4620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BC534CE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787B45A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6C1EC1A6" w14:textId="748B3BF8" w:rsidR="00B037E9" w:rsidRP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Pr="00B037E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</w:p>
    <w:p w14:paraId="72F7FF27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«Информационная безопасность»</w:t>
      </w:r>
    </w:p>
    <w:p w14:paraId="2F047321" w14:textId="79E6326D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 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асимметричных шифров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58C18B7C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410ED5D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86ED00A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E3005DE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35E079E" w14:textId="77777777" w:rsidR="00B037E9" w:rsidRDefault="00B037E9" w:rsidP="00B037E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956F684" w14:textId="77777777" w:rsidR="00B037E9" w:rsidRDefault="00B037E9" w:rsidP="00B037E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383BEFAF" w14:textId="77777777" w:rsidR="00B037E9" w:rsidRDefault="00B037E9" w:rsidP="00B037E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7 группы</w:t>
      </w:r>
    </w:p>
    <w:p w14:paraId="6E66DC38" w14:textId="77777777" w:rsidR="00B037E9" w:rsidRDefault="00B037E9" w:rsidP="00B037E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Подшиваленко Диана Игоревна</w:t>
      </w:r>
    </w:p>
    <w:p w14:paraId="7B1B53C4" w14:textId="77777777" w:rsidR="00B037E9" w:rsidRDefault="00B037E9" w:rsidP="00B037E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ст. преп. Сазонова Д.В.</w:t>
      </w:r>
    </w:p>
    <w:p w14:paraId="6269771E" w14:textId="0F285B26" w:rsidR="00B037E9" w:rsidRDefault="00B037E9" w:rsidP="00B037E9">
      <w:pPr>
        <w:wordWrap w:val="0"/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</w:t>
      </w:r>
    </w:p>
    <w:p w14:paraId="030BAFEA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2685AB4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6C9C29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AFA988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07C20A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ABC83C" w14:textId="77777777" w:rsidR="00B037E9" w:rsidRDefault="00B037E9" w:rsidP="00B037E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2D6E06" w14:textId="77777777" w:rsidR="00B037E9" w:rsidRDefault="00B037E9" w:rsidP="00B037E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2026</w:t>
      </w:r>
    </w:p>
    <w:bookmarkEnd w:id="0" w:displacedByCustomXml="next"/>
    <w:bookmarkStart w:id="1" w:name="_Hlk228970201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68797035"/>
        <w:docPartObj>
          <w:docPartGallery w:val="Table of Contents"/>
          <w:docPartUnique/>
        </w:docPartObj>
      </w:sdtPr>
      <w:sdtContent>
        <w:p w14:paraId="343362EE" w14:textId="77777777" w:rsidR="00B037E9" w:rsidRPr="00876865" w:rsidRDefault="00B037E9" w:rsidP="00B037E9">
          <w:pPr>
            <w:pStyle w:val="12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686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26725B8" w14:textId="77777777" w:rsidR="00B037E9" w:rsidRPr="00B47185" w:rsidRDefault="00B037E9" w:rsidP="00B037E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965905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_Toc228965905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ED4D8" w14:textId="77777777" w:rsidR="00B037E9" w:rsidRPr="00B47185" w:rsidRDefault="00B037E9" w:rsidP="00B037E9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965906" w:history="1">
            <w:r w:rsidRPr="00B47185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Практическое задание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_Toc228965906 \h </w:instrTex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471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82382" w14:textId="77777777" w:rsidR="00B037E9" w:rsidRDefault="00B037E9" w:rsidP="00B037E9">
          <w:pPr>
            <w:spacing w:after="100" w:line="240" w:lineRule="auto"/>
            <w:rPr>
              <w:rFonts w:ascii="Times New Roman" w:hAnsi="Times New Roman" w:cs="Times New Roman"/>
            </w:rPr>
          </w:pPr>
          <w:r w:rsidRPr="00B4718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DD6FF2E" w14:textId="77777777" w:rsidR="00B037E9" w:rsidRDefault="00B037E9" w:rsidP="00B037E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53168C" w14:textId="77777777" w:rsidR="00B037E9" w:rsidRPr="00946EC9" w:rsidRDefault="00B037E9" w:rsidP="00B037E9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8965905"/>
      <w:bookmarkStart w:id="3" w:name="_Hlk228970516"/>
      <w:bookmarkEnd w:id="1"/>
      <w:r w:rsidRPr="00946E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bookmarkEnd w:id="3"/>
    <w:p w14:paraId="6FBEFD03" w14:textId="0F5E31F6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7E9">
        <w:rPr>
          <w:rFonts w:ascii="Times New Roman" w:hAnsi="Times New Roman" w:cs="Times New Roman"/>
          <w:sz w:val="28"/>
          <w:szCs w:val="28"/>
        </w:rPr>
        <w:t xml:space="preserve">Асимметричная криптография является одним из важнейших направлений современной защиты информации, обеспечивающим безопасную передачу данных без необходимости предварительного обмена секретным ключом между сторонами. В отличие от симметричных криптосистем, где один и тот же ключ используется как для зашифрования, так и для расшифрования, асимметрические алгоритмы основаны на применении </w:t>
      </w:r>
      <w:r>
        <w:rPr>
          <w:rFonts w:ascii="Times New Roman" w:hAnsi="Times New Roman" w:cs="Times New Roman"/>
          <w:sz w:val="28"/>
          <w:szCs w:val="28"/>
        </w:rPr>
        <w:t>2 частей одного ключа</w:t>
      </w:r>
      <w:r w:rsidRPr="00B037E9">
        <w:rPr>
          <w:rFonts w:ascii="Times New Roman" w:hAnsi="Times New Roman" w:cs="Times New Roman"/>
          <w:sz w:val="28"/>
          <w:szCs w:val="28"/>
        </w:rPr>
        <w:t>: открыто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037E9">
        <w:rPr>
          <w:rFonts w:ascii="Times New Roman" w:hAnsi="Times New Roman" w:cs="Times New Roman"/>
          <w:sz w:val="28"/>
          <w:szCs w:val="28"/>
        </w:rPr>
        <w:t xml:space="preserve"> (публично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037E9">
        <w:rPr>
          <w:rFonts w:ascii="Times New Roman" w:hAnsi="Times New Roman" w:cs="Times New Roman"/>
          <w:sz w:val="28"/>
          <w:szCs w:val="28"/>
        </w:rPr>
        <w:t>) и закрыто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037E9">
        <w:rPr>
          <w:rFonts w:ascii="Times New Roman" w:hAnsi="Times New Roman" w:cs="Times New Roman"/>
          <w:sz w:val="28"/>
          <w:szCs w:val="28"/>
        </w:rPr>
        <w:t xml:space="preserve"> (секретно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B037E9">
        <w:rPr>
          <w:rFonts w:ascii="Times New Roman" w:hAnsi="Times New Roman" w:cs="Times New Roman"/>
          <w:sz w:val="28"/>
          <w:szCs w:val="28"/>
        </w:rPr>
        <w:t>). Такой подход существенно упрощает организацию защищённого обмена информацией и решает проблему безопасного распределения ключей.</w:t>
      </w:r>
    </w:p>
    <w:p w14:paraId="6B77A145" w14:textId="0106B84A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7E9">
        <w:rPr>
          <w:rFonts w:ascii="Times New Roman" w:hAnsi="Times New Roman" w:cs="Times New Roman"/>
          <w:sz w:val="28"/>
          <w:szCs w:val="28"/>
        </w:rPr>
        <w:t>Основой асимметричных криптосистем являются математически сложные односторонние функции, которые легко вычисляются в прямом направлении, но крайне трудны для обращения без знания специальной секретной информации. На практике это позволяет свободно распространять открытый ключ для зашифрования сообщений, сохраняя при этом возможность расшифрования только у владельца закрытого ключа.</w:t>
      </w:r>
    </w:p>
    <w:p w14:paraId="3B154F16" w14:textId="0014EBA3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7E9">
        <w:rPr>
          <w:rFonts w:ascii="Times New Roman" w:hAnsi="Times New Roman" w:cs="Times New Roman"/>
          <w:sz w:val="28"/>
          <w:szCs w:val="28"/>
        </w:rPr>
        <w:t>Одним из первых алгоритмов данного класса стал криптоалгоритм Меркла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037E9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B037E9">
        <w:rPr>
          <w:rFonts w:ascii="Times New Roman" w:hAnsi="Times New Roman" w:cs="Times New Roman"/>
          <w:sz w:val="28"/>
          <w:szCs w:val="28"/>
        </w:rPr>
        <w:t xml:space="preserve">, основанный на задаче укладки ранца. Его особенностью является использование </w:t>
      </w:r>
      <w:proofErr w:type="spellStart"/>
      <w:r w:rsidRPr="00B037E9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B037E9">
        <w:rPr>
          <w:rFonts w:ascii="Times New Roman" w:hAnsi="Times New Roman" w:cs="Times New Roman"/>
          <w:sz w:val="28"/>
          <w:szCs w:val="28"/>
        </w:rPr>
        <w:t xml:space="preserve"> последовательности в качестве закрытого ключа и преобразованной нормальной последовательности в качестве открытого ключа. Данный подход демонстрирует практическое применение сложных вычислительных задач в криптографии и позволяет изучить принципы генерации ключевой информации, процедуры зашифрования и расшифрования, а также методы оценки криптостойкости.</w:t>
      </w:r>
    </w:p>
    <w:p w14:paraId="669BC948" w14:textId="3A13EE5E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7E9">
        <w:rPr>
          <w:rFonts w:ascii="Times New Roman" w:hAnsi="Times New Roman" w:cs="Times New Roman"/>
          <w:sz w:val="28"/>
          <w:szCs w:val="28"/>
        </w:rPr>
        <w:t>Изучение асимметричных шифров позволяет понять фундаментальные различия между симметричными и асимметричными методами защиты, освоить математические основы построения криптосистем с открытым ключом и получить практические навыки реализации алгоритмов генерации ключей, шифрования и дешифрования сообщений.</w:t>
      </w:r>
    </w:p>
    <w:p w14:paraId="1EE54040" w14:textId="0185B12B" w:rsidR="008B126E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7E9">
        <w:rPr>
          <w:rFonts w:ascii="Times New Roman" w:hAnsi="Times New Roman" w:cs="Times New Roman"/>
          <w:sz w:val="28"/>
          <w:szCs w:val="28"/>
        </w:rPr>
        <w:t>Цель данной лабораторной работы заключается в изучении принципов построения асимметричных криптосистем, исследовании алгоритма шифрования на основе задачи об укладке ранца, освоении методов генерации ключевой информации, а также анализе криптостойкости и производительности асимметричных методов защиты информации.</w:t>
      </w:r>
    </w:p>
    <w:p w14:paraId="1577F794" w14:textId="3661AA1B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79045" w14:textId="11F68554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65AE53" w14:textId="0CDD7295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17C19" w14:textId="508286E0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7D1744" w14:textId="6BF26803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D32E6" w14:textId="3CE68C7A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A805E0" w14:textId="0FF64F40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4AFAE0" w14:textId="12875F29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5A5E11" w14:textId="1BD79888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351AE" w14:textId="4F61437F" w:rsidR="00B037E9" w:rsidRPr="00B037E9" w:rsidRDefault="00B037E9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C7F505" w14:textId="77777777" w:rsidR="00B037E9" w:rsidRPr="00C3717B" w:rsidRDefault="00B037E9" w:rsidP="00B037E9">
      <w:pPr>
        <w:spacing w:before="12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2157687"/>
      <w:bookmarkStart w:id="5" w:name="_Toc228965906"/>
      <w:bookmarkStart w:id="6" w:name="_Hlk228970655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bookmarkEnd w:id="5"/>
    </w:p>
    <w:bookmarkEnd w:id="6"/>
    <w:p w14:paraId="61673D52" w14:textId="13A95EFB" w:rsidR="00B037E9" w:rsidRPr="00B037E9" w:rsidRDefault="00432E3B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требовалось реализовать, по сути, рюкзачный алгоритм, суть которого состоит в генерации секретной части ключа, публичной части ключа на основе секретной, а также непосредственно сам процесс шифрования и расшифрования сообщения.</w:t>
      </w:r>
    </w:p>
    <w:p w14:paraId="656AD8D2" w14:textId="01391C7F" w:rsidR="00B037E9" w:rsidRPr="00432E3B" w:rsidRDefault="00432E3B" w:rsidP="00432E3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Начнем разбор функций. И первой из рассматриваемых функций будет функция для генерации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последовательности – нашего закрытого ключа. В листинге 1.1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2E3B" w:rsidRPr="00432E3B" w14:paraId="55B263DC" w14:textId="77777777" w:rsidTr="00432E3B">
        <w:tc>
          <w:tcPr>
            <w:tcW w:w="9345" w:type="dxa"/>
          </w:tcPr>
          <w:p w14:paraId="753430E8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generateSuperSequence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E4538AD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d[</w:t>
            </w:r>
            <w:proofErr w:type="gram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</w:t>
            </w:r>
          </w:p>
          <w:p w14:paraId="709C438C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</w:t>
            </w:r>
          </w:p>
          <w:p w14:paraId="35D8580F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</w:p>
          <w:p w14:paraId="47B6F737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 sum = 0;</w:t>
            </w:r>
          </w:p>
          <w:p w14:paraId="5136C28F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for(</w:t>
            </w:r>
            <w:proofErr w:type="gram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++){</w:t>
            </w:r>
          </w:p>
          <w:p w14:paraId="3CD2D006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d[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] = sum + (</w:t>
            </w:r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) % 10 + 1);</w:t>
            </w:r>
          </w:p>
          <w:p w14:paraId="7E835B7B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sum += d[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596DB4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32E3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BA9A1D7" w14:textId="51D25B25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EFA6AA3" w14:textId="5C8CA588" w:rsidR="00432E3B" w:rsidRPr="00432E3B" w:rsidRDefault="00432E3B" w:rsidP="00432E3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7" w:name="_Hlk228971054"/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Функция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для генерации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сверхвозрастающей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последовательности</w:t>
      </w:r>
    </w:p>
    <w:bookmarkEnd w:id="7"/>
    <w:p w14:paraId="3A373434" w14:textId="6DB2864C" w:rsidR="00B037E9" w:rsidRPr="00B037E9" w:rsidRDefault="00432E3B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Стоит вообще пару слов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сверхвозрастающая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последовательность. По сути, это последовательность, где каждый следующий элемент больше суммы всех предыдущих.</w:t>
      </w:r>
    </w:p>
    <w:p w14:paraId="41C8419E" w14:textId="665B1D1D" w:rsidR="00B037E9" w:rsidRPr="00B037E9" w:rsidRDefault="00432E3B" w:rsidP="00432E3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предназначена для генерации публичной части ключа на основе секретной части. В листинге 1.2 представлен код данной функции.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32E3B" w:rsidRPr="00432E3B" w14:paraId="5C696197" w14:textId="77777777" w:rsidTr="00432E3B">
        <w:tc>
          <w:tcPr>
            <w:tcW w:w="9345" w:type="dxa"/>
          </w:tcPr>
          <w:p w14:paraId="67106D62" w14:textId="32969621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generatePublic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d[],unsigned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e[],int n,</w:t>
            </w:r>
          </w:p>
          <w:p w14:paraId="7C41377E" w14:textId="590ABC8E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a,</w:t>
            </w:r>
          </w:p>
          <w:p w14:paraId="6CFAD661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mod</w:t>
            </w:r>
          </w:p>
          <w:p w14:paraId="6DFF3FF2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</w:p>
          <w:p w14:paraId="744518BA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for(</w:t>
            </w:r>
            <w:proofErr w:type="gram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>++){</w:t>
            </w:r>
          </w:p>
          <w:p w14:paraId="19D2947A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432E3B">
              <w:rPr>
                <w:rFonts w:ascii="Courier New" w:hAnsi="Courier New" w:cs="Courier New"/>
                <w:sz w:val="24"/>
                <w:szCs w:val="24"/>
              </w:rPr>
              <w:t xml:space="preserve">e[i] = (d[i] * a) % </w:t>
            </w:r>
            <w:proofErr w:type="spellStart"/>
            <w:r w:rsidRPr="00432E3B">
              <w:rPr>
                <w:rFonts w:ascii="Courier New" w:hAnsi="Courier New" w:cs="Courier New"/>
                <w:sz w:val="24"/>
                <w:szCs w:val="24"/>
              </w:rPr>
              <w:t>mod</w:t>
            </w:r>
            <w:proofErr w:type="spellEnd"/>
            <w:r w:rsidRPr="00432E3B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3E96DE5E" w14:textId="77777777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6A03DA2" w14:textId="3CDD9204" w:rsidR="00432E3B" w:rsidRPr="00432E3B" w:rsidRDefault="00432E3B" w:rsidP="00432E3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432E3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47F3582" w14:textId="3F0C9B9F" w:rsidR="00432E3B" w:rsidRPr="00432E3B" w:rsidRDefault="00432E3B" w:rsidP="00432E3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432E3B">
        <w:rPr>
          <w:rFonts w:ascii="Times New Roman" w:eastAsia="Calibri" w:hAnsi="Times New Roman" w:cs="Times New Roman"/>
          <w:sz w:val="24"/>
          <w:szCs w:val="24"/>
        </w:rPr>
        <w:t>2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генерации публичной части ключа</w:t>
      </w:r>
    </w:p>
    <w:p w14:paraId="620179CB" w14:textId="4D37DB68" w:rsidR="00B037E9" w:rsidRDefault="00432E3B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секретной части, публичная часть ключа является обычной последовательностью. </w:t>
      </w:r>
    </w:p>
    <w:p w14:paraId="31DAB5E1" w14:textId="0B88B25D" w:rsidR="00B037E9" w:rsidRPr="00B037E9" w:rsidRDefault="007A2CBB" w:rsidP="007A2CB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Теперь, имея обе части ключа, можно перейти к шифрованию текста. Алгоритм шифрования, следующий</w:t>
      </w:r>
      <w:r w:rsidRPr="007A2C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данном случае каждый символ представляется как последовательность байт (код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7A2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двоичной системе счисления). Далее в рюкзак берутся те элементы из нормальной последовательности (открытого ключа), на позициях которых в двоичном представлении символа стоят единицы, и суммируются. Это и будет </w:t>
      </w:r>
      <w:r>
        <w:rPr>
          <w:rFonts w:ascii="Times New Roman" w:hAnsi="Times New Roman" w:cs="Times New Roman"/>
          <w:sz w:val="28"/>
          <w:szCs w:val="28"/>
        </w:rPr>
        <w:lastRenderedPageBreak/>
        <w:t>зашифрованный элемент. В листинге 1.3 представлена функция для шифрования сообщения.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2CBB" w:rsidRPr="007A2CBB" w14:paraId="48003FED" w14:textId="77777777" w:rsidTr="007A2CBB">
        <w:tc>
          <w:tcPr>
            <w:tcW w:w="9345" w:type="dxa"/>
          </w:tcPr>
          <w:p w14:paraId="104FE408" w14:textId="124CA8EC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long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encrypt(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char ch,</w:t>
            </w:r>
          </w:p>
          <w:p w14:paraId="63EBB8CE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e[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651DB5FD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</w:p>
          <w:p w14:paraId="64E7DB41" w14:textId="52D7CB4C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sum = 0;</w:t>
            </w:r>
          </w:p>
          <w:p w14:paraId="2DD33BF5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for(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8;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++){</w:t>
            </w:r>
          </w:p>
          <w:p w14:paraId="1BAFFCB3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if(</w:t>
            </w:r>
            <w:proofErr w:type="spellStart"/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 &lt;&lt; (7 -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))){</w:t>
            </w:r>
          </w:p>
          <w:p w14:paraId="497E1892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sum += e[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5818610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500D24D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90C08C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sum;</w:t>
            </w:r>
          </w:p>
          <w:p w14:paraId="18712760" w14:textId="1B3775E8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C07E3E" w14:textId="77DBAA8E" w:rsidR="007A2CBB" w:rsidRPr="00432E3B" w:rsidRDefault="007A2CBB" w:rsidP="007A2CB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7A2CBB">
        <w:rPr>
          <w:rFonts w:ascii="Times New Roman" w:eastAsia="Calibri" w:hAnsi="Times New Roman" w:cs="Times New Roman"/>
          <w:sz w:val="24"/>
          <w:szCs w:val="24"/>
        </w:rPr>
        <w:t>3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шифрования сообщения</w:t>
      </w:r>
    </w:p>
    <w:p w14:paraId="078BBBE1" w14:textId="3287B1CC" w:rsidR="00B037E9" w:rsidRPr="007A2CBB" w:rsidRDefault="007A2CBB" w:rsidP="007A2CB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 функцию расшифрования сообщения.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Алгоритм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следующий</w:t>
      </w:r>
      <w:r w:rsidRPr="007A2CB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каждый полученный зашифрованный элемент мы преобразуем к весу рюкзака, который был бы уложен с помощью секретной части ключа по специальной формуле. Затем, имея вес рюкзака, мы укладываем его с помощью секретной части ключа. Если берем элемент, то ставим единичку, иначе ставим нолик. Полученные 8 бит и будут кодом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7A2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зашифрованного символа. Ну и получаем наш символ. В листинге 1.4 представлена функция для расшифрования сообщения.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2CBB" w:rsidRPr="007A2CBB" w14:paraId="39C0D0AE" w14:textId="77777777" w:rsidTr="007A2CBB">
        <w:tc>
          <w:tcPr>
            <w:tcW w:w="9345" w:type="dxa"/>
          </w:tcPr>
          <w:p w14:paraId="46E43F3A" w14:textId="6523E9D2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decrypt(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long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S,</w:t>
            </w:r>
            <w:r w:rsidR="00C41B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long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d[],</w:t>
            </w:r>
          </w:p>
          <w:p w14:paraId="3D5A636B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*res</w:t>
            </w:r>
          </w:p>
          <w:p w14:paraId="4FA4E76C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</w:p>
          <w:p w14:paraId="641E8CC3" w14:textId="12D6BB30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*res = 0;</w:t>
            </w:r>
          </w:p>
          <w:p w14:paraId="030B0144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for(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7;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--){</w:t>
            </w:r>
          </w:p>
          <w:p w14:paraId="583C3ACF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if(</w:t>
            </w:r>
            <w:proofErr w:type="gram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S &gt;= d[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]){</w:t>
            </w:r>
          </w:p>
          <w:p w14:paraId="19A8FE61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 -= d[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3339E4B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*res |= (1 &lt;&lt; (7 - </w:t>
            </w:r>
            <w:proofErr w:type="spellStart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6E4C488F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A2CB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F888152" w14:textId="77777777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F0E1176" w14:textId="32D622CC" w:rsidR="007A2CBB" w:rsidRPr="007A2CBB" w:rsidRDefault="007A2CBB" w:rsidP="007A2CBB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A2CB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83D714F" w14:textId="114FC96E" w:rsidR="007A2CBB" w:rsidRPr="00432E3B" w:rsidRDefault="007A2CBB" w:rsidP="007A2CBB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Листинг </w:t>
      </w:r>
      <w:r>
        <w:rPr>
          <w:rFonts w:ascii="Times New Roman" w:eastAsia="Calibri" w:hAnsi="Times New Roman" w:cs="Times New Roman"/>
          <w:sz w:val="24"/>
          <w:szCs w:val="24"/>
        </w:rPr>
        <w:t>1.</w:t>
      </w:r>
      <w:r w:rsidRPr="007A2CBB">
        <w:rPr>
          <w:rFonts w:ascii="Times New Roman" w:eastAsia="Calibri" w:hAnsi="Times New Roman" w:cs="Times New Roman"/>
          <w:sz w:val="24"/>
          <w:szCs w:val="24"/>
        </w:rPr>
        <w:t>4</w:t>
      </w:r>
      <w:r>
        <w:rPr>
          <w:rFonts w:ascii="Times New Roman" w:eastAsia="Calibri" w:hAnsi="Times New Roman" w:cs="Times New Roman"/>
          <w:sz w:val="24"/>
          <w:szCs w:val="24"/>
        </w:rPr>
        <w:t xml:space="preserve"> – Функция для </w:t>
      </w:r>
      <w:r>
        <w:rPr>
          <w:rFonts w:ascii="Times New Roman" w:eastAsia="Calibri" w:hAnsi="Times New Roman" w:cs="Times New Roman"/>
          <w:sz w:val="24"/>
          <w:szCs w:val="24"/>
        </w:rPr>
        <w:t>расш</w:t>
      </w:r>
      <w:r>
        <w:rPr>
          <w:rFonts w:ascii="Times New Roman" w:eastAsia="Calibri" w:hAnsi="Times New Roman" w:cs="Times New Roman"/>
          <w:sz w:val="24"/>
          <w:szCs w:val="24"/>
        </w:rPr>
        <w:t>ифрования сообщения</w:t>
      </w:r>
    </w:p>
    <w:p w14:paraId="78EC4969" w14:textId="2F19FB9E" w:rsidR="00B037E9" w:rsidRPr="00B037E9" w:rsidRDefault="007A2CBB" w:rsidP="00B037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 результат работы приложения.</w:t>
      </w:r>
    </w:p>
    <w:p w14:paraId="0F9B2A96" w14:textId="5645BEFB" w:rsidR="00B037E9" w:rsidRPr="00B037E9" w:rsidRDefault="00C41BE5" w:rsidP="00C41BE5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1B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BC893C" wp14:editId="0B0D3DDA">
            <wp:extent cx="5745480" cy="139476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1500" cy="139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32E2" w14:textId="6980D6D6" w:rsidR="00C41BE5" w:rsidRPr="00B45406" w:rsidRDefault="00C41BE5" w:rsidP="00C41BE5">
      <w:pPr>
        <w:spacing w:before="120" w:after="28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8" w:name="_Hlk228971962"/>
      <w:r>
        <w:rPr>
          <w:rFonts w:ascii="Times New Roman" w:eastAsia="Calibri" w:hAnsi="Times New Roman" w:cs="Times New Roman"/>
          <w:sz w:val="24"/>
          <w:szCs w:val="24"/>
        </w:rPr>
        <w:t>Рисунок</w:t>
      </w:r>
      <w:r w:rsidRPr="00B4540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1.1 – </w:t>
      </w:r>
      <w:r>
        <w:rPr>
          <w:rFonts w:ascii="Times New Roman" w:eastAsia="Calibri" w:hAnsi="Times New Roman" w:cs="Times New Roman"/>
          <w:sz w:val="24"/>
          <w:szCs w:val="24"/>
        </w:rPr>
        <w:t>Результат работы приложения</w:t>
      </w:r>
    </w:p>
    <w:bookmarkEnd w:id="8"/>
    <w:p w14:paraId="3E7B0811" w14:textId="3A593587" w:rsidR="00C41BE5" w:rsidRPr="00C41BE5" w:rsidRDefault="00C41BE5" w:rsidP="00C41B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1BE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C41BE5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были изучены основные принципы асимметричной криптографии и особенности использования криптосистем с открытым ключом. На практике был рассмотрен алгоритм Меркла–</w:t>
      </w:r>
      <w:proofErr w:type="spellStart"/>
      <w:r w:rsidRPr="00C41BE5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C41BE5">
        <w:rPr>
          <w:rFonts w:ascii="Times New Roman" w:hAnsi="Times New Roman" w:cs="Times New Roman"/>
          <w:sz w:val="28"/>
          <w:szCs w:val="28"/>
        </w:rPr>
        <w:t>, основанный на задаче укладки ранца, а также исследованы процессы формирования открытого и закрытого ключей, зашифрования и расшифрования сообщений.</w:t>
      </w:r>
    </w:p>
    <w:sectPr w:rsidR="00C41BE5" w:rsidRPr="00C41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CF"/>
    <w:rsid w:val="00432E3B"/>
    <w:rsid w:val="007A2CBB"/>
    <w:rsid w:val="008B126E"/>
    <w:rsid w:val="00B037E9"/>
    <w:rsid w:val="00C41BE5"/>
    <w:rsid w:val="00C77873"/>
    <w:rsid w:val="00D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8A89"/>
  <w15:chartTrackingRefBased/>
  <w15:docId w15:val="{DA9F640D-3180-4DFA-A056-6E54ED78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CBB"/>
  </w:style>
  <w:style w:type="paragraph" w:styleId="1">
    <w:name w:val="heading 1"/>
    <w:basedOn w:val="a"/>
    <w:next w:val="a"/>
    <w:link w:val="10"/>
    <w:uiPriority w:val="9"/>
    <w:qFormat/>
    <w:rsid w:val="00B037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B037E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B037E9"/>
    <w:pPr>
      <w:tabs>
        <w:tab w:val="left" w:pos="142"/>
        <w:tab w:val="right" w:leader="dot" w:pos="10204"/>
      </w:tabs>
      <w:spacing w:after="100" w:line="256" w:lineRule="auto"/>
      <w:jc w:val="both"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B037E9"/>
    <w:pPr>
      <w:spacing w:line="256" w:lineRule="auto"/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03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432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4</cp:revision>
  <dcterms:created xsi:type="dcterms:W3CDTF">2026-05-07T07:12:00Z</dcterms:created>
  <dcterms:modified xsi:type="dcterms:W3CDTF">2026-05-07T07:49:00Z</dcterms:modified>
</cp:coreProperties>
</file>