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2003-2010___1.vsd" ContentType="application/vnd.visio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7FEE7">
      <w:pPr>
        <w:numPr>
          <w:ilvl w:val="0"/>
          <w:numId w:val="1"/>
        </w:numPr>
        <w:rPr>
          <w:rFonts w:ascii="Courier New" w:hAnsi="Courier New" w:cs="Courier New"/>
          <w:b w:val="0"/>
          <w:bCs w:val="0"/>
          <w:sz w:val="28"/>
          <w:szCs w:val="28"/>
          <w:highlight w:val="yellow"/>
        </w:rPr>
      </w:pP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Дайте определение понятию «Интернет».</w:t>
      </w:r>
    </w:p>
    <w:p w14:paraId="534A0EE1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63354148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  <w:lang w:val="ru-RU"/>
        </w:rPr>
        <w:t>Интернет</w:t>
      </w:r>
      <w:r>
        <w:rPr>
          <w:rFonts w:hint="default" w:ascii="Courier New" w:hAnsi="Courier New" w:cs="Courier New"/>
          <w:sz w:val="28"/>
          <w:szCs w:val="28"/>
          <w:lang w:val="ru-RU"/>
        </w:rPr>
        <w:t xml:space="preserve"> - </w:t>
      </w:r>
      <w:r>
        <w:rPr>
          <w:rFonts w:ascii="Courier New" w:hAnsi="Courier New" w:cs="Courier New"/>
          <w:sz w:val="28"/>
          <w:szCs w:val="28"/>
        </w:rPr>
        <w:t xml:space="preserve">Всемирная компьютерная сеть, построенная на основе стека протоколов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IP</w:t>
      </w:r>
      <w:r>
        <w:rPr>
          <w:rFonts w:ascii="Courier New" w:hAnsi="Courier New" w:cs="Courier New"/>
          <w:sz w:val="28"/>
          <w:szCs w:val="28"/>
        </w:rPr>
        <w:t>.</w:t>
      </w:r>
    </w:p>
    <w:p w14:paraId="25F00626">
      <w:pPr>
        <w:pStyle w:val="7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Интернет: </w:t>
      </w:r>
    </w:p>
    <w:p w14:paraId="6B854961">
      <w:pPr>
        <w:pStyle w:val="7"/>
        <w:numPr>
          <w:ilvl w:val="0"/>
          <w:numId w:val="3"/>
        </w:numPr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</w:rPr>
        <w:t xml:space="preserve">сеть </w:t>
      </w:r>
      <w:r>
        <w:rPr>
          <w:rFonts w:ascii="Courier New" w:hAnsi="Courier New" w:cs="Courier New"/>
          <w:bCs/>
          <w:sz w:val="28"/>
          <w:szCs w:val="28"/>
          <w:lang w:val="en-US"/>
        </w:rPr>
        <w:t>TCP</w:t>
      </w:r>
      <w:r>
        <w:rPr>
          <w:rFonts w:ascii="Courier New" w:hAnsi="Courier New" w:cs="Courier New"/>
          <w:bCs/>
          <w:sz w:val="28"/>
          <w:szCs w:val="28"/>
        </w:rPr>
        <w:t>/</w:t>
      </w:r>
      <w:r>
        <w:rPr>
          <w:rFonts w:ascii="Courier New" w:hAnsi="Courier New" w:cs="Courier New"/>
          <w:bCs/>
          <w:sz w:val="28"/>
          <w:szCs w:val="28"/>
          <w:lang w:val="en-US"/>
        </w:rPr>
        <w:t>IP;</w:t>
      </w:r>
    </w:p>
    <w:p w14:paraId="271D2870">
      <w:pPr>
        <w:pStyle w:val="7"/>
        <w:numPr>
          <w:ilvl w:val="0"/>
          <w:numId w:val="3"/>
        </w:numPr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 xml:space="preserve">службы </w:t>
      </w:r>
      <w:r>
        <w:rPr>
          <w:rFonts w:ascii="Courier New" w:hAnsi="Courier New" w:cs="Courier New"/>
          <w:bCs/>
          <w:sz w:val="28"/>
          <w:szCs w:val="28"/>
          <w:lang w:val="en-US"/>
        </w:rPr>
        <w:t>Internet</w:t>
      </w:r>
      <w:r>
        <w:rPr>
          <w:rFonts w:ascii="Courier New" w:hAnsi="Courier New" w:cs="Courier New"/>
          <w:bCs/>
          <w:sz w:val="28"/>
          <w:szCs w:val="28"/>
        </w:rPr>
        <w:t>;</w:t>
      </w:r>
    </w:p>
    <w:p w14:paraId="680E37C1">
      <w:pPr>
        <w:pStyle w:val="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 xml:space="preserve">организации, поддерживающие работоспособность и развитие </w:t>
      </w:r>
      <w:r>
        <w:rPr>
          <w:rFonts w:ascii="Courier New" w:hAnsi="Courier New" w:cs="Courier New"/>
          <w:bCs/>
          <w:sz w:val="28"/>
          <w:szCs w:val="28"/>
          <w:lang w:val="en-US"/>
        </w:rPr>
        <w:t>Internet</w:t>
      </w:r>
      <w:r>
        <w:rPr>
          <w:rFonts w:ascii="Courier New" w:hAnsi="Courier New" w:cs="Courier New"/>
          <w:bCs/>
          <w:sz w:val="28"/>
          <w:szCs w:val="28"/>
        </w:rPr>
        <w:t>;</w:t>
      </w:r>
    </w:p>
    <w:p w14:paraId="0B417133">
      <w:pPr>
        <w:pStyle w:val="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документация (</w:t>
      </w:r>
      <w:r>
        <w:rPr>
          <w:rFonts w:ascii="Courier New" w:hAnsi="Courier New" w:cs="Courier New"/>
          <w:bCs/>
          <w:sz w:val="28"/>
          <w:szCs w:val="28"/>
          <w:lang w:val="en-US"/>
        </w:rPr>
        <w:t>RFC, STD</w:t>
      </w:r>
      <w:r>
        <w:rPr>
          <w:rFonts w:ascii="Courier New" w:hAnsi="Courier New" w:cs="Courier New"/>
          <w:bCs/>
          <w:sz w:val="28"/>
          <w:szCs w:val="28"/>
        </w:rPr>
        <w:t>).</w:t>
      </w:r>
    </w:p>
    <w:p w14:paraId="2ECA8F06">
      <w:pPr>
        <w:pStyle w:val="7"/>
        <w:numPr>
          <w:ilvl w:val="0"/>
          <w:numId w:val="2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TCP</w:t>
      </w:r>
      <w:r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IP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</w:rPr>
        <w:t xml:space="preserve">индустриальный стандарт, поддерживается всеми </w:t>
      </w:r>
      <w:r>
        <w:rPr>
          <w:rFonts w:ascii="Courier New" w:hAnsi="Courier New" w:cs="Courier New"/>
          <w:bCs/>
          <w:sz w:val="28"/>
          <w:szCs w:val="28"/>
          <w:lang w:val="en-US"/>
        </w:rPr>
        <w:t>OC</w:t>
      </w:r>
      <w:r>
        <w:rPr>
          <w:rFonts w:ascii="Courier New" w:hAnsi="Courier New" w:cs="Courier New"/>
          <w:bCs/>
          <w:sz w:val="28"/>
          <w:szCs w:val="28"/>
        </w:rPr>
        <w:t xml:space="preserve">. </w:t>
      </w:r>
      <w:r>
        <w:rPr>
          <w:rFonts w:ascii="Courier New" w:hAnsi="Courier New" w:cs="Courier New"/>
          <w:bCs/>
          <w:sz w:val="28"/>
          <w:szCs w:val="28"/>
          <w:lang w:val="en-US"/>
        </w:rPr>
        <w:t>ARP, IPv4(ICMP,IGMP, TCP, UDP, SCTP)</w:t>
      </w:r>
    </w:p>
    <w:p w14:paraId="79C3549A">
      <w:pPr>
        <w:pStyle w:val="7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Службы (сервисы) Интернет</w:t>
      </w:r>
      <w:r>
        <w:rPr>
          <w:rFonts w:ascii="Courier New" w:hAnsi="Courier New" w:cs="Courier New"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  <w:lang w:val="en-US"/>
        </w:rPr>
        <w:t>DNS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E</w:t>
      </w:r>
      <w:r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mail</w:t>
      </w:r>
      <w:r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S</w:t>
      </w:r>
      <w:r>
        <w:rPr>
          <w:rFonts w:hint="default" w:ascii="Courier New" w:hAnsi="Courier New" w:cs="Courier New"/>
          <w:sz w:val="28"/>
          <w:szCs w:val="28"/>
          <w:lang w:val="en-US"/>
        </w:rPr>
        <w:t>MT</w:t>
      </w:r>
      <w:r>
        <w:rPr>
          <w:rFonts w:ascii="Courier New" w:hAnsi="Courier New" w:cs="Courier New"/>
          <w:sz w:val="28"/>
          <w:szCs w:val="28"/>
          <w:lang w:val="en-US"/>
        </w:rPr>
        <w:t>P</w:t>
      </w:r>
      <w:r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  <w:lang w:val="en-US"/>
        </w:rPr>
        <w:t>POP</w:t>
      </w:r>
      <w:r>
        <w:rPr>
          <w:rFonts w:ascii="Courier New" w:hAnsi="Courier New" w:cs="Courier New"/>
          <w:sz w:val="28"/>
          <w:szCs w:val="28"/>
        </w:rPr>
        <w:t xml:space="preserve">3, </w:t>
      </w:r>
      <w:r>
        <w:rPr>
          <w:rFonts w:ascii="Courier New" w:hAnsi="Courier New" w:cs="Courier New"/>
          <w:sz w:val="28"/>
          <w:szCs w:val="28"/>
          <w:lang w:val="en-US"/>
        </w:rPr>
        <w:t>IMAP</w:t>
      </w:r>
      <w:r>
        <w:rPr>
          <w:rFonts w:ascii="Courier New" w:hAnsi="Courier New" w:cs="Courier New"/>
          <w:sz w:val="28"/>
          <w:szCs w:val="28"/>
        </w:rPr>
        <w:t xml:space="preserve">), </w:t>
      </w:r>
      <w:r>
        <w:rPr>
          <w:rFonts w:ascii="Courier New" w:hAnsi="Courier New" w:cs="Courier New"/>
          <w:sz w:val="28"/>
          <w:szCs w:val="28"/>
          <w:lang w:val="en-US"/>
        </w:rPr>
        <w:t>IRC</w:t>
      </w:r>
      <w:r>
        <w:rPr>
          <w:rFonts w:ascii="Courier New" w:hAnsi="Courier New" w:cs="Courier New"/>
          <w:sz w:val="28"/>
          <w:szCs w:val="28"/>
        </w:rPr>
        <w:t xml:space="preserve">(обмен сообщений в реальном времени), </w:t>
      </w:r>
      <w:r>
        <w:rPr>
          <w:rFonts w:ascii="Courier New" w:hAnsi="Courier New" w:cs="Courier New"/>
          <w:sz w:val="28"/>
          <w:szCs w:val="28"/>
          <w:lang w:val="en-US"/>
        </w:rPr>
        <w:t>FTP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Telnet</w:t>
      </w:r>
      <w:r>
        <w:rPr>
          <w:rFonts w:ascii="Courier New" w:hAnsi="Courier New" w:cs="Courier New"/>
          <w:sz w:val="28"/>
          <w:szCs w:val="28"/>
        </w:rPr>
        <w:t xml:space="preserve"> (управление удаленным компьютером в терминальном режиме), </w:t>
      </w:r>
      <w:r>
        <w:rPr>
          <w:rFonts w:ascii="Courier New" w:hAnsi="Courier New" w:cs="Courier New"/>
          <w:sz w:val="28"/>
          <w:szCs w:val="28"/>
          <w:lang w:val="en-US"/>
        </w:rPr>
        <w:t>WWW</w:t>
      </w:r>
      <w:r>
        <w:rPr>
          <w:rFonts w:ascii="Courier New" w:hAnsi="Courier New" w:cs="Courier New"/>
          <w:sz w:val="28"/>
          <w:szCs w:val="28"/>
        </w:rPr>
        <w:t>.</w:t>
      </w:r>
    </w:p>
    <w:p w14:paraId="70FF9B7D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04DB3D97">
      <w:pPr>
        <w:pStyle w:val="7"/>
        <w:numPr>
          <w:ilvl w:val="0"/>
          <w:numId w:val="0"/>
        </w:numPr>
        <w:ind w:left="360" w:leftChars="0"/>
        <w:jc w:val="both"/>
        <w:rPr>
          <w:rFonts w:ascii="Courier New" w:hAnsi="Courier New" w:cs="Courier New"/>
          <w:b/>
          <w:bCs/>
          <w:sz w:val="28"/>
          <w:szCs w:val="28"/>
          <w:highlight w:val="yellow"/>
        </w:rPr>
      </w:pPr>
      <w:r>
        <w:rPr>
          <w:rFonts w:hint="default" w:ascii="Courier New" w:hAnsi="Courier New" w:cs="Courier New"/>
          <w:b/>
          <w:bCs/>
          <w:sz w:val="28"/>
          <w:szCs w:val="28"/>
          <w:highlight w:val="yellow"/>
          <w:lang w:val="ru-RU"/>
        </w:rPr>
        <w:t>2.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Дайте определение понятию «Служба Интернет».</w:t>
      </w:r>
    </w:p>
    <w:p w14:paraId="12517E9D">
      <w:pPr>
        <w:numPr>
          <w:ilvl w:val="0"/>
          <w:numId w:val="0"/>
        </w:numPr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ru-RU"/>
        </w:rPr>
        <w:t>С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етевые службы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(службы Интернета) - программа-сервер, которая прослушивает сетевой порт в диапазоне от 0 до 1024 (хорошо известные порты). DNS, DHCP, SMTP, POP3 и т.д</w:t>
      </w:r>
    </w:p>
    <w:p w14:paraId="311D8B1F">
      <w:pPr>
        <w:pStyle w:val="8"/>
        <w:widowControl w:val="0"/>
        <w:spacing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Порт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программа на сервере, которая прослушивает входящие сообщения.</w:t>
      </w:r>
    </w:p>
    <w:p w14:paraId="7796A866">
      <w:pPr>
        <w:numPr>
          <w:ilvl w:val="0"/>
          <w:numId w:val="0"/>
        </w:numPr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Интернет-служба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– это программа, система, предоставляющая услуги клиентам. Сервер + протокол. Стандартные серверы, которые прослушивают стандартные порты (</w:t>
      </w: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>от 0 до 1024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).</w:t>
      </w:r>
    </w:p>
    <w:p w14:paraId="62322985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Стандартные порты:</w:t>
      </w:r>
    </w:p>
    <w:p w14:paraId="52B2ACAE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1. DNS (Domain Name System)</w:t>
      </w:r>
    </w:p>
    <w:p w14:paraId="381820E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UDP 53 — основные запросы (разрешение имен)</w:t>
      </w:r>
    </w:p>
    <w:p w14:paraId="2CE3F57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TCP 53 — передача зон (большие данные), реже запросы</w:t>
      </w:r>
    </w:p>
    <w:p w14:paraId="37C791C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2. DHCP (Dynamic Host Configuration Protocol)</w:t>
      </w:r>
    </w:p>
    <w:p w14:paraId="2DCC946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UDP 67 — сервер (принимает запросы от клиентов)</w:t>
      </w:r>
    </w:p>
    <w:p w14:paraId="714802C9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UDP 68 — клиент (отправляет запросы на сервер)</w:t>
      </w:r>
    </w:p>
    <w:p w14:paraId="387F2DC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3. SMTP (Simple Mail Transfer Protocol)</w:t>
      </w:r>
    </w:p>
    <w:p w14:paraId="7DF29F42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TCP 25 — обычная передача почты (часто заблокирован провайдерами)</w:t>
      </w:r>
    </w:p>
    <w:p w14:paraId="111B86B7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TCP 587 — Submission (отправка почты с аутентификацией)</w:t>
      </w:r>
    </w:p>
    <w:p w14:paraId="152AA34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TCP 465 — SMTPS (SMTP over SSL, устаревший но still used)</w:t>
      </w:r>
    </w:p>
    <w:p w14:paraId="56E9770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4. POP3 (Post Office Protocol v3)</w:t>
      </w:r>
    </w:p>
    <w:p w14:paraId="641AEDD7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TCP 110 — обычное соединение</w:t>
      </w:r>
    </w:p>
    <w:p w14:paraId="5904B501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TCP 995 — POP3S (POP3 over SSL/TLS)</w:t>
      </w:r>
    </w:p>
    <w:p w14:paraId="03F15FEE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5.</w:t>
      </w:r>
      <w:r>
        <w:rPr>
          <w:rFonts w:hint="default" w:ascii="Courier New" w:hAnsi="Courier New"/>
          <w:b w:val="0"/>
          <w:bCs w:val="0"/>
          <w:sz w:val="28"/>
          <w:szCs w:val="28"/>
        </w:rPr>
        <w:t>HTTP (HyperText Transfer Protocol)</w:t>
      </w:r>
    </w:p>
    <w:p w14:paraId="3EA61405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TCP 80 — стандартный порт для незашифрованного веб-трафика</w:t>
      </w:r>
    </w:p>
    <w:p w14:paraId="15E916A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3F19834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6</w:t>
      </w:r>
      <w:r>
        <w:rPr>
          <w:rFonts w:hint="default" w:ascii="Courier New" w:hAnsi="Courier New"/>
          <w:b w:val="0"/>
          <w:bCs w:val="0"/>
          <w:sz w:val="28"/>
          <w:szCs w:val="28"/>
        </w:rPr>
        <w:t>. HTTPS (HTTP Secure)</w:t>
      </w:r>
    </w:p>
    <w:p w14:paraId="008F58E9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TCP 443 — стандартный порт для зашифрованного веб-трафика (SSL/TLS)</w:t>
      </w:r>
    </w:p>
    <w:p w14:paraId="69EDBA7E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58ED55FE">
      <w:pPr>
        <w:pStyle w:val="7"/>
        <w:numPr>
          <w:ilvl w:val="0"/>
          <w:numId w:val="0"/>
        </w:numPr>
        <w:ind w:left="360" w:leftChars="0"/>
        <w:jc w:val="both"/>
        <w:rPr>
          <w:rFonts w:ascii="Courier New" w:hAnsi="Courier New" w:cs="Courier New"/>
          <w:b/>
          <w:bCs/>
          <w:sz w:val="28"/>
          <w:szCs w:val="28"/>
          <w:highlight w:val="yellow"/>
        </w:rPr>
      </w:pPr>
      <w:r>
        <w:rPr>
          <w:rFonts w:hint="default" w:ascii="Courier New" w:hAnsi="Courier New" w:cs="Courier New"/>
          <w:b/>
          <w:bCs/>
          <w:sz w:val="28"/>
          <w:szCs w:val="28"/>
          <w:highlight w:val="yellow"/>
          <w:lang w:val="en-US"/>
        </w:rPr>
        <w:t>3.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Дайте определение понятию «Узел сети Интернет».</w:t>
      </w:r>
    </w:p>
    <w:p w14:paraId="3639CD6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/>
          <w:bCs/>
          <w:sz w:val="28"/>
          <w:szCs w:val="28"/>
        </w:rPr>
        <w:t>Узел сети Интернет</w:t>
      </w:r>
      <w:r>
        <w:rPr>
          <w:rFonts w:hint="default" w:ascii="Courier New" w:hAnsi="Courier New"/>
          <w:b w:val="0"/>
          <w:bCs w:val="0"/>
          <w:sz w:val="28"/>
          <w:szCs w:val="28"/>
        </w:rPr>
        <w:t xml:space="preserve"> (англ. Internet node или network node) — это любое устройство или точка в сети, которая имеет свой уникальный IP-адрес и способна обмениваться данными с другими устройствами по сетевым протоколам.</w:t>
      </w:r>
    </w:p>
    <w:p w14:paraId="1C2333EF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70D1820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Основные характеристики узла:</w:t>
      </w:r>
    </w:p>
    <w:p w14:paraId="2CE4602E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1)</w:t>
      </w:r>
      <w:r>
        <w:rPr>
          <w:rFonts w:hint="default" w:ascii="Courier New" w:hAnsi="Courier New"/>
          <w:b w:val="0"/>
          <w:bCs w:val="0"/>
          <w:sz w:val="28"/>
          <w:szCs w:val="28"/>
        </w:rPr>
        <w:t>Идентификация — имеет уникальный сетевой адрес (IP или MAC).</w:t>
      </w:r>
    </w:p>
    <w:p w14:paraId="40C05DA5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2)</w:t>
      </w:r>
      <w:r>
        <w:rPr>
          <w:rFonts w:hint="default" w:ascii="Courier New" w:hAnsi="Courier New"/>
          <w:b w:val="0"/>
          <w:bCs w:val="0"/>
          <w:sz w:val="28"/>
          <w:szCs w:val="28"/>
        </w:rPr>
        <w:t>Функциональность — может отправлять, получать или маршрутизировать данные.</w:t>
      </w:r>
    </w:p>
    <w:p w14:paraId="087B2A3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3)</w:t>
      </w:r>
      <w:r>
        <w:rPr>
          <w:rFonts w:hint="default" w:ascii="Courier New" w:hAnsi="Courier New"/>
          <w:b w:val="0"/>
          <w:bCs w:val="0"/>
          <w:sz w:val="28"/>
          <w:szCs w:val="28"/>
        </w:rPr>
        <w:t>Подключение — физически или виртуально соединён с сетью.</w:t>
      </w:r>
    </w:p>
    <w:p w14:paraId="43E8412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  <w:lang w:val="ru-RU"/>
        </w:rPr>
        <w:t>Узел</w:t>
      </w:r>
      <w:r>
        <w:rPr>
          <w:rFonts w:hint="default" w:ascii="Courier New" w:hAnsi="Courier New" w:cs="Courier New"/>
          <w:b/>
          <w:bCs/>
          <w:sz w:val="28"/>
          <w:szCs w:val="28"/>
          <w:lang w:val="ru-RU"/>
        </w:rPr>
        <w:t xml:space="preserve"> сети </w:t>
      </w:r>
      <w:r>
        <w:rPr>
          <w:rFonts w:hint="default" w:ascii="Courier New" w:hAnsi="Courier New" w:cs="Courier New"/>
          <w:sz w:val="28"/>
          <w:szCs w:val="28"/>
          <w:lang w:val="ru-RU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устройство, имеющее </w:t>
      </w:r>
      <w:r>
        <w:rPr>
          <w:rFonts w:ascii="Courier New" w:hAnsi="Courier New" w:cs="Courier New"/>
          <w:sz w:val="28"/>
          <w:szCs w:val="28"/>
          <w:lang w:val="en-US"/>
        </w:rPr>
        <w:t>IP</w:t>
      </w:r>
      <w:r>
        <w:rPr>
          <w:rFonts w:ascii="Courier New" w:hAnsi="Courier New" w:cs="Courier New"/>
          <w:sz w:val="28"/>
          <w:szCs w:val="28"/>
        </w:rPr>
        <w:t xml:space="preserve">-адрес и подключенное </w:t>
      </w:r>
      <w:r>
        <w:rPr>
          <w:rFonts w:ascii="Courier New" w:hAnsi="Courier New" w:cs="Courier New"/>
          <w:sz w:val="28"/>
          <w:szCs w:val="28"/>
          <w:lang w:val="ru-RU"/>
        </w:rPr>
        <w:t>к</w:t>
      </w:r>
      <w:r>
        <w:rPr>
          <w:rFonts w:hint="default"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сети Интернет (обычно к сети Интернет-провайдера). Каждый узел характеризуется своей программно-аппаратной платформой – аппаратурой и операционной системой.</w:t>
      </w:r>
    </w:p>
    <w:p w14:paraId="17D1349C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15A8B968">
      <w:pPr>
        <w:numPr>
          <w:ilvl w:val="0"/>
          <w:numId w:val="0"/>
        </w:numPr>
        <w:rPr>
          <w:rFonts w:ascii="Courier New" w:hAnsi="Courier New" w:cs="Courier New"/>
          <w:b/>
          <w:bCs/>
          <w:sz w:val="28"/>
          <w:szCs w:val="28"/>
          <w:highlight w:val="yellow"/>
        </w:rPr>
      </w:pPr>
      <w:r>
        <w:rPr>
          <w:rFonts w:hint="default" w:ascii="Courier New" w:hAnsi="Courier New" w:cs="Courier New"/>
          <w:b/>
          <w:bCs/>
          <w:sz w:val="28"/>
          <w:szCs w:val="28"/>
          <w:highlight w:val="yellow"/>
          <w:lang w:val="en-US"/>
        </w:rPr>
        <w:t>4.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Дайте определение понятию «клиент-серверное приложение».</w:t>
      </w:r>
    </w:p>
    <w:p w14:paraId="45FDDAFC">
      <w:pPr>
        <w:pStyle w:val="8"/>
        <w:widowControl w:val="0"/>
        <w:spacing w:line="276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Клиент-серверная архитектура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это архитектура, которая подразумевает две компоненты: клиент и сервер. Клиент является инициатором соединения.</w:t>
      </w:r>
    </w:p>
    <w:p w14:paraId="3FC2AD48">
      <w:pPr>
        <w:pStyle w:val="8"/>
        <w:widowControl w:val="0"/>
        <w:spacing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cs="Courier New"/>
          <w:b/>
          <w:bCs/>
          <w:sz w:val="28"/>
          <w:szCs w:val="28"/>
        </w:rPr>
        <w:t>клиент-серверное приложение</w:t>
      </w:r>
      <w:r>
        <w:rPr>
          <w:rFonts w:ascii="Courier New" w:hAnsi="Courier New" w:cs="Courier New"/>
          <w:sz w:val="28"/>
          <w:szCs w:val="28"/>
        </w:rPr>
        <w:t xml:space="preserve"> = приложение (программа) с клиент-серверной архитектурой: приложение, состоящее из двух компонент – клиента и </w:t>
      </w:r>
      <w:r>
        <w:rPr>
          <w:rFonts w:ascii="Courier New" w:hAnsi="Courier New" w:cs="Courier New"/>
          <w:b/>
          <w:sz w:val="28"/>
          <w:szCs w:val="28"/>
        </w:rPr>
        <w:t>сервера</w:t>
      </w:r>
      <w:r>
        <w:rPr>
          <w:rFonts w:ascii="Courier New" w:hAnsi="Courier New" w:cs="Courier New"/>
          <w:sz w:val="28"/>
          <w:szCs w:val="28"/>
        </w:rPr>
        <w:t xml:space="preserve">; клиент и сервер взаимодействуют между собой в соответствии с заданными правилами (спецификациями, </w:t>
      </w:r>
      <w:r>
        <w:rPr>
          <w:rFonts w:ascii="Courier New" w:hAnsi="Courier New" w:cs="Courier New"/>
          <w:b/>
          <w:sz w:val="28"/>
          <w:szCs w:val="28"/>
        </w:rPr>
        <w:t>протоколами</w:t>
      </w:r>
      <w:r>
        <w:rPr>
          <w:rFonts w:ascii="Courier New" w:hAnsi="Courier New" w:cs="Courier New"/>
          <w:sz w:val="28"/>
          <w:szCs w:val="28"/>
        </w:rPr>
        <w:t xml:space="preserve">); для взаимодействия между клиентом и сервером в соответствии с правилами (спецификацией, протоколом) должно быть установлено </w:t>
      </w:r>
      <w:r>
        <w:rPr>
          <w:rFonts w:ascii="Courier New" w:hAnsi="Courier New" w:cs="Courier New"/>
          <w:b/>
          <w:sz w:val="28"/>
          <w:szCs w:val="28"/>
        </w:rPr>
        <w:t>соединение</w:t>
      </w:r>
      <w:r>
        <w:rPr>
          <w:rFonts w:ascii="Courier New" w:hAnsi="Courier New" w:cs="Courier New"/>
          <w:sz w:val="28"/>
          <w:szCs w:val="28"/>
        </w:rPr>
        <w:t xml:space="preserve">; </w:t>
      </w:r>
      <w:r>
        <w:rPr>
          <w:rFonts w:ascii="Courier New" w:hAnsi="Courier New" w:cs="Courier New"/>
          <w:b/>
          <w:sz w:val="28"/>
          <w:szCs w:val="28"/>
        </w:rPr>
        <w:t>инициатором соединения всегда является клиент</w:t>
      </w:r>
      <w:r>
        <w:rPr>
          <w:rFonts w:ascii="Courier New" w:hAnsi="Courier New" w:cs="Courier New"/>
          <w:sz w:val="28"/>
          <w:szCs w:val="28"/>
        </w:rPr>
        <w:t>.</w:t>
      </w:r>
    </w:p>
    <w:p w14:paraId="0E9E5EA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Клиент-серверное приложение — это тип сетевого приложения, в котором workload (рабочая нагрузка) разделена между двумя типами участников:</w:t>
      </w:r>
    </w:p>
    <w:p w14:paraId="67D4522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>1)</w:t>
      </w:r>
      <w:r>
        <w:rPr>
          <w:rFonts w:hint="default" w:ascii="Courier New" w:hAnsi="Courier New"/>
          <w:b w:val="0"/>
          <w:bCs w:val="0"/>
          <w:sz w:val="28"/>
          <w:szCs w:val="28"/>
        </w:rPr>
        <w:t>Клиент (client)</w:t>
      </w:r>
    </w:p>
    <w:p w14:paraId="362E199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>2)</w:t>
      </w:r>
      <w:r>
        <w:rPr>
          <w:rFonts w:hint="default" w:ascii="Courier New" w:hAnsi="Courier New"/>
          <w:b w:val="0"/>
          <w:bCs w:val="0"/>
          <w:sz w:val="28"/>
          <w:szCs w:val="28"/>
        </w:rPr>
        <w:t>Сервер (server)</w:t>
      </w:r>
    </w:p>
    <w:p w14:paraId="48086559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Они взаимодействуют по сети через определённый протокол (например, HTTP, FTP, SMTP).</w:t>
      </w:r>
    </w:p>
    <w:p w14:paraId="1DEA540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065C2CE1">
      <w:pPr>
        <w:numPr>
          <w:ilvl w:val="0"/>
          <w:numId w:val="0"/>
        </w:numPr>
        <w:rPr>
          <w:rFonts w:ascii="Courier New" w:hAnsi="Courier New" w:cs="Courier New"/>
          <w:b/>
          <w:bCs/>
          <w:sz w:val="28"/>
          <w:szCs w:val="28"/>
          <w:highlight w:val="yellow"/>
        </w:rPr>
      </w:pPr>
      <w:r>
        <w:rPr>
          <w:rFonts w:hint="default" w:ascii="Courier New" w:hAnsi="Courier New" w:cs="Courier New"/>
          <w:b/>
          <w:bCs/>
          <w:sz w:val="28"/>
          <w:szCs w:val="28"/>
          <w:highlight w:val="yellow"/>
          <w:lang w:val="ru-RU"/>
        </w:rPr>
        <w:t>5.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Дайте определение понятию «сетевой протокол».</w:t>
      </w:r>
    </w:p>
    <w:p w14:paraId="1900CDED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/>
          <w:bCs/>
          <w:sz w:val="28"/>
          <w:szCs w:val="28"/>
        </w:rPr>
        <w:t>Сетевой протокол</w:t>
      </w:r>
      <w:r>
        <w:rPr>
          <w:rFonts w:hint="default" w:ascii="Courier New" w:hAnsi="Courier New"/>
          <w:b w:val="0"/>
          <w:bCs w:val="0"/>
          <w:sz w:val="28"/>
          <w:szCs w:val="28"/>
        </w:rPr>
        <w:t xml:space="preserve"> — это набор формальных правил и соглашений, которые определяют, как устройства в сети обмениваются данными.</w:t>
      </w:r>
    </w:p>
    <w:p w14:paraId="65B625C0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7895F237">
      <w:pPr>
        <w:pStyle w:val="7"/>
        <w:numPr>
          <w:ilvl w:val="0"/>
          <w:numId w:val="0"/>
        </w:numPr>
        <w:ind w:left="360" w:leftChars="0"/>
        <w:jc w:val="both"/>
        <w:rPr>
          <w:rFonts w:ascii="Courier New" w:hAnsi="Courier New" w:cs="Courier New"/>
          <w:b/>
          <w:bCs/>
          <w:sz w:val="28"/>
          <w:szCs w:val="28"/>
          <w:highlight w:val="yellow"/>
        </w:rPr>
      </w:pPr>
      <w:r>
        <w:rPr>
          <w:rFonts w:hint="default" w:ascii="Courier New" w:hAnsi="Courier New" w:cs="Courier New"/>
          <w:b/>
          <w:bCs/>
          <w:sz w:val="28"/>
          <w:szCs w:val="28"/>
          <w:highlight w:val="yellow"/>
          <w:lang w:val="ru-RU"/>
        </w:rPr>
        <w:t>6.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 xml:space="preserve">Перечислите основные свойства протокола </w:t>
      </w:r>
      <w:r>
        <w:rPr>
          <w:rFonts w:ascii="Courier New" w:hAnsi="Courier New" w:cs="Courier New"/>
          <w:b/>
          <w:bCs/>
          <w:sz w:val="28"/>
          <w:szCs w:val="28"/>
          <w:highlight w:val="yellow"/>
          <w:lang w:val="en-US"/>
        </w:rPr>
        <w:t>HTTP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.</w:t>
      </w:r>
    </w:p>
    <w:p w14:paraId="7B788AAE">
      <w:pPr>
        <w:pStyle w:val="7"/>
        <w:numPr>
          <w:ilvl w:val="0"/>
          <w:numId w:val="2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HTTP: </w:t>
      </w:r>
      <w:r>
        <w:rPr>
          <w:rFonts w:ascii="Courier New" w:hAnsi="Courier New" w:cs="Courier New"/>
          <w:sz w:val="28"/>
          <w:szCs w:val="28"/>
        </w:rPr>
        <w:t xml:space="preserve">основные свойства </w:t>
      </w:r>
    </w:p>
    <w:p w14:paraId="5A6D22D4">
      <w:pPr>
        <w:pStyle w:val="7"/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версии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>
        <w:rPr>
          <w:rFonts w:ascii="Courier New" w:hAnsi="Courier New" w:cs="Courier New"/>
          <w:sz w:val="28"/>
          <w:szCs w:val="28"/>
        </w:rPr>
        <w:t xml:space="preserve">/1.1 – действующий (текстовый),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>
        <w:rPr>
          <w:rFonts w:ascii="Courier New" w:hAnsi="Courier New" w:cs="Courier New"/>
          <w:sz w:val="28"/>
          <w:szCs w:val="28"/>
        </w:rPr>
        <w:t xml:space="preserve">/2 – черновой (не распространен, бинарный); </w:t>
      </w:r>
    </w:p>
    <w:p w14:paraId="27DE1554">
      <w:pPr>
        <w:pStyle w:val="7"/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два типа абонентов: клиент и сервер;</w:t>
      </w:r>
    </w:p>
    <w:p w14:paraId="0DE50A17">
      <w:pPr>
        <w:pStyle w:val="7"/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два типа сообщений: </w:t>
      </w:r>
      <w:r>
        <w:rPr>
          <w:rFonts w:ascii="Courier New" w:hAnsi="Courier New" w:cs="Courier New"/>
          <w:sz w:val="28"/>
          <w:szCs w:val="28"/>
          <w:lang w:val="en-US"/>
        </w:rPr>
        <w:t>request</w:t>
      </w:r>
      <w:r>
        <w:rPr>
          <w:rFonts w:ascii="Courier New" w:hAnsi="Courier New" w:cs="Courier New"/>
          <w:sz w:val="28"/>
          <w:szCs w:val="28"/>
        </w:rPr>
        <w:t xml:space="preserve"> и </w:t>
      </w:r>
      <w:r>
        <w:rPr>
          <w:rFonts w:ascii="Courier New" w:hAnsi="Courier New" w:cs="Courier New"/>
          <w:sz w:val="28"/>
          <w:szCs w:val="28"/>
          <w:lang w:val="en-US"/>
        </w:rPr>
        <w:t>response</w:t>
      </w:r>
      <w:r>
        <w:rPr>
          <w:rFonts w:ascii="Courier New" w:hAnsi="Courier New" w:cs="Courier New"/>
          <w:sz w:val="28"/>
          <w:szCs w:val="28"/>
        </w:rPr>
        <w:t>;</w:t>
      </w:r>
    </w:p>
    <w:p w14:paraId="26C0CE47">
      <w:pPr>
        <w:pStyle w:val="7"/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от клиента к серверу – </w:t>
      </w:r>
      <w:r>
        <w:rPr>
          <w:rFonts w:ascii="Courier New" w:hAnsi="Courier New" w:cs="Courier New"/>
          <w:sz w:val="28"/>
          <w:szCs w:val="28"/>
          <w:lang w:val="en-US"/>
        </w:rPr>
        <w:t>request</w:t>
      </w:r>
      <w:r>
        <w:rPr>
          <w:rFonts w:ascii="Courier New" w:hAnsi="Courier New" w:cs="Courier New"/>
          <w:sz w:val="28"/>
          <w:szCs w:val="28"/>
        </w:rPr>
        <w:t>;</w:t>
      </w:r>
    </w:p>
    <w:p w14:paraId="4DB63CEE">
      <w:pPr>
        <w:pStyle w:val="7"/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от сервера к клиенту – </w:t>
      </w:r>
      <w:r>
        <w:rPr>
          <w:rFonts w:ascii="Courier New" w:hAnsi="Courier New" w:cs="Courier New"/>
          <w:sz w:val="28"/>
          <w:szCs w:val="28"/>
          <w:lang w:val="en-US"/>
        </w:rPr>
        <w:t>response</w:t>
      </w:r>
      <w:r>
        <w:rPr>
          <w:rFonts w:ascii="Courier New" w:hAnsi="Courier New" w:cs="Courier New"/>
          <w:sz w:val="28"/>
          <w:szCs w:val="28"/>
        </w:rPr>
        <w:t>;</w:t>
      </w:r>
    </w:p>
    <w:p w14:paraId="634C46B5">
      <w:pPr>
        <w:pStyle w:val="7"/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один </w:t>
      </w:r>
      <w:r>
        <w:rPr>
          <w:rFonts w:ascii="Courier New" w:hAnsi="Courier New" w:cs="Courier New"/>
          <w:sz w:val="28"/>
          <w:szCs w:val="28"/>
          <w:lang w:val="en-US"/>
        </w:rPr>
        <w:t>request</w:t>
      </w:r>
      <w:r>
        <w:rPr>
          <w:rFonts w:ascii="Courier New" w:hAnsi="Courier New" w:cs="Courier New"/>
          <w:sz w:val="28"/>
          <w:szCs w:val="28"/>
        </w:rPr>
        <w:t xml:space="preserve"> всегда один </w:t>
      </w:r>
      <w:r>
        <w:rPr>
          <w:rFonts w:ascii="Courier New" w:hAnsi="Courier New" w:cs="Courier New"/>
          <w:sz w:val="28"/>
          <w:szCs w:val="28"/>
          <w:lang w:val="en-US"/>
        </w:rPr>
        <w:t>response</w:t>
      </w:r>
      <w:r>
        <w:rPr>
          <w:rFonts w:ascii="Courier New" w:hAnsi="Courier New" w:cs="Courier New"/>
          <w:sz w:val="28"/>
          <w:szCs w:val="28"/>
        </w:rPr>
        <w:t>, иначе ошибка;</w:t>
      </w:r>
    </w:p>
    <w:p w14:paraId="00417C34">
      <w:pPr>
        <w:pStyle w:val="7"/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одному </w:t>
      </w:r>
      <w:r>
        <w:rPr>
          <w:rFonts w:ascii="Courier New" w:hAnsi="Courier New" w:cs="Courier New"/>
          <w:sz w:val="28"/>
          <w:szCs w:val="28"/>
          <w:lang w:val="en-US"/>
        </w:rPr>
        <w:t>response</w:t>
      </w:r>
      <w:r>
        <w:rPr>
          <w:rFonts w:ascii="Courier New" w:hAnsi="Courier New" w:cs="Courier New"/>
          <w:sz w:val="28"/>
          <w:szCs w:val="28"/>
        </w:rPr>
        <w:t xml:space="preserve"> всегда один </w:t>
      </w:r>
      <w:r>
        <w:rPr>
          <w:rFonts w:ascii="Courier New" w:hAnsi="Courier New" w:cs="Courier New"/>
          <w:sz w:val="28"/>
          <w:szCs w:val="28"/>
          <w:lang w:val="en-US"/>
        </w:rPr>
        <w:t>request</w:t>
      </w:r>
      <w:r>
        <w:rPr>
          <w:rFonts w:ascii="Courier New" w:hAnsi="Courier New" w:cs="Courier New"/>
          <w:sz w:val="28"/>
          <w:szCs w:val="28"/>
        </w:rPr>
        <w:t xml:space="preserve">,  иначе ошибка; </w:t>
      </w:r>
    </w:p>
    <w:p w14:paraId="6B468053">
      <w:pPr>
        <w:pStyle w:val="7"/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TCP-</w:t>
      </w:r>
      <w:r>
        <w:rPr>
          <w:rFonts w:ascii="Courier New" w:hAnsi="Courier New" w:cs="Courier New"/>
          <w:sz w:val="28"/>
          <w:szCs w:val="28"/>
        </w:rPr>
        <w:t>порты: 80, 443</w:t>
      </w:r>
      <w:r>
        <w:rPr>
          <w:rFonts w:hint="default" w:ascii="Courier New" w:hAnsi="Courier New" w:cs="Courier New"/>
          <w:sz w:val="28"/>
          <w:szCs w:val="28"/>
          <w:lang w:val="en-US"/>
        </w:rPr>
        <w:t>(HTTPS)</w:t>
      </w:r>
      <w:r>
        <w:rPr>
          <w:rFonts w:ascii="Courier New" w:hAnsi="Courier New" w:cs="Courier New"/>
          <w:sz w:val="28"/>
          <w:szCs w:val="28"/>
        </w:rPr>
        <w:t>;</w:t>
      </w:r>
    </w:p>
    <w:p w14:paraId="0AB5DB28">
      <w:pPr>
        <w:pStyle w:val="7"/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адресации используется </w:t>
      </w:r>
      <w:r>
        <w:rPr>
          <w:rFonts w:ascii="Courier New" w:hAnsi="Courier New" w:cs="Courier New"/>
          <w:sz w:val="28"/>
          <w:szCs w:val="28"/>
          <w:lang w:val="en-US"/>
        </w:rPr>
        <w:t>URI</w:t>
      </w:r>
      <w:r>
        <w:rPr>
          <w:rFonts w:ascii="Courier New" w:hAnsi="Courier New" w:cs="Courier New"/>
          <w:sz w:val="28"/>
          <w:szCs w:val="28"/>
        </w:rPr>
        <w:t xml:space="preserve"> или </w:t>
      </w:r>
      <w:r>
        <w:rPr>
          <w:rFonts w:ascii="Courier New" w:hAnsi="Courier New" w:cs="Courier New"/>
          <w:sz w:val="28"/>
          <w:szCs w:val="28"/>
          <w:lang w:val="en-US"/>
        </w:rPr>
        <w:t>URN</w:t>
      </w:r>
      <w:r>
        <w:rPr>
          <w:rFonts w:ascii="Courier New" w:hAnsi="Courier New" w:cs="Courier New"/>
          <w:sz w:val="28"/>
          <w:szCs w:val="28"/>
        </w:rPr>
        <w:t>;</w:t>
      </w:r>
    </w:p>
    <w:p w14:paraId="3D3196D0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поддерживается </w:t>
      </w:r>
      <w:r>
        <w:rPr>
          <w:rFonts w:ascii="Courier New" w:hAnsi="Courier New" w:cs="Courier New"/>
          <w:sz w:val="28"/>
          <w:szCs w:val="28"/>
          <w:lang w:val="en-US"/>
        </w:rPr>
        <w:t>W</w:t>
      </w:r>
      <w:r>
        <w:rPr>
          <w:rFonts w:ascii="Courier New" w:hAnsi="Courier New" w:cs="Courier New"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 xml:space="preserve">, описан в нескольких </w:t>
      </w:r>
      <w:r>
        <w:rPr>
          <w:rFonts w:ascii="Courier New" w:hAnsi="Courier New" w:cs="Courier New"/>
          <w:sz w:val="28"/>
          <w:szCs w:val="28"/>
          <w:lang w:val="en-US"/>
        </w:rPr>
        <w:t>RFC</w:t>
      </w:r>
      <w:r>
        <w:rPr>
          <w:rFonts w:ascii="Courier New" w:hAnsi="Courier New" w:cs="Courier New"/>
          <w:sz w:val="28"/>
          <w:szCs w:val="28"/>
        </w:rPr>
        <w:t>.</w:t>
      </w:r>
    </w:p>
    <w:p w14:paraId="7C1F28BE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6075F120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  <w:r>
        <w:rPr>
          <w:rFonts w:hint="default" w:ascii="Courier New" w:hAnsi="Courier New" w:cs="Courier New"/>
          <w:b/>
          <w:bCs/>
          <w:sz w:val="28"/>
          <w:szCs w:val="28"/>
          <w:highlight w:val="yellow"/>
          <w:lang w:val="ru-RU"/>
        </w:rPr>
        <w:t>7.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 xml:space="preserve">Перечислите состав информации, пересылаемой в </w:t>
      </w:r>
      <w:r>
        <w:rPr>
          <w:rFonts w:ascii="Courier New" w:hAnsi="Courier New" w:cs="Courier New"/>
          <w:b/>
          <w:bCs/>
          <w:sz w:val="28"/>
          <w:szCs w:val="28"/>
          <w:highlight w:val="yellow"/>
          <w:lang w:val="en-US"/>
        </w:rPr>
        <w:t>HTTP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-запросе.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65FAD843">
      <w:pPr>
        <w:pStyle w:val="7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Request</w:t>
      </w:r>
      <w:r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63477FEB">
      <w:pPr>
        <w:pStyle w:val="7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метод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490344B2">
      <w:pPr>
        <w:pStyle w:val="7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URI;</w:t>
      </w:r>
    </w:p>
    <w:p w14:paraId="1D6F30D7">
      <w:pPr>
        <w:pStyle w:val="7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версия протокола (</w:t>
      </w:r>
      <w:r>
        <w:rPr>
          <w:rFonts w:ascii="Courier New" w:hAnsi="Courier New" w:cs="Courier New"/>
          <w:sz w:val="28"/>
          <w:szCs w:val="28"/>
          <w:lang w:val="en-US"/>
        </w:rPr>
        <w:t>HTTP/1.1</w:t>
      </w:r>
      <w:r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4DB16938">
      <w:pPr>
        <w:pStyle w:val="7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заголовки (пары: имя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</w:rPr>
        <w:t>заголовок);</w:t>
      </w:r>
    </w:p>
    <w:p w14:paraId="2A1E5D44">
      <w:pPr>
        <w:pStyle w:val="7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параметры (пары: имя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</w:rPr>
        <w:t>заголовок);</w:t>
      </w:r>
    </w:p>
    <w:p w14:paraId="69ECBDF6">
      <w:pPr>
        <w:pStyle w:val="7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ru-RU"/>
        </w:rPr>
        <w:t>р</w:t>
      </w:r>
      <w:r>
        <w:rPr>
          <w:rFonts w:ascii="Courier New" w:hAnsi="Courier New" w:cs="Courier New"/>
          <w:sz w:val="28"/>
          <w:szCs w:val="28"/>
        </w:rPr>
        <w:t>асширение</w:t>
      </w:r>
      <w:r>
        <w:rPr>
          <w:rFonts w:hint="default" w:ascii="Courier New" w:hAnsi="Courier New" w:cs="Courier New"/>
          <w:sz w:val="28"/>
          <w:szCs w:val="28"/>
          <w:lang w:val="ru-RU"/>
        </w:rPr>
        <w:t>(доп.информация)</w:t>
      </w:r>
      <w:r>
        <w:rPr>
          <w:rFonts w:hint="default" w:ascii="Courier New" w:hAnsi="Courier New" w:cs="Courier New"/>
          <w:sz w:val="28"/>
          <w:szCs w:val="28"/>
          <w:lang w:val="en-US"/>
        </w:rPr>
        <w:t>;</w:t>
      </w:r>
    </w:p>
    <w:p w14:paraId="311DA620">
      <w:pPr>
        <w:pStyle w:val="7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hint="default" w:ascii="Courier New" w:hAnsi="Courier New" w:cs="Courier New"/>
          <w:sz w:val="28"/>
          <w:szCs w:val="28"/>
          <w:lang w:val="ru-RU"/>
        </w:rPr>
        <w:t>тело.</w:t>
      </w:r>
    </w:p>
    <w:p w14:paraId="00179D5A">
      <w:pPr>
        <w:numPr>
          <w:ilvl w:val="0"/>
          <w:numId w:val="0"/>
        </w:numPr>
        <w:rPr>
          <w:rFonts w:hint="default" w:ascii="Courier New" w:hAnsi="Courier New" w:cs="Courier New"/>
          <w:sz w:val="28"/>
          <w:szCs w:val="28"/>
          <w:lang w:val="ru-RU"/>
        </w:rPr>
      </w:pPr>
    </w:p>
    <w:p w14:paraId="2DA3DFB4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  <w:r>
        <w:rPr>
          <w:rFonts w:hint="default" w:ascii="Courier New" w:hAnsi="Courier New" w:cs="Courier New"/>
          <w:b/>
          <w:bCs/>
          <w:sz w:val="28"/>
          <w:szCs w:val="28"/>
          <w:highlight w:val="yellow"/>
          <w:lang w:val="ru-RU"/>
        </w:rPr>
        <w:t>8.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 xml:space="preserve">Перечислите состав информации, пересылаемой в </w:t>
      </w:r>
      <w:r>
        <w:rPr>
          <w:rFonts w:ascii="Courier New" w:hAnsi="Courier New" w:cs="Courier New"/>
          <w:b/>
          <w:bCs/>
          <w:sz w:val="28"/>
          <w:szCs w:val="28"/>
          <w:highlight w:val="yellow"/>
          <w:lang w:val="en-US"/>
        </w:rPr>
        <w:t>HTTP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-ответе.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682E308">
      <w:pPr>
        <w:pStyle w:val="7"/>
        <w:numPr>
          <w:ilvl w:val="0"/>
          <w:numId w:val="2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Response:</w:t>
      </w:r>
    </w:p>
    <w:p w14:paraId="564C70F0">
      <w:pPr>
        <w:pStyle w:val="7"/>
        <w:numPr>
          <w:ilvl w:val="0"/>
          <w:numId w:val="6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версия протокола (</w:t>
      </w:r>
      <w:r>
        <w:rPr>
          <w:rFonts w:ascii="Courier New" w:hAnsi="Courier New" w:cs="Courier New"/>
          <w:sz w:val="28"/>
          <w:szCs w:val="28"/>
          <w:lang w:val="en-US"/>
        </w:rPr>
        <w:t>HTTP/1.1</w:t>
      </w:r>
      <w:r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4D958885">
      <w:pPr>
        <w:pStyle w:val="7"/>
        <w:numPr>
          <w:ilvl w:val="0"/>
          <w:numId w:val="6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код состояния (1</w:t>
      </w:r>
      <w:r>
        <w:rPr>
          <w:rFonts w:ascii="Courier New" w:hAnsi="Courier New" w:cs="Courier New"/>
          <w:sz w:val="28"/>
          <w:szCs w:val="28"/>
          <w:lang w:val="en-US"/>
        </w:rPr>
        <w:t>xx</w:t>
      </w:r>
      <w:r>
        <w:rPr>
          <w:rFonts w:ascii="Courier New" w:hAnsi="Courier New" w:cs="Courier New"/>
          <w:sz w:val="28"/>
          <w:szCs w:val="28"/>
        </w:rPr>
        <w:t>, 2</w:t>
      </w:r>
      <w:r>
        <w:rPr>
          <w:rFonts w:ascii="Courier New" w:hAnsi="Courier New" w:cs="Courier New"/>
          <w:sz w:val="28"/>
          <w:szCs w:val="28"/>
          <w:lang w:val="en-US"/>
        </w:rPr>
        <w:t>xx</w:t>
      </w:r>
      <w:r>
        <w:rPr>
          <w:rFonts w:ascii="Courier New" w:hAnsi="Courier New" w:cs="Courier New"/>
          <w:sz w:val="28"/>
          <w:szCs w:val="28"/>
        </w:rPr>
        <w:t>, 3</w:t>
      </w:r>
      <w:r>
        <w:rPr>
          <w:rFonts w:ascii="Courier New" w:hAnsi="Courier New" w:cs="Courier New"/>
          <w:sz w:val="28"/>
          <w:szCs w:val="28"/>
          <w:lang w:val="en-US"/>
        </w:rPr>
        <w:t>xx</w:t>
      </w:r>
      <w:r>
        <w:rPr>
          <w:rFonts w:ascii="Courier New" w:hAnsi="Courier New" w:cs="Courier New"/>
          <w:sz w:val="28"/>
          <w:szCs w:val="28"/>
        </w:rPr>
        <w:t>, 4</w:t>
      </w:r>
      <w:r>
        <w:rPr>
          <w:rFonts w:ascii="Courier New" w:hAnsi="Courier New" w:cs="Courier New"/>
          <w:sz w:val="28"/>
          <w:szCs w:val="28"/>
          <w:lang w:val="en-US"/>
        </w:rPr>
        <w:t>xx</w:t>
      </w:r>
      <w:r>
        <w:rPr>
          <w:rFonts w:ascii="Courier New" w:hAnsi="Courier New" w:cs="Courier New"/>
          <w:sz w:val="28"/>
          <w:szCs w:val="28"/>
        </w:rPr>
        <w:t>, 5</w:t>
      </w:r>
      <w:r>
        <w:rPr>
          <w:rFonts w:ascii="Courier New" w:hAnsi="Courier New" w:cs="Courier New"/>
          <w:sz w:val="28"/>
          <w:szCs w:val="28"/>
          <w:lang w:val="en-US"/>
        </w:rPr>
        <w:t>xx</w:t>
      </w:r>
      <w:r>
        <w:rPr>
          <w:rFonts w:ascii="Courier New" w:hAnsi="Courier New" w:cs="Courier New"/>
          <w:sz w:val="28"/>
          <w:szCs w:val="28"/>
        </w:rPr>
        <w:t>);</w:t>
      </w:r>
    </w:p>
    <w:p w14:paraId="7CA32E47">
      <w:pPr>
        <w:pStyle w:val="7"/>
        <w:numPr>
          <w:ilvl w:val="0"/>
          <w:numId w:val="6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пояснение к коду состояния;</w:t>
      </w:r>
    </w:p>
    <w:p w14:paraId="1B336370">
      <w:pPr>
        <w:pStyle w:val="7"/>
        <w:numPr>
          <w:ilvl w:val="0"/>
          <w:numId w:val="6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заголовки (пары: имя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</w:rPr>
        <w:t>заголовок);</w:t>
      </w:r>
    </w:p>
    <w:p w14:paraId="1D7A8D17">
      <w:pPr>
        <w:pStyle w:val="7"/>
        <w:numPr>
          <w:ilvl w:val="0"/>
          <w:numId w:val="6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расширение</w:t>
      </w:r>
      <w:r>
        <w:rPr>
          <w:rFonts w:hint="default" w:ascii="Courier New" w:hAnsi="Courier New" w:cs="Courier New"/>
          <w:sz w:val="28"/>
          <w:szCs w:val="28"/>
          <w:lang w:val="en-US"/>
        </w:rPr>
        <w:t>;</w:t>
      </w:r>
    </w:p>
    <w:p w14:paraId="002EBE62">
      <w:pPr>
        <w:pStyle w:val="7"/>
        <w:numPr>
          <w:ilvl w:val="0"/>
          <w:numId w:val="6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hint="default" w:ascii="Courier New" w:hAnsi="Courier New" w:cs="Courier New"/>
          <w:sz w:val="28"/>
          <w:szCs w:val="28"/>
          <w:lang w:val="ru-RU"/>
        </w:rPr>
        <w:t>тело.</w:t>
      </w:r>
    </w:p>
    <w:p w14:paraId="3D078A21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5FA46787">
      <w:pPr>
        <w:numPr>
          <w:ilvl w:val="0"/>
          <w:numId w:val="0"/>
        </w:numPr>
        <w:rPr>
          <w:rFonts w:ascii="Courier New" w:hAnsi="Courier New" w:cs="Courier New"/>
          <w:b/>
          <w:bCs/>
          <w:sz w:val="28"/>
          <w:szCs w:val="28"/>
          <w:highlight w:val="yellow"/>
        </w:rPr>
      </w:pPr>
      <w:r>
        <w:rPr>
          <w:rFonts w:hint="default" w:ascii="Courier New" w:hAnsi="Courier New" w:cs="Courier New"/>
          <w:b/>
          <w:bCs/>
          <w:sz w:val="28"/>
          <w:szCs w:val="28"/>
          <w:highlight w:val="yellow"/>
          <w:lang w:val="ru-RU"/>
        </w:rPr>
        <w:t>9.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Дайте определение понятию «</w:t>
      </w:r>
      <w:r>
        <w:rPr>
          <w:rFonts w:ascii="Courier New" w:hAnsi="Courier New" w:cs="Courier New"/>
          <w:b/>
          <w:bCs/>
          <w:sz w:val="28"/>
          <w:szCs w:val="28"/>
          <w:highlight w:val="yellow"/>
          <w:lang w:val="en-US"/>
        </w:rPr>
        <w:t>web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-приложение».</w:t>
      </w:r>
    </w:p>
    <w:p w14:paraId="60049A98">
      <w:pPr>
        <w:pStyle w:val="8"/>
        <w:widowControl w:val="0"/>
        <w:spacing w:line="276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Веб-приложения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клиент-серверное приложение в котором клиент взаимодействует с сервером по протоколу HTTP.</w:t>
      </w:r>
    </w:p>
    <w:p w14:paraId="70EBAA23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51B0BDAC">
      <w:pPr>
        <w:numPr>
          <w:ilvl w:val="0"/>
          <w:numId w:val="0"/>
        </w:numPr>
        <w:rPr>
          <w:rFonts w:ascii="Courier New" w:hAnsi="Courier New" w:cs="Courier New"/>
          <w:b/>
          <w:bCs/>
          <w:sz w:val="28"/>
          <w:szCs w:val="28"/>
          <w:highlight w:val="yellow"/>
        </w:rPr>
      </w:pPr>
      <w:r>
        <w:rPr>
          <w:rFonts w:hint="default" w:ascii="Courier New" w:hAnsi="Courier New" w:cs="Courier New"/>
          <w:b/>
          <w:bCs/>
          <w:sz w:val="28"/>
          <w:szCs w:val="28"/>
          <w:highlight w:val="yellow"/>
          <w:lang w:val="ru-RU"/>
        </w:rPr>
        <w:t>10.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Дайте определение понятиям  «</w:t>
      </w:r>
      <w:r>
        <w:rPr>
          <w:rFonts w:ascii="Courier New" w:hAnsi="Courier New" w:cs="Courier New"/>
          <w:b/>
          <w:bCs/>
          <w:sz w:val="28"/>
          <w:szCs w:val="28"/>
          <w:highlight w:val="yellow"/>
          <w:lang w:val="en-US"/>
        </w:rPr>
        <w:t>frontend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» и «</w:t>
      </w:r>
      <w:r>
        <w:rPr>
          <w:rFonts w:ascii="Courier New" w:hAnsi="Courier New" w:cs="Courier New"/>
          <w:b/>
          <w:bCs/>
          <w:sz w:val="28"/>
          <w:szCs w:val="28"/>
          <w:highlight w:val="yellow"/>
          <w:lang w:val="en-US"/>
        </w:rPr>
        <w:t>backend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».</w:t>
      </w:r>
    </w:p>
    <w:p w14:paraId="4741F084">
      <w:pPr>
        <w:numPr>
          <w:ilvl w:val="0"/>
          <w:numId w:val="0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когда говорят о разработке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>
        <w:rPr>
          <w:rFonts w:ascii="Courier New" w:hAnsi="Courier New" w:cs="Courier New"/>
          <w:sz w:val="28"/>
          <w:szCs w:val="28"/>
        </w:rPr>
        <w:t xml:space="preserve">-приложения, говорят о разработке </w:t>
      </w:r>
      <w:r>
        <w:rPr>
          <w:rFonts w:ascii="Courier New" w:hAnsi="Courier New" w:cs="Courier New"/>
          <w:b/>
          <w:sz w:val="28"/>
          <w:szCs w:val="28"/>
          <w:lang w:val="en-US"/>
        </w:rPr>
        <w:t>frontend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(клиента) и </w:t>
      </w:r>
      <w:r>
        <w:rPr>
          <w:rFonts w:ascii="Courier New" w:hAnsi="Courier New" w:cs="Courier New"/>
          <w:b/>
          <w:sz w:val="28"/>
          <w:szCs w:val="28"/>
          <w:lang w:val="en-US"/>
        </w:rPr>
        <w:t>backend</w:t>
      </w:r>
      <w:r>
        <w:rPr>
          <w:rFonts w:ascii="Courier New" w:hAnsi="Courier New" w:cs="Courier New"/>
          <w:sz w:val="28"/>
          <w:szCs w:val="28"/>
        </w:rPr>
        <w:t xml:space="preserve"> (сервера)</w:t>
      </w:r>
    </w:p>
    <w:p w14:paraId="745DA582">
      <w:pPr>
        <w:numPr>
          <w:ilvl w:val="0"/>
          <w:numId w:val="0"/>
        </w:numPr>
        <w:rPr>
          <w:rFonts w:ascii="Courier New" w:hAnsi="Courier New" w:cs="Courier New"/>
          <w:sz w:val="28"/>
          <w:szCs w:val="28"/>
        </w:rPr>
      </w:pPr>
      <w:r>
        <w:rPr>
          <w:rFonts w:hint="default" w:ascii="Courier New" w:hAnsi="Courier New"/>
          <w:b/>
          <w:bCs/>
          <w:sz w:val="28"/>
          <w:szCs w:val="28"/>
        </w:rPr>
        <w:t>Frontend</w:t>
      </w:r>
      <w:r>
        <w:rPr>
          <w:rFonts w:hint="default" w:ascii="Courier New" w:hAnsi="Courier New"/>
          <w:sz w:val="28"/>
          <w:szCs w:val="28"/>
        </w:rPr>
        <w:t xml:space="preserve"> — это всё, что пользователь видит и с чем взаимодействует прямо в браузере. Это клиентская часть приложения.</w:t>
      </w:r>
    </w:p>
    <w:p w14:paraId="630B6282">
      <w:pPr>
        <w:numPr>
          <w:ilvl w:val="0"/>
          <w:numId w:val="0"/>
        </w:numPr>
        <w:rPr>
          <w:rFonts w:hint="default" w:ascii="Courier New" w:hAnsi="Courier New" w:cs="Courier New"/>
          <w:b w:val="0"/>
          <w:bCs w:val="0"/>
          <w:sz w:val="28"/>
          <w:szCs w:val="28"/>
          <w:lang w:val="ru-RU"/>
        </w:rPr>
      </w:pPr>
      <w:r>
        <w:rPr>
          <w:rFonts w:hint="default" w:ascii="Courier New" w:hAnsi="Courier New"/>
          <w:b/>
          <w:bCs/>
          <w:sz w:val="28"/>
          <w:szCs w:val="28"/>
        </w:rPr>
        <w:t>Backend</w:t>
      </w:r>
      <w:r>
        <w:rPr>
          <w:rFonts w:hint="default" w:ascii="Courier New" w:hAnsi="Courier New"/>
          <w:b w:val="0"/>
          <w:bCs w:val="0"/>
          <w:sz w:val="28"/>
          <w:szCs w:val="28"/>
        </w:rPr>
        <w:t xml:space="preserve"> — это скрытая от пользователя часть, которая работает на сервере. Это мозги и логика приложения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>. Это серверная часть приложения.</w:t>
      </w:r>
    </w:p>
    <w:p w14:paraId="5818E6E1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643D441D">
      <w:pPr>
        <w:pStyle w:val="7"/>
        <w:numPr>
          <w:ilvl w:val="0"/>
          <w:numId w:val="0"/>
        </w:numPr>
        <w:ind w:left="360" w:leftChars="0"/>
        <w:jc w:val="both"/>
        <w:rPr>
          <w:rFonts w:ascii="Courier New" w:hAnsi="Courier New" w:cs="Courier New"/>
          <w:b/>
          <w:bCs/>
          <w:sz w:val="28"/>
          <w:szCs w:val="28"/>
          <w:highlight w:val="yellow"/>
        </w:rPr>
      </w:pPr>
      <w:r>
        <w:rPr>
          <w:rFonts w:hint="default" w:ascii="Courier New" w:hAnsi="Courier New" w:cs="Courier New"/>
          <w:b/>
          <w:bCs/>
          <w:sz w:val="28"/>
          <w:szCs w:val="28"/>
          <w:highlight w:val="yellow"/>
          <w:lang w:val="ru-RU"/>
        </w:rPr>
        <w:t>11.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 xml:space="preserve">Дайте определение понятию «кроссплатформенное приложение». </w:t>
      </w:r>
    </w:p>
    <w:p w14:paraId="3840DD1D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кроссплатформенное приложение</w:t>
      </w:r>
      <w:r>
        <w:rPr>
          <w:rFonts w:ascii="Courier New" w:hAnsi="Courier New" w:cs="Courier New"/>
          <w:sz w:val="28"/>
          <w:szCs w:val="28"/>
        </w:rPr>
        <w:t>: приложение, способное работать на более чем одной программно-аппаратной (аппаратура + операционная система) платформе.  Кроссплатформенность может быть достигнута различными способами: 1) на уровне компилятора (С, С++); 2) на уровне среды (фреймворка) исполнения (</w:t>
      </w:r>
      <w:r>
        <w:rPr>
          <w:rFonts w:ascii="Courier New" w:hAnsi="Courier New" w:cs="Courier New"/>
          <w:sz w:val="28"/>
          <w:szCs w:val="28"/>
          <w:lang w:val="en-US"/>
        </w:rPr>
        <w:t>Java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JVM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>#/.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V</w:t>
      </w:r>
      <w:r>
        <w:rPr>
          <w:rFonts w:ascii="Courier New" w:hAnsi="Courier New" w:cs="Courier New"/>
          <w:sz w:val="28"/>
          <w:szCs w:val="28"/>
        </w:rPr>
        <w:t>8).</w:t>
      </w:r>
    </w:p>
    <w:p w14:paraId="5E289E16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6F5D3944">
      <w:pPr>
        <w:pStyle w:val="7"/>
        <w:numPr>
          <w:ilvl w:val="0"/>
          <w:numId w:val="0"/>
        </w:numPr>
        <w:ind w:left="360" w:leftChars="0"/>
        <w:jc w:val="both"/>
        <w:rPr>
          <w:rFonts w:ascii="Courier New" w:hAnsi="Courier New" w:cs="Courier New"/>
          <w:b/>
          <w:bCs/>
          <w:sz w:val="28"/>
          <w:szCs w:val="28"/>
          <w:highlight w:val="yellow"/>
        </w:rPr>
      </w:pPr>
      <w:r>
        <w:rPr>
          <w:rFonts w:hint="default" w:ascii="Courier New" w:hAnsi="Courier New" w:cs="Courier New"/>
          <w:b/>
          <w:bCs/>
          <w:sz w:val="28"/>
          <w:szCs w:val="28"/>
          <w:highlight w:val="yellow"/>
          <w:lang w:val="ru-RU"/>
        </w:rPr>
        <w:t>12.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 xml:space="preserve">Изобразите и поясните общую схему </w:t>
      </w:r>
      <w:r>
        <w:rPr>
          <w:rFonts w:ascii="Courier New" w:hAnsi="Courier New" w:cs="Courier New"/>
          <w:b/>
          <w:bCs/>
          <w:sz w:val="28"/>
          <w:szCs w:val="28"/>
          <w:highlight w:val="yellow"/>
          <w:lang w:val="en-US"/>
        </w:rPr>
        <w:t>web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-приложения.</w:t>
      </w:r>
    </w:p>
    <w:p w14:paraId="1396C8DC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96520</wp:posOffset>
            </wp:positionV>
            <wp:extent cx="4872355" cy="1775460"/>
            <wp:effectExtent l="0" t="0" r="4445" b="7620"/>
            <wp:wrapNone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EB8B0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7B0A7482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55B9E8FC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613FC4ED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6EB75539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1902DBF7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727CF524">
      <w:pPr>
        <w:pStyle w:val="7"/>
        <w:numPr>
          <w:ilvl w:val="0"/>
          <w:numId w:val="7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ASP.NET CORE: OWIN: </w:t>
      </w:r>
      <w:r>
        <w:rPr>
          <w:rFonts w:ascii="Courier New" w:hAnsi="Courier New" w:cs="Courier New"/>
          <w:bCs/>
          <w:sz w:val="28"/>
          <w:szCs w:val="28"/>
          <w:lang w:val="en-US"/>
        </w:rPr>
        <w:t xml:space="preserve">Open Web Interface for NET. </w:t>
      </w:r>
      <w:r>
        <w:rPr>
          <w:rFonts w:ascii="Courier New" w:hAnsi="Courier New" w:cs="Courier New"/>
          <w:bCs/>
          <w:sz w:val="28"/>
          <w:szCs w:val="28"/>
        </w:rPr>
        <w:t xml:space="preserve">Проект </w:t>
      </w:r>
      <w:r>
        <w:rPr>
          <w:rFonts w:ascii="Courier New" w:hAnsi="Courier New" w:cs="Courier New"/>
          <w:bCs/>
          <w:sz w:val="28"/>
          <w:szCs w:val="28"/>
          <w:lang w:val="en-US"/>
        </w:rPr>
        <w:t>Katana</w:t>
      </w:r>
      <w:r>
        <w:rPr>
          <w:rFonts w:ascii="Courier New" w:hAnsi="Courier New" w:cs="Courier New"/>
          <w:bCs/>
          <w:sz w:val="28"/>
          <w:szCs w:val="28"/>
        </w:rPr>
        <w:t xml:space="preserve"> (</w:t>
      </w:r>
      <w:r>
        <w:rPr>
          <w:rFonts w:ascii="Courier New" w:hAnsi="Courier New" w:cs="Courier New"/>
          <w:bCs/>
          <w:sz w:val="28"/>
          <w:szCs w:val="28"/>
          <w:lang w:val="en-US"/>
        </w:rPr>
        <w:t>Microsoft</w:t>
      </w:r>
      <w:r>
        <w:rPr>
          <w:rFonts w:ascii="Courier New" w:hAnsi="Courier New" w:cs="Courier New"/>
          <w:bCs/>
          <w:sz w:val="28"/>
          <w:szCs w:val="28"/>
        </w:rPr>
        <w:t xml:space="preserve">-реализация приложение на основе </w:t>
      </w:r>
      <w:r>
        <w:rPr>
          <w:rFonts w:ascii="Courier New" w:hAnsi="Courier New" w:cs="Courier New"/>
          <w:bCs/>
          <w:sz w:val="28"/>
          <w:szCs w:val="28"/>
          <w:lang w:val="en-US"/>
        </w:rPr>
        <w:t>OWIN</w:t>
      </w:r>
      <w:r>
        <w:rPr>
          <w:rFonts w:ascii="Courier New" w:hAnsi="Courier New" w:cs="Courier New"/>
          <w:bCs/>
          <w:sz w:val="28"/>
          <w:szCs w:val="28"/>
        </w:rPr>
        <w:t>).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Host</w:t>
      </w:r>
      <w:r>
        <w:rPr>
          <w:rFonts w:ascii="Courier New" w:hAnsi="Courier New" w:cs="Courier New"/>
          <w:sz w:val="28"/>
          <w:szCs w:val="28"/>
        </w:rPr>
        <w:t xml:space="preserve"> – приложение-процесс операционной системы. </w:t>
      </w:r>
      <w:r>
        <w:rPr>
          <w:rFonts w:ascii="Courier New" w:hAnsi="Courier New" w:cs="Courier New"/>
          <w:sz w:val="28"/>
          <w:szCs w:val="28"/>
          <w:lang w:val="en-US"/>
        </w:rPr>
        <w:t>OWIN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>
        <w:rPr>
          <w:rFonts w:ascii="Courier New" w:hAnsi="Courier New" w:cs="Courier New"/>
          <w:sz w:val="28"/>
          <w:szCs w:val="28"/>
        </w:rPr>
        <w:t xml:space="preserve"> -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>
        <w:rPr>
          <w:rFonts w:ascii="Courier New" w:hAnsi="Courier New" w:cs="Courier New"/>
          <w:sz w:val="28"/>
          <w:szCs w:val="28"/>
        </w:rPr>
        <w:t xml:space="preserve">-сервер. </w:t>
      </w:r>
      <w:r>
        <w:rPr>
          <w:rFonts w:ascii="Courier New" w:hAnsi="Courier New" w:cs="Courier New"/>
          <w:sz w:val="28"/>
          <w:szCs w:val="28"/>
          <w:lang w:val="en-US"/>
        </w:rPr>
        <w:t>Middleware</w:t>
      </w:r>
      <w:r>
        <w:rPr>
          <w:rFonts w:ascii="Courier New" w:hAnsi="Courier New" w:cs="Courier New"/>
          <w:sz w:val="28"/>
          <w:szCs w:val="28"/>
        </w:rPr>
        <w:t xml:space="preserve"> – конвейер обработки запросов и ответов. </w:t>
      </w:r>
      <w:r>
        <w:rPr>
          <w:rFonts w:ascii="Courier New" w:hAnsi="Courier New" w:cs="Courier New"/>
          <w:sz w:val="28"/>
          <w:szCs w:val="28"/>
          <w:lang w:val="en-US"/>
        </w:rPr>
        <w:t>Application</w:t>
      </w:r>
      <w:r>
        <w:rPr>
          <w:rFonts w:ascii="Courier New" w:hAnsi="Courier New" w:cs="Courier New"/>
          <w:sz w:val="28"/>
          <w:szCs w:val="28"/>
        </w:rPr>
        <w:t xml:space="preserve"> – обработчик запросов. </w:t>
      </w:r>
      <w:r>
        <w:rPr>
          <w:rFonts w:ascii="Courier New" w:hAnsi="Courier New" w:cs="Courier New"/>
          <w:sz w:val="28"/>
          <w:szCs w:val="28"/>
          <w:lang w:val="en-US"/>
        </w:rPr>
        <w:t xml:space="preserve">OWIN: </w:t>
      </w:r>
      <w:r>
        <w:rPr>
          <w:rFonts w:ascii="Courier New" w:hAnsi="Courier New" w:cs="Courier New"/>
          <w:sz w:val="28"/>
          <w:szCs w:val="28"/>
        </w:rPr>
        <w:t>спецификация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интерфейса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между</w:t>
      </w:r>
      <w:r>
        <w:rPr>
          <w:rFonts w:ascii="Courier New" w:hAnsi="Courier New" w:cs="Courier New"/>
          <w:sz w:val="28"/>
          <w:szCs w:val="28"/>
          <w:lang w:val="en-US"/>
        </w:rPr>
        <w:t xml:space="preserve"> Host, Owin Server, Middleware </w:t>
      </w:r>
      <w:r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sz w:val="28"/>
          <w:szCs w:val="28"/>
          <w:lang w:val="en-US"/>
        </w:rPr>
        <w:t xml:space="preserve"> Application.</w:t>
      </w:r>
    </w:p>
    <w:p w14:paraId="000000DF">
      <w:pPr>
        <w:spacing w:before="240" w:after="240"/>
        <w:ind w:firstLine="7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Приложение состоит из 4 компонентов</w:t>
      </w:r>
    </w:p>
    <w:p w14:paraId="000000E0">
      <w:pPr>
        <w:spacing w:before="240" w:after="240"/>
        <w:ind w:firstLine="7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1. Host – приложение-процесс операционной системы, управляющий жизненным циклом OWIN Server.</w:t>
      </w:r>
    </w:p>
    <w:p w14:paraId="000000E1">
      <w:pPr>
        <w:spacing w:before="240" w:after="240"/>
        <w:ind w:firstLine="7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2. OWIN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Server -  http-сервер, реализующий интерфейс OWIN. Превращает побитовые запросы клиента в Request, а Response преобразует в  побитовый ответ клиенту</w:t>
      </w:r>
    </w:p>
    <w:p w14:paraId="000000E2">
      <w:pPr>
        <w:spacing w:before="240" w:after="240"/>
        <w:ind w:firstLine="7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3. Application (обработчик запросов). Живет только для 1 запроса. Это компонент программной платформы, который обрабатывает запросы, поступающие от клиентского приложения по протоколу HTTP.</w:t>
      </w:r>
    </w:p>
    <w:p w14:paraId="06500ADD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4. middleware – конвейер обработки запросов и ответов; подключенные компоненты (модули), предназначенные для обработки запросов.</w:t>
      </w:r>
    </w:p>
    <w:p w14:paraId="7BB16D24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545BD023">
      <w:pPr>
        <w:pStyle w:val="5"/>
        <w:keepNext w:val="0"/>
        <w:keepLines w:val="0"/>
        <w:widowControl/>
        <w:suppressLineNumbers w:val="0"/>
      </w:pPr>
      <w:r>
        <w:t>Схема представляет собой архитектуру, основанную на OWIN (Open Web Interface for .NET), которая используется для создания приложений на платформе .NET. Давайте разберем каждый элемент на схеме:</w:t>
      </w:r>
    </w:p>
    <w:p w14:paraId="2A369D61">
      <w:pPr>
        <w:pStyle w:val="2"/>
        <w:keepNext w:val="0"/>
        <w:keepLines w:val="0"/>
        <w:widowControl/>
        <w:suppressLineNumbers w:val="0"/>
      </w:pPr>
      <w:r>
        <w:t>1. User Agent</w:t>
      </w:r>
    </w:p>
    <w:p w14:paraId="060978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Описание</w:t>
      </w:r>
      <w:r>
        <w:t>: Это клиентское приложение, которое отправляет запросы к серверу. Обычно это веб-браузер или мобильное приложение.</w:t>
      </w:r>
    </w:p>
    <w:p w14:paraId="1FBECB9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Функция</w:t>
      </w:r>
      <w:r>
        <w:t>: Инициирует HTTP-запросы и получает ответы от сервера.</w:t>
      </w:r>
    </w:p>
    <w:p w14:paraId="7CC4ACE5">
      <w:pPr>
        <w:pStyle w:val="2"/>
        <w:keepNext w:val="0"/>
        <w:keepLines w:val="0"/>
        <w:widowControl/>
        <w:suppressLineNumbers w:val="0"/>
      </w:pPr>
      <w:r>
        <w:t>2. Host</w:t>
      </w:r>
    </w:p>
    <w:p w14:paraId="79FF0D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Описание</w:t>
      </w:r>
      <w:r>
        <w:t>: Это среда, в которой работает OWIN-сервер. Он управляет жизненным циклом приложения и обрабатывает запросы от User Agent.</w:t>
      </w:r>
    </w:p>
    <w:p w14:paraId="674FC7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Функция</w:t>
      </w:r>
      <w:r>
        <w:t>: Предоставляет контекст выполнения для серверной части приложения и управляет взаимодействием с OWIN-сервером.</w:t>
      </w:r>
    </w:p>
    <w:p w14:paraId="183B7B90">
      <w:pPr>
        <w:pStyle w:val="2"/>
        <w:keepNext w:val="0"/>
        <w:keepLines w:val="0"/>
        <w:widowControl/>
        <w:suppressLineNumbers w:val="0"/>
      </w:pPr>
      <w:r>
        <w:t>3. OWIN Server</w:t>
      </w:r>
    </w:p>
    <w:p w14:paraId="04E395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Описание</w:t>
      </w:r>
      <w:r>
        <w:t>: Сервер, который реализует спецификацию OWIN. Он отвечает за прием запросов от User Agent и передачу их в приложение.</w:t>
      </w:r>
    </w:p>
    <w:p w14:paraId="0AB4DF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Функция</w:t>
      </w:r>
      <w:r>
        <w:t>: Обрабатывает входящие запросы и передает их через цепочку промежуточного ПО (middleware) к приложению.</w:t>
      </w:r>
    </w:p>
    <w:p w14:paraId="2BFB0ECD">
      <w:pPr>
        <w:pStyle w:val="2"/>
        <w:keepNext w:val="0"/>
        <w:keepLines w:val="0"/>
        <w:widowControl/>
        <w:suppressLineNumbers w:val="0"/>
      </w:pPr>
      <w:r>
        <w:t>4. Middleware</w:t>
      </w:r>
    </w:p>
    <w:p w14:paraId="741BCB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Описание</w:t>
      </w:r>
      <w:r>
        <w:t>: Промежуточное ПО — это компоненты, которые обрабатывают запросы и ответы. Каждое промежуточное ПО может выполнять свою функцию, такую как аутентификация, логирование, обработка ошибок и т.д.</w:t>
      </w:r>
    </w:p>
    <w:p w14:paraId="64AE4D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Функция</w:t>
      </w:r>
      <w:r>
        <w:t>: Каждое промежуточное ПО может либо обрабатывать запрос, либо передавать его дальше по цепочке. Например, одно промежуточное ПО может проверять аутентификацию, а другое — обрабатывать кэширование.</w:t>
      </w:r>
    </w:p>
    <w:p w14:paraId="5724218A">
      <w:pPr>
        <w:pStyle w:val="2"/>
        <w:keepNext w:val="0"/>
        <w:keepLines w:val="0"/>
        <w:widowControl/>
        <w:suppressLineNumbers w:val="0"/>
      </w:pPr>
      <w:r>
        <w:t>5. Application</w:t>
      </w:r>
    </w:p>
    <w:p w14:paraId="0C1C405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Описание</w:t>
      </w:r>
      <w:r>
        <w:t>: Основное приложение, которое обрабатывает бизнес-логику и генерирует ответ на запрос.</w:t>
      </w:r>
    </w:p>
    <w:p w14:paraId="327395D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Функция</w:t>
      </w:r>
      <w:r>
        <w:t>: Получает конечный запрос после прохождения всех промежуточных компонентов и формирует ответ, который затем возвращается к User Agent.</w:t>
      </w:r>
    </w:p>
    <w:p w14:paraId="4CFB44B9">
      <w:pPr>
        <w:pStyle w:val="7"/>
        <w:numPr>
          <w:ilvl w:val="0"/>
          <w:numId w:val="13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Общие принципы построения </w:t>
      </w:r>
      <w:r>
        <w:rPr>
          <w:rFonts w:ascii="Courier New" w:hAnsi="Courier New" w:cs="Courier New"/>
          <w:b/>
          <w:sz w:val="28"/>
          <w:szCs w:val="28"/>
          <w:lang w:val="en-US"/>
        </w:rPr>
        <w:t>web</w:t>
      </w:r>
      <w:r>
        <w:rPr>
          <w:rFonts w:ascii="Courier New" w:hAnsi="Courier New" w:cs="Courier New"/>
          <w:b/>
          <w:sz w:val="28"/>
          <w:szCs w:val="28"/>
        </w:rPr>
        <w:t>-приложений:</w:t>
      </w:r>
    </w:p>
    <w:p w14:paraId="3A4DD55C">
      <w:pPr>
        <w:pStyle w:val="7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web-</w:t>
      </w:r>
      <w:r>
        <w:rPr>
          <w:rFonts w:ascii="Courier New" w:hAnsi="Courier New" w:cs="Courier New"/>
          <w:sz w:val="28"/>
          <w:szCs w:val="28"/>
        </w:rPr>
        <w:t>ресурсы приложения;</w:t>
      </w:r>
    </w:p>
    <w:p w14:paraId="77A0FD0C">
      <w:pPr>
        <w:pStyle w:val="7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запросы и ответы;</w:t>
      </w:r>
    </w:p>
    <w:p w14:paraId="07688C95">
      <w:pPr>
        <w:pStyle w:val="7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соединение(сессия)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21F3D20A">
      <w:pPr>
        <w:pStyle w:val="7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конфигурационный файл приложения; </w:t>
      </w:r>
    </w:p>
    <w:p w14:paraId="149E4017">
      <w:pPr>
        <w:pStyle w:val="7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контекст приложения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70B2C183">
      <w:pPr>
        <w:pStyle w:val="7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фильтры;</w:t>
      </w:r>
    </w:p>
    <w:p w14:paraId="3E1158CB">
      <w:pPr>
        <w:pStyle w:val="7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кэш</w:t>
      </w:r>
      <w:r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данных и вывода</w:t>
      </w:r>
      <w:r>
        <w:rPr>
          <w:rFonts w:ascii="Courier New" w:hAnsi="Courier New" w:cs="Courier New"/>
          <w:sz w:val="28"/>
          <w:szCs w:val="28"/>
          <w:lang w:val="en-US"/>
        </w:rPr>
        <w:t>)</w:t>
      </w:r>
      <w:r>
        <w:rPr>
          <w:rFonts w:ascii="Courier New" w:hAnsi="Courier New" w:cs="Courier New"/>
          <w:sz w:val="28"/>
          <w:szCs w:val="28"/>
        </w:rPr>
        <w:t>;</w:t>
      </w:r>
    </w:p>
    <w:p w14:paraId="2D154677">
      <w:pPr>
        <w:pStyle w:val="7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слушатели событий;</w:t>
      </w:r>
    </w:p>
    <w:p w14:paraId="0C3AF7E4">
      <w:pPr>
        <w:pStyle w:val="7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принципы безопасности.</w:t>
      </w:r>
    </w:p>
    <w:p w14:paraId="6267F4C3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  <w:r>
        <w:object>
          <v:shape id="_x0000_i1025" o:spt="75" type="#_x0000_t75" style="height:240pt;width:330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5">
            <o:LockedField>false</o:LockedField>
          </o:OLEObject>
        </w:object>
      </w:r>
    </w:p>
    <w:p w14:paraId="5CD8CADF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53A0FF7A">
      <w:pPr>
        <w:pStyle w:val="7"/>
        <w:numPr>
          <w:ilvl w:val="0"/>
          <w:numId w:val="0"/>
        </w:numPr>
        <w:ind w:left="360" w:leftChars="0"/>
        <w:jc w:val="both"/>
        <w:rPr>
          <w:rFonts w:ascii="Courier New" w:hAnsi="Courier New" w:cs="Courier New"/>
          <w:b/>
          <w:bCs/>
          <w:sz w:val="28"/>
          <w:szCs w:val="28"/>
          <w:highlight w:val="yellow"/>
        </w:rPr>
      </w:pPr>
      <w:r>
        <w:rPr>
          <w:rFonts w:hint="default" w:ascii="Courier New" w:hAnsi="Courier New" w:cs="Courier New"/>
          <w:b/>
          <w:bCs/>
          <w:sz w:val="28"/>
          <w:szCs w:val="28"/>
          <w:highlight w:val="yellow"/>
          <w:lang w:val="en-US"/>
        </w:rPr>
        <w:t>13.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Назовите основные технологии разработки серверных кроссплатформенных приложений.</w:t>
      </w:r>
    </w:p>
    <w:p w14:paraId="496C3A49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117D32EB">
      <w:pPr>
        <w:pStyle w:val="7"/>
        <w:numPr>
          <w:ilvl w:val="0"/>
          <w:numId w:val="15"/>
        </w:numPr>
        <w:spacing w:after="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ПСКП: </w:t>
      </w:r>
      <w:r>
        <w:rPr>
          <w:rFonts w:ascii="Courier New" w:hAnsi="Courier New" w:cs="Courier New"/>
          <w:sz w:val="28"/>
          <w:szCs w:val="28"/>
        </w:rPr>
        <w:t xml:space="preserve">технологии для разработки кроссплатформенных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>
        <w:rPr>
          <w:rFonts w:ascii="Courier New" w:hAnsi="Courier New" w:cs="Courier New"/>
          <w:sz w:val="28"/>
          <w:szCs w:val="28"/>
        </w:rPr>
        <w:t>-серверов:</w:t>
      </w:r>
    </w:p>
    <w:p w14:paraId="53DB4453">
      <w:pPr>
        <w:pStyle w:val="7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PHP/Apache, LAMP;</w:t>
      </w:r>
    </w:p>
    <w:p w14:paraId="64C2EBD7">
      <w:pPr>
        <w:pStyle w:val="7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Java/JVM/Application Server;</w:t>
      </w:r>
    </w:p>
    <w:p w14:paraId="3B908053">
      <w:pPr>
        <w:pStyle w:val="7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C#/ASP.NET CORE;</w:t>
      </w:r>
    </w:p>
    <w:p w14:paraId="1194C9FB">
      <w:pPr>
        <w:pStyle w:val="7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Python/Django;</w:t>
      </w:r>
    </w:p>
    <w:p w14:paraId="0C62E4D3">
      <w:pPr>
        <w:pStyle w:val="7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Ruby on Rails;</w:t>
      </w:r>
    </w:p>
    <w:p w14:paraId="40E6D84C">
      <w:pPr>
        <w:pStyle w:val="7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JS/Node.js, ….</w:t>
      </w:r>
    </w:p>
    <w:p w14:paraId="3B801BE3">
      <w:pPr>
        <w:pStyle w:val="7"/>
        <w:numPr>
          <w:ilvl w:val="0"/>
          <w:numId w:val="2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Технологии программирования в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Internet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3CBAA00B">
      <w:pPr>
        <w:pStyle w:val="7"/>
        <w:numPr>
          <w:ilvl w:val="0"/>
          <w:numId w:val="16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LAMP</w:t>
      </w:r>
      <w:r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Linux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Apache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MySQL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PHP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Perl</w:t>
      </w:r>
      <w:r>
        <w:rPr>
          <w:rFonts w:ascii="Courier New" w:hAnsi="Courier New" w:cs="Courier New"/>
          <w:sz w:val="28"/>
          <w:szCs w:val="28"/>
        </w:rPr>
        <w:t>, кроссплатформенная технология);</w:t>
      </w:r>
    </w:p>
    <w:p w14:paraId="5E9A91E6">
      <w:pPr>
        <w:pStyle w:val="7"/>
        <w:numPr>
          <w:ilvl w:val="0"/>
          <w:numId w:val="16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Java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EE</w:t>
      </w:r>
      <w:r>
        <w:rPr>
          <w:rFonts w:ascii="Courier New" w:hAnsi="Courier New" w:cs="Courier New"/>
          <w:b/>
          <w:sz w:val="28"/>
          <w:szCs w:val="28"/>
        </w:rPr>
        <w:t xml:space="preserve"> (кроссплатформенная технология на основе </w:t>
      </w:r>
      <w:r>
        <w:rPr>
          <w:rFonts w:ascii="Courier New" w:hAnsi="Courier New" w:cs="Courier New"/>
          <w:b/>
          <w:sz w:val="28"/>
          <w:szCs w:val="28"/>
          <w:lang w:val="en-US"/>
        </w:rPr>
        <w:t>Java</w:t>
      </w:r>
      <w:r>
        <w:rPr>
          <w:rFonts w:ascii="Courier New" w:hAnsi="Courier New" w:cs="Courier New"/>
          <w:b/>
          <w:sz w:val="28"/>
          <w:szCs w:val="28"/>
        </w:rPr>
        <w:t>);</w:t>
      </w:r>
    </w:p>
    <w:p w14:paraId="6ADBFE77">
      <w:pPr>
        <w:pStyle w:val="7"/>
        <w:numPr>
          <w:ilvl w:val="0"/>
          <w:numId w:val="16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ASP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NET</w:t>
      </w:r>
      <w:r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 xml:space="preserve"> – кроссплатформенная версия);</w:t>
      </w:r>
    </w:p>
    <w:p w14:paraId="14BE1A3D">
      <w:pPr>
        <w:pStyle w:val="7"/>
        <w:numPr>
          <w:ilvl w:val="0"/>
          <w:numId w:val="16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NODE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 xml:space="preserve"> (кроссплатформенная технология, на основе </w:t>
      </w:r>
      <w:r>
        <w:rPr>
          <w:rFonts w:ascii="Courier New" w:hAnsi="Courier New" w:cs="Courier New"/>
          <w:sz w:val="28"/>
          <w:szCs w:val="28"/>
          <w:lang w:val="en-US"/>
        </w:rPr>
        <w:t>JavaScript</w:t>
      </w:r>
      <w:r>
        <w:rPr>
          <w:rFonts w:ascii="Courier New" w:hAnsi="Courier New" w:cs="Courier New"/>
          <w:sz w:val="28"/>
          <w:szCs w:val="28"/>
        </w:rPr>
        <w:t>);</w:t>
      </w:r>
    </w:p>
    <w:p w14:paraId="5C014524">
      <w:pPr>
        <w:pStyle w:val="7"/>
        <w:numPr>
          <w:ilvl w:val="0"/>
          <w:numId w:val="16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Ruby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on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Rails</w:t>
      </w:r>
      <w:r>
        <w:rPr>
          <w:rFonts w:ascii="Courier New" w:hAnsi="Courier New" w:cs="Courier New"/>
          <w:sz w:val="28"/>
          <w:szCs w:val="28"/>
        </w:rPr>
        <w:t xml:space="preserve">(кроссплатформенная технология на основе </w:t>
      </w:r>
      <w:r>
        <w:rPr>
          <w:rFonts w:ascii="Courier New" w:hAnsi="Courier New" w:cs="Courier New"/>
          <w:sz w:val="28"/>
          <w:szCs w:val="28"/>
          <w:lang w:val="en-US"/>
        </w:rPr>
        <w:t>Ruby</w:t>
      </w:r>
      <w:r>
        <w:rPr>
          <w:rFonts w:ascii="Courier New" w:hAnsi="Courier New" w:cs="Courier New"/>
          <w:sz w:val="28"/>
          <w:szCs w:val="28"/>
        </w:rPr>
        <w:t xml:space="preserve">  и фреймворка </w:t>
      </w:r>
      <w:r>
        <w:rPr>
          <w:rFonts w:ascii="Courier New" w:hAnsi="Courier New" w:cs="Courier New"/>
          <w:sz w:val="28"/>
          <w:szCs w:val="28"/>
          <w:lang w:val="en-US"/>
        </w:rPr>
        <w:t>MVC</w:t>
      </w:r>
      <w:r>
        <w:rPr>
          <w:rFonts w:ascii="Courier New" w:hAnsi="Courier New" w:cs="Courier New"/>
          <w:sz w:val="28"/>
          <w:szCs w:val="28"/>
        </w:rPr>
        <w:t xml:space="preserve"> для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>
        <w:rPr>
          <w:rFonts w:ascii="Courier New" w:hAnsi="Courier New" w:cs="Courier New"/>
          <w:sz w:val="28"/>
          <w:szCs w:val="28"/>
        </w:rPr>
        <w:t>-разработки);</w:t>
      </w:r>
    </w:p>
    <w:p w14:paraId="116471FB">
      <w:pPr>
        <w:numPr>
          <w:ilvl w:val="0"/>
          <w:numId w:val="0"/>
        </w:numPr>
        <w:rPr>
          <w:rFonts w:hint="default" w:ascii="Courier New" w:hAnsi="Courier New" w:cs="Courier New"/>
          <w:b w:val="0"/>
          <w:bCs w:val="0"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Python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Django</w:t>
      </w:r>
      <w:r>
        <w:rPr>
          <w:rFonts w:ascii="Courier New" w:hAnsi="Courier New" w:cs="Courier New"/>
          <w:sz w:val="28"/>
          <w:szCs w:val="28"/>
        </w:rPr>
        <w:t xml:space="preserve"> (кроссплатформенная технология на основе </w:t>
      </w:r>
      <w:r>
        <w:rPr>
          <w:rFonts w:ascii="Courier New" w:hAnsi="Courier New" w:cs="Courier New"/>
          <w:sz w:val="28"/>
          <w:szCs w:val="28"/>
          <w:lang w:val="en-US"/>
        </w:rPr>
        <w:t>Python</w:t>
      </w:r>
      <w:r>
        <w:rPr>
          <w:rFonts w:ascii="Courier New" w:hAnsi="Courier New" w:cs="Courier New"/>
          <w:sz w:val="28"/>
          <w:szCs w:val="28"/>
        </w:rPr>
        <w:t xml:space="preserve">  и фреймворка </w:t>
      </w:r>
      <w:r>
        <w:rPr>
          <w:rFonts w:ascii="Courier New" w:hAnsi="Courier New" w:cs="Courier New"/>
          <w:sz w:val="28"/>
          <w:szCs w:val="28"/>
          <w:lang w:val="en-US"/>
        </w:rPr>
        <w:t>MVC</w:t>
      </w:r>
      <w:r>
        <w:rPr>
          <w:rFonts w:ascii="Courier New" w:hAnsi="Courier New" w:cs="Courier New"/>
          <w:sz w:val="28"/>
          <w:szCs w:val="28"/>
        </w:rPr>
        <w:t xml:space="preserve"> для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>
        <w:rPr>
          <w:rFonts w:ascii="Courier New" w:hAnsi="Courier New" w:cs="Courier New"/>
          <w:sz w:val="28"/>
          <w:szCs w:val="28"/>
        </w:rPr>
        <w:t xml:space="preserve">-разработки). </w:t>
      </w:r>
    </w:p>
    <w:p w14:paraId="318FF8BD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392F3A3C">
      <w:pPr>
        <w:pStyle w:val="7"/>
        <w:numPr>
          <w:ilvl w:val="0"/>
          <w:numId w:val="0"/>
        </w:numPr>
        <w:ind w:left="360" w:leftChars="0"/>
        <w:jc w:val="both"/>
        <w:rPr>
          <w:rFonts w:ascii="Courier New" w:hAnsi="Courier New" w:cs="Courier New"/>
          <w:b/>
          <w:bCs/>
          <w:sz w:val="28"/>
          <w:szCs w:val="28"/>
          <w:highlight w:val="yellow"/>
        </w:rPr>
      </w:pPr>
      <w:r>
        <w:rPr>
          <w:rFonts w:hint="default" w:ascii="Courier New" w:hAnsi="Courier New" w:cs="Courier New"/>
          <w:b/>
          <w:bCs/>
          <w:sz w:val="28"/>
          <w:szCs w:val="28"/>
          <w:highlight w:val="yellow"/>
          <w:lang w:val="en-US"/>
        </w:rPr>
        <w:t>14.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Поясните понятие «асинхронная операция».</w:t>
      </w:r>
    </w:p>
    <w:p w14:paraId="4F22DD79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операция называется асинхронной, если ее выполнение  осуществляется в 2 фазы: 1) заявка на исполнение; 2) получение результата; при этом участвуют два механизма: 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>
        <w:rPr>
          <w:rFonts w:ascii="Courier New" w:hAnsi="Courier New" w:cs="Courier New"/>
          <w:sz w:val="28"/>
          <w:szCs w:val="28"/>
        </w:rPr>
        <w:t xml:space="preserve">-механизм, формирующий заявку и потом  получающий результат; </w:t>
      </w:r>
      <w:r>
        <w:rPr>
          <w:rFonts w:ascii="Courier New" w:hAnsi="Courier New" w:cs="Courier New"/>
          <w:sz w:val="28"/>
          <w:szCs w:val="28"/>
          <w:lang w:val="en-US"/>
        </w:rPr>
        <w:t>B</w:t>
      </w:r>
      <w:r>
        <w:rPr>
          <w:rFonts w:ascii="Courier New" w:hAnsi="Courier New" w:cs="Courier New"/>
          <w:sz w:val="28"/>
          <w:szCs w:val="28"/>
        </w:rPr>
        <w:t xml:space="preserve">-механизм, получающий заявку от 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>
        <w:rPr>
          <w:rFonts w:ascii="Courier New" w:hAnsi="Courier New" w:cs="Courier New"/>
          <w:sz w:val="28"/>
          <w:szCs w:val="28"/>
        </w:rPr>
        <w:t xml:space="preserve">, исполняющий операцию и отправляющий результат 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>
        <w:rPr>
          <w:rFonts w:ascii="Courier New" w:hAnsi="Courier New" w:cs="Courier New"/>
          <w:sz w:val="28"/>
          <w:szCs w:val="28"/>
        </w:rPr>
        <w:t xml:space="preserve">; продолжительность исполнения операции </w:t>
      </w:r>
      <w:r>
        <w:rPr>
          <w:rFonts w:ascii="Courier New" w:hAnsi="Courier New" w:cs="Courier New"/>
          <w:sz w:val="28"/>
          <w:szCs w:val="28"/>
          <w:lang w:val="en-US"/>
        </w:rPr>
        <w:t>B</w:t>
      </w:r>
      <w:r>
        <w:rPr>
          <w:rFonts w:ascii="Courier New" w:hAnsi="Courier New" w:cs="Courier New"/>
          <w:sz w:val="28"/>
          <w:szCs w:val="28"/>
        </w:rPr>
        <w:t xml:space="preserve">-механизмом, как правило, непредсказуемо; в то время пока </w:t>
      </w:r>
      <w:r>
        <w:rPr>
          <w:rFonts w:ascii="Courier New" w:hAnsi="Courier New" w:cs="Courier New"/>
          <w:sz w:val="28"/>
          <w:szCs w:val="28"/>
          <w:lang w:val="en-US"/>
        </w:rPr>
        <w:t>B</w:t>
      </w:r>
      <w:r>
        <w:rPr>
          <w:rFonts w:ascii="Courier New" w:hAnsi="Courier New" w:cs="Courier New"/>
          <w:sz w:val="28"/>
          <w:szCs w:val="28"/>
        </w:rPr>
        <w:t xml:space="preserve">-механизм исполняет операцию, А-механизм выполняет собственную работу. Применение асинхронности не противоречит применению многопоточности.             </w:t>
      </w:r>
    </w:p>
    <w:p w14:paraId="218AA6EA">
      <w:pPr>
        <w:numPr>
          <w:ilvl w:val="0"/>
          <w:numId w:val="0"/>
        </w:numPr>
        <w:rPr>
          <w:rFonts w:ascii="Courier New" w:hAnsi="Courier New" w:cs="Courier New"/>
          <w:b/>
          <w:bCs/>
          <w:sz w:val="28"/>
          <w:szCs w:val="28"/>
          <w:highlight w:val="yellow"/>
        </w:rPr>
      </w:pPr>
      <w:r>
        <w:rPr>
          <w:rFonts w:ascii="Courier New" w:hAnsi="Courier New" w:cs="Courier New"/>
          <w:color w:val="FF0000"/>
          <w:sz w:val="28"/>
          <w:szCs w:val="28"/>
          <w:lang w:eastAsia="ru-RU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-155575</wp:posOffset>
            </wp:positionH>
            <wp:positionV relativeFrom="paragraph">
              <wp:posOffset>40640</wp:posOffset>
            </wp:positionV>
            <wp:extent cx="5358130" cy="4287520"/>
            <wp:effectExtent l="9525" t="9525" r="12065" b="158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4287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3C8F0575">
      <w:pPr>
        <w:numPr>
          <w:ilvl w:val="0"/>
          <w:numId w:val="0"/>
        </w:numPr>
        <w:rPr>
          <w:rFonts w:ascii="Courier New" w:hAnsi="Courier New" w:cs="Courier New"/>
          <w:b/>
          <w:bCs/>
          <w:sz w:val="28"/>
          <w:szCs w:val="28"/>
          <w:highlight w:val="yellow"/>
        </w:rPr>
      </w:pPr>
      <w:r>
        <w:rPr>
          <w:rFonts w:hint="default" w:ascii="Courier New" w:hAnsi="Courier New" w:cs="Courier New"/>
          <w:b/>
          <w:bCs/>
          <w:sz w:val="28"/>
          <w:szCs w:val="28"/>
          <w:highlight w:val="yellow"/>
          <w:lang w:val="en-US"/>
        </w:rPr>
        <w:t>15.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 xml:space="preserve">Поясните принцип выполнения асинхронного запроса с помощью объекта   </w:t>
      </w:r>
      <w:r>
        <w:rPr>
          <w:rFonts w:ascii="Courier New" w:hAnsi="Courier New" w:cs="Courier New"/>
          <w:b/>
          <w:bCs/>
          <w:sz w:val="28"/>
          <w:szCs w:val="28"/>
          <w:highlight w:val="yellow"/>
          <w:lang w:val="en-US"/>
        </w:rPr>
        <w:t>XMLHTTPRequest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 xml:space="preserve"> и </w:t>
      </w:r>
      <w:r>
        <w:rPr>
          <w:rFonts w:ascii="Courier New" w:hAnsi="Courier New" w:cs="Courier New"/>
          <w:b/>
          <w:bCs/>
          <w:sz w:val="28"/>
          <w:szCs w:val="28"/>
          <w:highlight w:val="yellow"/>
          <w:lang w:val="en-US"/>
        </w:rPr>
        <w:t>Fetch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.</w:t>
      </w:r>
    </w:p>
    <w:p w14:paraId="226EB016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6AE25289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53DBB9CC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4FF87F1D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1A7C8000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28C7381F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28F1C04F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486E6099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51C3E2F8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464D3D85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37624DC5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60F3E0B3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6AEEE07A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63117B0F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6262F977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7021A7D4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06AC38DA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157F2FAD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  <w:r>
        <w:rPr>
          <w:rFonts w:ascii="Courier New" w:hAnsi="Courier New" w:cs="Courier New"/>
          <w:color w:val="FF0000"/>
          <w:sz w:val="28"/>
          <w:szCs w:val="28"/>
          <w:lang w:eastAsia="ru-RU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37465</wp:posOffset>
            </wp:positionH>
            <wp:positionV relativeFrom="paragraph">
              <wp:posOffset>9525</wp:posOffset>
            </wp:positionV>
            <wp:extent cx="4936490" cy="1150620"/>
            <wp:effectExtent l="9525" t="9525" r="22225" b="1333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1150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701C1671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37632341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39B58E53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02F1BDB1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2162B4EC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7739B656">
      <w:pPr>
        <w:numPr>
          <w:ilvl w:val="0"/>
          <w:numId w:val="0"/>
        </w:numPr>
        <w:rPr>
          <w:rFonts w:hint="default" w:ascii="Courier New" w:hAnsi="Courier New"/>
          <w:b/>
          <w:bCs/>
          <w:sz w:val="28"/>
          <w:szCs w:val="28"/>
        </w:rPr>
      </w:pPr>
      <w:r>
        <w:rPr>
          <w:rFonts w:hint="default" w:ascii="Courier New" w:hAnsi="Courier New"/>
          <w:b/>
          <w:bCs/>
          <w:sz w:val="28"/>
          <w:szCs w:val="28"/>
        </w:rPr>
        <w:t>Принцип работы XHR:</w:t>
      </w:r>
    </w:p>
    <w:p w14:paraId="76885BF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1)</w:t>
      </w:r>
      <w:r>
        <w:rPr>
          <w:rFonts w:hint="default" w:ascii="Courier New" w:hAnsi="Courier New"/>
          <w:b w:val="0"/>
          <w:bCs w:val="0"/>
          <w:sz w:val="28"/>
          <w:szCs w:val="28"/>
        </w:rPr>
        <w:t>Создание объекта: new XMLHttpRequest().</w:t>
      </w:r>
    </w:p>
    <w:p w14:paraId="3BAE8B49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2)</w:t>
      </w:r>
      <w:r>
        <w:rPr>
          <w:rFonts w:hint="default" w:ascii="Courier New" w:hAnsi="Courier New"/>
          <w:b w:val="0"/>
          <w:bCs w:val="0"/>
          <w:sz w:val="28"/>
          <w:szCs w:val="28"/>
        </w:rPr>
        <w:t>Инициализация: open() задает метод, URL и async-флаг.</w:t>
      </w:r>
    </w:p>
    <w:p w14:paraId="2BE330C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3)</w:t>
      </w:r>
      <w:r>
        <w:rPr>
          <w:rFonts w:hint="default" w:ascii="Courier New" w:hAnsi="Courier New"/>
          <w:b w:val="0"/>
          <w:bCs w:val="0"/>
          <w:sz w:val="28"/>
          <w:szCs w:val="28"/>
        </w:rPr>
        <w:t>Подписка на события: Навешиваем обработчики на события onload, onerror, onprogress.</w:t>
      </w:r>
    </w:p>
    <w:p w14:paraId="0ACB06E5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4)</w:t>
      </w:r>
      <w:r>
        <w:rPr>
          <w:rFonts w:hint="default" w:ascii="Courier New" w:hAnsi="Courier New"/>
          <w:b w:val="0"/>
          <w:bCs w:val="0"/>
          <w:sz w:val="28"/>
          <w:szCs w:val="28"/>
        </w:rPr>
        <w:t>Отправка: send() запускает запрос в фоновом режиме.</w:t>
      </w:r>
    </w:p>
    <w:p w14:paraId="2335BA8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5)</w:t>
      </w:r>
      <w:r>
        <w:rPr>
          <w:rFonts w:hint="default" w:ascii="Courier New" w:hAnsi="Courier New"/>
          <w:b w:val="0"/>
          <w:bCs w:val="0"/>
          <w:sz w:val="28"/>
          <w:szCs w:val="28"/>
        </w:rPr>
        <w:t>Ожидание: Браузер ждет ответа от сервера, главный поток не заблокирован.</w:t>
      </w:r>
    </w:p>
    <w:p w14:paraId="44E3F170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6)</w:t>
      </w:r>
      <w:r>
        <w:rPr>
          <w:rFonts w:hint="default" w:ascii="Courier New" w:hAnsi="Courier New"/>
          <w:b w:val="0"/>
          <w:bCs w:val="0"/>
          <w:sz w:val="28"/>
          <w:szCs w:val="28"/>
        </w:rPr>
        <w:t>Событие: При поступлении ответа срабатывает нужное событие.</w:t>
      </w:r>
    </w:p>
    <w:p w14:paraId="7285A220">
      <w:pPr>
        <w:numPr>
          <w:ilvl w:val="0"/>
          <w:numId w:val="0"/>
        </w:numPr>
        <w:rPr>
          <w:rFonts w:hint="default" w:ascii="Courier New" w:hAnsi="Courier New" w:cs="Courier New"/>
          <w:b w:val="0"/>
          <w:bCs w:val="0"/>
          <w:sz w:val="28"/>
          <w:szCs w:val="28"/>
          <w:lang w:val="en-US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7)</w:t>
      </w:r>
      <w:r>
        <w:rPr>
          <w:rFonts w:hint="default" w:ascii="Courier New" w:hAnsi="Courier New"/>
          <w:b w:val="0"/>
          <w:bCs w:val="0"/>
          <w:sz w:val="28"/>
          <w:szCs w:val="28"/>
        </w:rPr>
        <w:t>Обработка</w:t>
      </w: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.</w:t>
      </w:r>
    </w:p>
    <w:p w14:paraId="3E80A4D1">
      <w:pPr>
        <w:numPr>
          <w:ilvl w:val="0"/>
          <w:numId w:val="0"/>
        </w:numPr>
        <w:rPr>
          <w:rFonts w:hint="default" w:ascii="Courier New" w:hAnsi="Courier New"/>
          <w:b/>
          <w:bCs/>
          <w:sz w:val="28"/>
          <w:szCs w:val="28"/>
        </w:rPr>
      </w:pPr>
      <w:r>
        <w:rPr>
          <w:rFonts w:hint="default" w:ascii="Courier New" w:hAnsi="Courier New"/>
          <w:b/>
          <w:bCs/>
          <w:sz w:val="28"/>
          <w:szCs w:val="28"/>
        </w:rPr>
        <w:t>Принцип работы Fetch:</w:t>
      </w:r>
    </w:p>
    <w:p w14:paraId="2AB0A44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1)</w:t>
      </w:r>
      <w:r>
        <w:rPr>
          <w:rFonts w:hint="default" w:ascii="Courier New" w:hAnsi="Courier New"/>
          <w:b w:val="0"/>
          <w:bCs w:val="0"/>
          <w:sz w:val="28"/>
          <w:szCs w:val="28"/>
        </w:rPr>
        <w:t>Запуск: fetch(url, options) сразу возвращает Promise, который обещает предоставить Response объект.</w:t>
      </w:r>
    </w:p>
    <w:p w14:paraId="1D55F900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2)</w:t>
      </w:r>
      <w:r>
        <w:rPr>
          <w:rFonts w:hint="default" w:ascii="Courier New" w:hAnsi="Courier New"/>
          <w:b w:val="0"/>
          <w:bCs w:val="0"/>
          <w:sz w:val="28"/>
          <w:szCs w:val="28"/>
        </w:rPr>
        <w:t>Получение ответа: Первый .then() получает объект Response. Важно: Fetch не считает HTTP-ошибки (404, 500) сетевыми ошибками. Promise не rejected в этом случае! Поэтому нужна проверка response.ok.</w:t>
      </w:r>
    </w:p>
    <w:p w14:paraId="314D3A42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3)</w:t>
      </w:r>
      <w:r>
        <w:rPr>
          <w:rFonts w:hint="default" w:ascii="Courier New" w:hAnsi="Courier New"/>
          <w:b w:val="0"/>
          <w:bCs w:val="0"/>
          <w:sz w:val="28"/>
          <w:szCs w:val="28"/>
        </w:rPr>
        <w:t>Парсинг тела: У объекта Response есть методы для парсинга тела ответа: .json(), .text(), .blob(). Эти методы тоже возвращают Promise.</w:t>
      </w:r>
    </w:p>
    <w:p w14:paraId="71B6602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4)</w:t>
      </w:r>
      <w:r>
        <w:rPr>
          <w:rFonts w:hint="default" w:ascii="Courier New" w:hAnsi="Courier New"/>
          <w:b w:val="0"/>
          <w:bCs w:val="0"/>
          <w:sz w:val="28"/>
          <w:szCs w:val="28"/>
        </w:rPr>
        <w:t>Получение данных: Следующий .then() получает распарсенные данные.</w:t>
      </w:r>
    </w:p>
    <w:p w14:paraId="1C63CF42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5)</w:t>
      </w:r>
      <w:r>
        <w:rPr>
          <w:rFonts w:hint="default" w:ascii="Courier New" w:hAnsi="Courier New"/>
          <w:b w:val="0"/>
          <w:bCs w:val="0"/>
          <w:sz w:val="28"/>
          <w:szCs w:val="28"/>
        </w:rPr>
        <w:t>Обработка ошибок: .catch() ловит только сетевые сбои (если не удалось отправить запрос) и ошибки, выброшенные вручную через throw в цепочке then.</w:t>
      </w:r>
    </w:p>
    <w:p w14:paraId="265CFF21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6E4C5FAE">
      <w:pPr>
        <w:pStyle w:val="7"/>
        <w:numPr>
          <w:ilvl w:val="0"/>
          <w:numId w:val="0"/>
        </w:numPr>
        <w:ind w:left="360" w:leftChars="0"/>
        <w:jc w:val="both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hint="default" w:ascii="Courier New" w:hAnsi="Courier New" w:cs="Courier New"/>
          <w:b/>
          <w:bCs/>
          <w:sz w:val="28"/>
          <w:szCs w:val="28"/>
          <w:highlight w:val="yellow"/>
          <w:lang w:val="en-US"/>
        </w:rPr>
        <w:t>16.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 xml:space="preserve">Поясните основное назначение сервера </w:t>
      </w:r>
      <w:r>
        <w:rPr>
          <w:rFonts w:ascii="Courier New" w:hAnsi="Courier New" w:cs="Courier New"/>
          <w:b/>
          <w:bCs/>
          <w:sz w:val="28"/>
          <w:szCs w:val="28"/>
          <w:highlight w:val="yellow"/>
          <w:lang w:val="en-US"/>
        </w:rPr>
        <w:t>NODE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.</w:t>
      </w:r>
      <w:r>
        <w:rPr>
          <w:rFonts w:ascii="Courier New" w:hAnsi="Courier New" w:cs="Courier New"/>
          <w:b/>
          <w:bCs/>
          <w:sz w:val="28"/>
          <w:szCs w:val="28"/>
          <w:highlight w:val="yellow"/>
          <w:lang w:val="en-US"/>
        </w:rPr>
        <w:t>JS</w:t>
      </w:r>
      <w:r>
        <w:rPr>
          <w:rFonts w:ascii="Courier New" w:hAnsi="Courier New" w:cs="Courier New"/>
          <w:b/>
          <w:bCs/>
          <w:sz w:val="28"/>
          <w:szCs w:val="28"/>
        </w:rPr>
        <w:t>.</w:t>
      </w:r>
    </w:p>
    <w:p w14:paraId="19259FAA">
      <w:pPr>
        <w:pStyle w:val="7"/>
        <w:numPr>
          <w:ilvl w:val="0"/>
          <w:numId w:val="0"/>
        </w:numPr>
        <w:spacing w:after="0"/>
        <w:ind w:leftChars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7FA1233">
      <w:pPr>
        <w:pStyle w:val="7"/>
        <w:numPr>
          <w:ilvl w:val="0"/>
          <w:numId w:val="0"/>
        </w:numPr>
        <w:spacing w:after="0"/>
        <w:ind w:leftChars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NODEJS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программная платформа для разработки серверных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>
        <w:rPr>
          <w:rFonts w:ascii="Courier New" w:hAnsi="Courier New" w:cs="Courier New"/>
          <w:sz w:val="28"/>
          <w:szCs w:val="28"/>
        </w:rPr>
        <w:t xml:space="preserve">-приложений на языке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V</w:t>
      </w:r>
      <w:r>
        <w:rPr>
          <w:rFonts w:ascii="Courier New" w:hAnsi="Courier New" w:cs="Courier New"/>
          <w:sz w:val="28"/>
          <w:szCs w:val="28"/>
        </w:rPr>
        <w:t>8.</w:t>
      </w:r>
    </w:p>
    <w:p w14:paraId="5ECCEB8D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34D97943">
      <w:pPr>
        <w:numPr>
          <w:ilvl w:val="0"/>
          <w:numId w:val="0"/>
        </w:numPr>
        <w:rPr>
          <w:rFonts w:ascii="Courier New" w:hAnsi="Courier New" w:cs="Courier New"/>
          <w:b/>
          <w:bCs/>
          <w:sz w:val="28"/>
          <w:szCs w:val="28"/>
          <w:highlight w:val="yellow"/>
        </w:rPr>
      </w:pPr>
      <w:r>
        <w:rPr>
          <w:rFonts w:hint="default" w:ascii="Courier New" w:hAnsi="Courier New" w:cs="Courier New"/>
          <w:b/>
          <w:bCs/>
          <w:sz w:val="28"/>
          <w:szCs w:val="28"/>
          <w:highlight w:val="yellow"/>
          <w:lang w:val="en-US"/>
        </w:rPr>
        <w:t>17.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 xml:space="preserve">Перечислите основные свойства сервера </w:t>
      </w:r>
      <w:r>
        <w:rPr>
          <w:rFonts w:ascii="Courier New" w:hAnsi="Courier New" w:cs="Courier New"/>
          <w:b/>
          <w:bCs/>
          <w:sz w:val="28"/>
          <w:szCs w:val="28"/>
          <w:highlight w:val="yellow"/>
          <w:lang w:val="en-US"/>
        </w:rPr>
        <w:t>NODE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.</w:t>
      </w:r>
      <w:r>
        <w:rPr>
          <w:rFonts w:ascii="Courier New" w:hAnsi="Courier New" w:cs="Courier New"/>
          <w:b/>
          <w:bCs/>
          <w:sz w:val="28"/>
          <w:szCs w:val="28"/>
          <w:highlight w:val="yellow"/>
          <w:lang w:val="en-US"/>
        </w:rPr>
        <w:t>JS</w:t>
      </w:r>
      <w:r>
        <w:rPr>
          <w:rFonts w:ascii="Courier New" w:hAnsi="Courier New" w:cs="Courier New"/>
          <w:b/>
          <w:bCs/>
          <w:sz w:val="28"/>
          <w:szCs w:val="28"/>
          <w:highlight w:val="yellow"/>
        </w:rPr>
        <w:t>.</w:t>
      </w:r>
    </w:p>
    <w:p w14:paraId="0FAE8F9F">
      <w:pPr>
        <w:pStyle w:val="7"/>
        <w:numPr>
          <w:ilvl w:val="0"/>
          <w:numId w:val="15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NODEJS</w:t>
      </w:r>
      <w:r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основные свойства:</w:t>
      </w:r>
    </w:p>
    <w:p w14:paraId="36C88374">
      <w:pPr>
        <w:pStyle w:val="7"/>
        <w:numPr>
          <w:ilvl w:val="0"/>
          <w:numId w:val="17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основан на </w:t>
      </w:r>
      <w:r>
        <w:rPr>
          <w:rFonts w:ascii="Courier New" w:hAnsi="Courier New" w:cs="Courier New"/>
          <w:b/>
          <w:sz w:val="28"/>
          <w:szCs w:val="28"/>
          <w:lang w:val="en-US"/>
        </w:rPr>
        <w:t>Chrome V8</w:t>
      </w:r>
      <w:r>
        <w:rPr>
          <w:rFonts w:ascii="Courier New" w:hAnsi="Courier New" w:cs="Courier New"/>
          <w:sz w:val="28"/>
          <w:szCs w:val="28"/>
        </w:rPr>
        <w:t>;</w:t>
      </w:r>
    </w:p>
    <w:p w14:paraId="4567D7ED">
      <w:pPr>
        <w:pStyle w:val="7"/>
        <w:numPr>
          <w:ilvl w:val="0"/>
          <w:numId w:val="17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среда (контейнер) исполнения</w:t>
      </w:r>
      <w:r>
        <w:rPr>
          <w:rFonts w:ascii="Courier New" w:hAnsi="Courier New" w:cs="Courier New"/>
          <w:sz w:val="28"/>
          <w:szCs w:val="28"/>
        </w:rPr>
        <w:t xml:space="preserve"> приложений на </w:t>
      </w:r>
      <w:r>
        <w:rPr>
          <w:rFonts w:ascii="Courier New" w:hAnsi="Courier New" w:cs="Courier New"/>
          <w:sz w:val="28"/>
          <w:szCs w:val="28"/>
          <w:lang w:val="en-US"/>
        </w:rPr>
        <w:t>JavaScript</w:t>
      </w:r>
      <w:r>
        <w:rPr>
          <w:rFonts w:ascii="Courier New" w:hAnsi="Courier New" w:cs="Courier New"/>
          <w:sz w:val="28"/>
          <w:szCs w:val="28"/>
        </w:rPr>
        <w:t>;</w:t>
      </w:r>
    </w:p>
    <w:p w14:paraId="3BD37052">
      <w:pPr>
        <w:pStyle w:val="7"/>
        <w:numPr>
          <w:ilvl w:val="0"/>
          <w:numId w:val="17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поддерживает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механизм </w:t>
      </w:r>
      <w:r>
        <w:rPr>
          <w:rFonts w:ascii="Courier New" w:hAnsi="Courier New" w:cs="Courier New"/>
          <w:b/>
          <w:sz w:val="28"/>
          <w:szCs w:val="28"/>
        </w:rPr>
        <w:t>асинхронности</w:t>
      </w:r>
      <w:r>
        <w:rPr>
          <w:rFonts w:ascii="Courier New" w:hAnsi="Courier New" w:cs="Courier New"/>
          <w:sz w:val="28"/>
          <w:szCs w:val="28"/>
        </w:rPr>
        <w:t>;</w:t>
      </w:r>
    </w:p>
    <w:p w14:paraId="3988CFBC">
      <w:pPr>
        <w:pStyle w:val="7"/>
        <w:numPr>
          <w:ilvl w:val="0"/>
          <w:numId w:val="17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ориентирован на </w:t>
      </w:r>
      <w:r>
        <w:rPr>
          <w:rFonts w:ascii="Courier New" w:hAnsi="Courier New" w:cs="Courier New"/>
          <w:b/>
          <w:sz w:val="28"/>
          <w:szCs w:val="28"/>
        </w:rPr>
        <w:t>события</w:t>
      </w:r>
      <w:r>
        <w:rPr>
          <w:rFonts w:ascii="Courier New" w:hAnsi="Courier New" w:cs="Courier New"/>
          <w:sz w:val="28"/>
          <w:szCs w:val="28"/>
        </w:rPr>
        <w:t>;</w:t>
      </w:r>
    </w:p>
    <w:p w14:paraId="50961FE2">
      <w:pPr>
        <w:pStyle w:val="7"/>
        <w:numPr>
          <w:ilvl w:val="0"/>
          <w:numId w:val="17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однопоточный</w:t>
      </w:r>
      <w:r>
        <w:rPr>
          <w:rFonts w:ascii="Courier New" w:hAnsi="Courier New" w:cs="Courier New"/>
          <w:sz w:val="28"/>
          <w:szCs w:val="28"/>
        </w:rPr>
        <w:t xml:space="preserve"> (код приложения исполняется только в одном потоке, один стек вызовов); обычно в серверах для каждого соединения создается свой поток, в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 xml:space="preserve"> все соединения обрабатываются в одном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>-потоке;</w:t>
      </w:r>
    </w:p>
    <w:p w14:paraId="2A5210F9">
      <w:pPr>
        <w:pStyle w:val="7"/>
        <w:numPr>
          <w:ilvl w:val="0"/>
          <w:numId w:val="17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не блокирует</w:t>
      </w:r>
      <w:r>
        <w:rPr>
          <w:rFonts w:ascii="Courier New" w:hAnsi="Courier New" w:cs="Courier New"/>
          <w:sz w:val="28"/>
          <w:szCs w:val="28"/>
        </w:rPr>
        <w:t xml:space="preserve"> выполнение кода при вводе/выводе (в файловой системе до 4х одновременно);</w:t>
      </w:r>
    </w:p>
    <w:p w14:paraId="2961DB34">
      <w:pPr>
        <w:pStyle w:val="7"/>
        <w:numPr>
          <w:ilvl w:val="0"/>
          <w:numId w:val="17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состав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 xml:space="preserve"> входят инструменты: </w:t>
      </w:r>
      <w:r>
        <w:rPr>
          <w:rFonts w:ascii="Courier New" w:hAnsi="Courier New" w:cs="Courier New"/>
          <w:b/>
          <w:sz w:val="28"/>
          <w:szCs w:val="28"/>
          <w:lang w:val="en-US"/>
        </w:rPr>
        <w:t>npm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 пакетный менеджер; </w:t>
      </w:r>
      <w:r>
        <w:rPr>
          <w:rFonts w:ascii="Courier New" w:hAnsi="Courier New" w:cs="Courier New"/>
          <w:b/>
          <w:sz w:val="28"/>
          <w:szCs w:val="28"/>
          <w:lang w:val="en-US"/>
        </w:rPr>
        <w:t>gyp</w:t>
      </w:r>
      <w:r>
        <w:rPr>
          <w:rFonts w:ascii="Courier New" w:hAnsi="Courier New" w:cs="Courier New"/>
          <w:sz w:val="28"/>
          <w:szCs w:val="28"/>
        </w:rPr>
        <w:t xml:space="preserve"> - 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Python-генератор проектов; </w:t>
      </w:r>
      <w:r>
        <w:rPr>
          <w:rFonts w:ascii="Courier New" w:hAnsi="Courier New" w:cs="Courier New"/>
          <w:b/>
          <w:color w:val="333333"/>
          <w:sz w:val="28"/>
          <w:szCs w:val="28"/>
          <w:shd w:val="clear" w:color="auto" w:fill="FFFFFF"/>
          <w:lang w:val="en-US"/>
        </w:rPr>
        <w:t>gtest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 – 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  <w:lang w:val="en-US"/>
        </w:rPr>
        <w:t>Google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 фреймворк для тестирования С++ приложений;   </w:t>
      </w:r>
    </w:p>
    <w:p w14:paraId="2A231CF4">
      <w:pPr>
        <w:pStyle w:val="7"/>
        <w:numPr>
          <w:ilvl w:val="0"/>
          <w:numId w:val="17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использует библиотеки: </w:t>
      </w:r>
      <w:r>
        <w:rPr>
          <w:rFonts w:ascii="Courier New" w:hAnsi="Courier New" w:cs="Courier New"/>
          <w:b/>
          <w:sz w:val="28"/>
          <w:szCs w:val="28"/>
          <w:lang w:val="en-US"/>
        </w:rPr>
        <w:t>V</w:t>
      </w:r>
      <w:r>
        <w:rPr>
          <w:rFonts w:ascii="Courier New" w:hAnsi="Courier New" w:cs="Courier New"/>
          <w:b/>
          <w:sz w:val="28"/>
          <w:szCs w:val="28"/>
        </w:rPr>
        <w:t>8</w:t>
      </w:r>
      <w:r>
        <w:rPr>
          <w:rFonts w:ascii="Courier New" w:hAnsi="Courier New" w:cs="Courier New"/>
          <w:sz w:val="28"/>
          <w:szCs w:val="28"/>
        </w:rPr>
        <w:t xml:space="preserve"> – библиотека </w:t>
      </w:r>
      <w:r>
        <w:rPr>
          <w:rFonts w:ascii="Courier New" w:hAnsi="Courier New" w:cs="Courier New"/>
          <w:sz w:val="28"/>
          <w:szCs w:val="28"/>
          <w:lang w:val="en-US"/>
        </w:rPr>
        <w:t>V</w:t>
      </w:r>
      <w:r>
        <w:rPr>
          <w:rFonts w:ascii="Courier New" w:hAnsi="Courier New" w:cs="Courier New"/>
          <w:sz w:val="28"/>
          <w:szCs w:val="28"/>
        </w:rPr>
        <w:t xml:space="preserve">8 </w:t>
      </w:r>
      <w:r>
        <w:rPr>
          <w:rFonts w:ascii="Courier New" w:hAnsi="Courier New" w:cs="Courier New"/>
          <w:sz w:val="28"/>
          <w:szCs w:val="28"/>
          <w:lang w:val="en-US"/>
        </w:rPr>
        <w:t>Engine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libuv</w:t>
      </w:r>
      <w:r>
        <w:rPr>
          <w:rFonts w:ascii="Courier New" w:hAnsi="Courier New" w:cs="Courier New"/>
          <w:sz w:val="28"/>
          <w:szCs w:val="28"/>
        </w:rPr>
        <w:t xml:space="preserve"> – библиотека для абстрагирования неблокирующих операций ввода/вывода;  </w:t>
      </w:r>
      <w:r>
        <w:rPr>
          <w:rFonts w:ascii="Courier New" w:hAnsi="Courier New" w:cs="Courier New"/>
          <w:b/>
          <w:sz w:val="28"/>
          <w:szCs w:val="28"/>
          <w:lang w:val="en-US"/>
        </w:rPr>
        <w:t>http</w:t>
      </w:r>
      <w:r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parser</w:t>
      </w:r>
      <w:r>
        <w:rPr>
          <w:rFonts w:ascii="Courier New" w:hAnsi="Courier New" w:cs="Courier New"/>
          <w:sz w:val="28"/>
          <w:szCs w:val="28"/>
        </w:rPr>
        <w:t xml:space="preserve"> – легковесный парсер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>
        <w:rPr>
          <w:rFonts w:ascii="Courier New" w:hAnsi="Courier New" w:cs="Courier New"/>
          <w:sz w:val="28"/>
          <w:szCs w:val="28"/>
        </w:rPr>
        <w:t xml:space="preserve">-сообщений (написан на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 xml:space="preserve"> и не выполняет никаких системных вызовов);   </w:t>
      </w:r>
      <w:r>
        <w:rPr>
          <w:rFonts w:ascii="Courier New" w:hAnsi="Courier New" w:cs="Courier New"/>
          <w:b/>
          <w:sz w:val="28"/>
          <w:szCs w:val="28"/>
          <w:lang w:val="en-US"/>
        </w:rPr>
        <w:t>c</w:t>
      </w:r>
      <w:r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ares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библиотека для работы с </w:t>
      </w:r>
      <w:r>
        <w:rPr>
          <w:rFonts w:ascii="Courier New" w:hAnsi="Courier New" w:cs="Courier New"/>
          <w:sz w:val="28"/>
          <w:szCs w:val="28"/>
          <w:lang w:val="en-US"/>
        </w:rPr>
        <w:t>DNS</w:t>
      </w:r>
      <w:r>
        <w:rPr>
          <w:rFonts w:ascii="Courier New" w:hAnsi="Courier New" w:cs="Courier New"/>
          <w:sz w:val="28"/>
          <w:szCs w:val="28"/>
        </w:rPr>
        <w:t xml:space="preserve">;                   </w:t>
      </w:r>
      <w:r>
        <w:rPr>
          <w:rFonts w:ascii="Courier New" w:hAnsi="Courier New" w:cs="Courier New"/>
          <w:b/>
          <w:sz w:val="28"/>
          <w:szCs w:val="28"/>
          <w:lang w:val="en-US"/>
        </w:rPr>
        <w:t>OpenSSL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 библиотека для криптографии;  </w:t>
      </w:r>
      <w:r>
        <w:rPr>
          <w:rFonts w:ascii="Courier New" w:hAnsi="Courier New" w:cs="Courier New"/>
          <w:b/>
          <w:sz w:val="28"/>
          <w:szCs w:val="28"/>
          <w:lang w:val="en-US"/>
        </w:rPr>
        <w:t>zlib</w:t>
      </w:r>
      <w:r>
        <w:rPr>
          <w:rFonts w:ascii="Courier New" w:hAnsi="Courier New" w:cs="Courier New"/>
          <w:sz w:val="28"/>
          <w:szCs w:val="28"/>
        </w:rPr>
        <w:t xml:space="preserve"> – сжатие и распаковка.</w:t>
      </w:r>
    </w:p>
    <w:p w14:paraId="124B26BA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116205</wp:posOffset>
            </wp:positionH>
            <wp:positionV relativeFrom="paragraph">
              <wp:posOffset>100330</wp:posOffset>
            </wp:positionV>
            <wp:extent cx="2838450" cy="1885950"/>
            <wp:effectExtent l="0" t="0" r="11430" b="381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C27E45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5465D05C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66A53B45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3C387901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7218B882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5B8D9539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03820DC0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57FB2DBF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33F293D7">
      <w:pPr>
        <w:numPr>
          <w:ilvl w:val="0"/>
          <w:numId w:val="0"/>
        </w:numPr>
        <w:rPr>
          <w:rFonts w:ascii="Courier New" w:hAnsi="Courier New" w:cs="Courier New"/>
          <w:b w:val="0"/>
          <w:bCs w:val="0"/>
          <w:sz w:val="28"/>
          <w:szCs w:val="28"/>
        </w:rPr>
      </w:pPr>
    </w:p>
    <w:p w14:paraId="4827568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Отличное уточнение! Давайте разберем куки (cookies) подробно по вашим пунктам: по чьей инициативе, где хранятся, их атрибуты и почему они могут не передаться.</w:t>
      </w:r>
    </w:p>
    <w:p w14:paraId="4D5A1A89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25C24A65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1. 🎯 По чьей инициативе хранятся куки?</w:t>
      </w:r>
    </w:p>
    <w:p w14:paraId="1360199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а) Серверная инициатива (Основной способ)</w:t>
      </w:r>
    </w:p>
    <w:p w14:paraId="7369D7EF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Сервер принудительно устанавливает куки клиенту через HTTP-заголовок Set-Cookie в ответе на запрос.</w:t>
      </w:r>
    </w:p>
    <w:p w14:paraId="3F97FCB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10059E5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Как это работает:</w:t>
      </w:r>
    </w:p>
    <w:p w14:paraId="521EA9A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342D734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Браузер → Сервер: Отправляет HTTP-запрос (например, на GET /login).</w:t>
      </w:r>
    </w:p>
    <w:p w14:paraId="19B04467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3734B60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Сервер → Браузер: В ответе есть заголовок:</w:t>
      </w:r>
    </w:p>
    <w:p w14:paraId="3B98C0A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7E8073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http</w:t>
      </w:r>
    </w:p>
    <w:p w14:paraId="34670F3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HTTP/2 200 OK</w:t>
      </w:r>
    </w:p>
    <w:p w14:paraId="4FE59CB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Set-Cookie: sessionId=abc123; Expires=Wed, 09 Jun 2025 10:18:14 GMT; Path=/; Secure; HttpOnly</w:t>
      </w:r>
    </w:p>
    <w:p w14:paraId="7981D867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Браузер сохраняет эту куку и будет отправлять её в всех последующих запросах к этому домену.</w:t>
      </w:r>
    </w:p>
    <w:p w14:paraId="35AD9910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6DF36C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Примеры серверных кук:</w:t>
      </w:r>
    </w:p>
    <w:p w14:paraId="0813E12E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03548BA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Идентификация сессии (PHPSESSID, JSESSIONID).</w:t>
      </w:r>
    </w:p>
    <w:p w14:paraId="1C78F327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1620A87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Настройки пользователя (тема оформления, язык).</w:t>
      </w:r>
    </w:p>
    <w:p w14:paraId="681B386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540396E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Токены аутентификации.</w:t>
      </w:r>
    </w:p>
    <w:p w14:paraId="4B98FA4E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0FC12A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б) Клиентская инициатива (JavaScript)</w:t>
      </w:r>
    </w:p>
    <w:p w14:paraId="287435F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Клиент может установить куки самостоятельно с помощью JavaScript (если у куки нет флага HttpOnly).</w:t>
      </w:r>
    </w:p>
    <w:p w14:paraId="4AE25A4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3593AD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Пример:</w:t>
      </w:r>
    </w:p>
    <w:p w14:paraId="5F9AAD07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51662FE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javascript</w:t>
      </w:r>
    </w:p>
    <w:p w14:paraId="1F699B89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// Установка куки из JavaScript</w:t>
      </w:r>
    </w:p>
    <w:p w14:paraId="7FD2523E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document.cookie = "username=John; expires=Fri, 31 Dec 2024 23:59:59 GMT; path=/; Secure";</w:t>
      </w:r>
    </w:p>
    <w:p w14:paraId="4CD6E8C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Ограничение: Клиент не может установить куки для другого домена (правило same-origin policy).</w:t>
      </w:r>
    </w:p>
    <w:p w14:paraId="14C8F3E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046AE4E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2. 💾 Где хранятся куки?</w:t>
      </w:r>
    </w:p>
    <w:p w14:paraId="630E38B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Место хранения: В специальном файле или базе данных на стороне клиента (в браузере пользователя).</w:t>
      </w:r>
    </w:p>
    <w:p w14:paraId="4D3FB40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DDC4B59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Формат хранения: Обычно в виде текстового файла или внутри SQLite-базы (зависит от браузера).</w:t>
      </w:r>
    </w:p>
    <w:p w14:paraId="0EF3240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082C55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Доступ: Каждый браузер хранит куки изолированно. Куки от example.com не видны браузеру в another.com.</w:t>
      </w:r>
    </w:p>
    <w:p w14:paraId="6F051002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24AD60D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Где найти куки в браузере:</w:t>
      </w:r>
    </w:p>
    <w:p w14:paraId="5E440F3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648867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Chrome: DevTools → Application → Storage → Cookies.</w:t>
      </w:r>
    </w:p>
    <w:p w14:paraId="27D0854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0FFDE64F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Firefox: Инструменты разработчика → Хранилище → Куки.</w:t>
      </w:r>
    </w:p>
    <w:p w14:paraId="1262161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2FE56D2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3. 📌 Атрибуты куки (главные «правила жизни» куки)</w:t>
      </w:r>
    </w:p>
    <w:p w14:paraId="115E8C2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Куки имеют атрибуты, которые определяют их поведение и безопасность. Эти атрибуты устанавливаются только сервером (в Set-Cookie).</w:t>
      </w:r>
    </w:p>
    <w:p w14:paraId="5A60C145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4135F25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а) Expires и Max-Age</w:t>
      </w:r>
    </w:p>
    <w:p w14:paraId="2ABD40A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Expires — точная дата истечения срока действия куки.</w:t>
      </w:r>
    </w:p>
    <w:p w14:paraId="525BA89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22F61DC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http</w:t>
      </w:r>
    </w:p>
    <w:p w14:paraId="23E2FDFF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Set-Cookie: id=a3fWa; Expires=Wed, 21 Oct 2025 07:28:00 GMT;</w:t>
      </w:r>
    </w:p>
    <w:p w14:paraId="0FB1C617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Max-Age — время жизни куки в секундах с момента установки.</w:t>
      </w:r>
    </w:p>
    <w:p w14:paraId="4E6EED4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2EB8CC70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http</w:t>
      </w:r>
    </w:p>
    <w:p w14:paraId="7BE0CC40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Set-Cookie: id=a3fWa; Max-Age=3600; // Кука умрет через 1 час</w:t>
      </w:r>
    </w:p>
    <w:p w14:paraId="4C932A9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Если оба атрибута отсутствуют — кука становится сессионной и удаляется при закрытии браузера.</w:t>
      </w:r>
    </w:p>
    <w:p w14:paraId="68A6FDF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3DC60F5F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б) Domain</w:t>
      </w:r>
    </w:p>
    <w:p w14:paraId="6C91887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Определяет, для какого домена кука должна отправляться.</w:t>
      </w:r>
    </w:p>
    <w:p w14:paraId="7E7BBED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505CA20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Если не указан, по умолчанию устанавливается текущий домен (но не поддомены).</w:t>
      </w:r>
    </w:p>
    <w:p w14:paraId="5DD3D05B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F9FAFA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Пример:</w:t>
      </w:r>
    </w:p>
    <w:p w14:paraId="42A7C5DE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3690ED7E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http</w:t>
      </w:r>
    </w:p>
    <w:p w14:paraId="0A2F5D8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Set-Cookie: name=value; Domain=example.com;</w:t>
      </w:r>
    </w:p>
    <w:p w14:paraId="03CCA55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Кука будет отправляться на example.com, www.example.com, api.example.com.</w:t>
      </w:r>
    </w:p>
    <w:p w14:paraId="3F7660B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D1B04A2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в) Path</w:t>
      </w:r>
    </w:p>
    <w:p w14:paraId="256D5512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Определяет путь на сервере, для которого кука действительна.</w:t>
      </w:r>
    </w:p>
    <w:p w14:paraId="33CBBD39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B25147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Пример:</w:t>
      </w:r>
    </w:p>
    <w:p w14:paraId="2482414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27A76E8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http</w:t>
      </w:r>
    </w:p>
    <w:p w14:paraId="1519CCA7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Set-Cookie: name=value; Path=/admin;</w:t>
      </w:r>
    </w:p>
    <w:p w14:paraId="0DAA689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Кука будет отправляться только для запросов на example.com/admin/....</w:t>
      </w:r>
    </w:p>
    <w:p w14:paraId="6BDACB3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227FBBD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г) Secure</w:t>
      </w:r>
    </w:p>
    <w:p w14:paraId="301B907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Кука будет отправляться только по защищенному протоколу HTTPS.</w:t>
      </w:r>
    </w:p>
    <w:p w14:paraId="65BBC96B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587D91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Защищает от перехвата при передаче по открытым сетям.</w:t>
      </w:r>
    </w:p>
    <w:p w14:paraId="0F13D05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3B3A19D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Пример:</w:t>
      </w:r>
    </w:p>
    <w:p w14:paraId="646630A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040C885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http</w:t>
      </w:r>
    </w:p>
    <w:p w14:paraId="12FE231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Set-Cookie: name=value; Secure;</w:t>
      </w:r>
    </w:p>
    <w:p w14:paraId="7A9EF33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д) HttpOnly</w:t>
      </w:r>
    </w:p>
    <w:p w14:paraId="01B082B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Запрещает доступ к куке из JavaScript (document.cookie).</w:t>
      </w:r>
    </w:p>
    <w:p w14:paraId="2C8C6780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E2CF30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Защищает от XSS-атак (злоумышленник не может украсть куку через JS).</w:t>
      </w:r>
    </w:p>
    <w:p w14:paraId="0B50E3AE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C791E1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Пример:</w:t>
      </w:r>
    </w:p>
    <w:p w14:paraId="283FCEA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7E11A3F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http</w:t>
      </w:r>
    </w:p>
    <w:p w14:paraId="0C0BC1A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Set-Cookie: name=value; HttpOnly;</w:t>
      </w:r>
    </w:p>
    <w:p w14:paraId="04857C40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е) SameSite (Важный атрибут для защиты от CSRF)</w:t>
      </w:r>
    </w:p>
    <w:p w14:paraId="0BF3DCFF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Определяет, будет ли кука отправляться в межсайтовых (cross-site) запросах.</w:t>
      </w:r>
    </w:p>
    <w:p w14:paraId="3F56E3F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CF7F41E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Значения:</w:t>
      </w:r>
    </w:p>
    <w:p w14:paraId="7034446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3A753C1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Strict — кука отправляется только в запросах в рамках того же сайта.</w:t>
      </w:r>
    </w:p>
    <w:p w14:paraId="262078C9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5848D82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Lax (рекомендуемое значение по умолчанию) — кука отправляется при переходе по ссылке, но не в кросс-доменных POST-запросах.</w:t>
      </w:r>
    </w:p>
    <w:p w14:paraId="61632897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1BE756E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None — кука отправляется во всех запросах (требует Secure).</w:t>
      </w:r>
    </w:p>
    <w:p w14:paraId="1D01DCC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595B58AB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Пример:</w:t>
      </w:r>
    </w:p>
    <w:p w14:paraId="6883D6F5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2A02CF57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http</w:t>
      </w:r>
    </w:p>
    <w:p w14:paraId="1FC98A5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Set-Cookie: name=value; SameSite=Lax;</w:t>
      </w:r>
    </w:p>
    <w:p w14:paraId="5ED96000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4. ❌ Почему куки могут НЕ передаться на сервер?</w:t>
      </w:r>
    </w:p>
    <w:p w14:paraId="5D7FAF25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1. Истек срок действия (Expires/Max-Age)</w:t>
      </w:r>
    </w:p>
    <w:p w14:paraId="026A550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Браузер автоматически удаляет просроченные куки.</w:t>
      </w:r>
    </w:p>
    <w:p w14:paraId="26AA3C02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0DBB539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2. Несовпадение домена (Domain)</w:t>
      </w:r>
    </w:p>
    <w:p w14:paraId="599B7B4F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Запрос идет на sub.example.com, а кука установлена для example.com → кука отправится.</w:t>
      </w:r>
    </w:p>
    <w:p w14:paraId="3FB52BAB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0546211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Запрос идет на example.com, а кука установлена для sub.example.com → кука НЕ отправится.</w:t>
      </w:r>
    </w:p>
    <w:p w14:paraId="79E11F9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1F1FDB6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Запрос идет на another.com → куки от example.com никогда не отсылаются.</w:t>
      </w:r>
    </w:p>
    <w:p w14:paraId="4620339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A6E868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3. Несовпадение пути (Path)</w:t>
      </w:r>
    </w:p>
    <w:p w14:paraId="2066A29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Кука с Path=/admin не отправится при запросе к /api.</w:t>
      </w:r>
    </w:p>
    <w:p w14:paraId="4732705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1665F6D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4. Отсутствие HTTPS (Secure)</w:t>
      </w:r>
    </w:p>
    <w:p w14:paraId="32FA1C9F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Если кука помечена как Secure, но запрос идет по HTTP → кука не будет отправлена.</w:t>
      </w:r>
    </w:p>
    <w:p w14:paraId="1681E91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DA8587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5. Политика SameSite (SameSite)</w:t>
      </w:r>
    </w:p>
    <w:p w14:paraId="2A48C7D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Если кука с SameSite=Strict, а запрос пришел с другого сайта → кука не отправится.</w:t>
      </w:r>
    </w:p>
    <w:p w14:paraId="13B3F1CE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51915FFF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Если кука с SameSite=Lax, а это кросс-доменный POST-запрос → кука не отправится.</w:t>
      </w:r>
    </w:p>
    <w:p w14:paraId="15B07C7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EC5260B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6. Достигнут лимит размера</w:t>
      </w:r>
    </w:p>
    <w:p w14:paraId="758B31BF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Максимальный размер одной куки ~ 4 КБ.</w:t>
      </w:r>
    </w:p>
    <w:p w14:paraId="7331E4F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133FF1B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Максимальное количество кук на домен — ~50-150 (зависит от браузера).</w:t>
      </w:r>
    </w:p>
    <w:p w14:paraId="375FD17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1A9E629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Если лимит превышен, браузер может удалить старые куки чтобы освободить место.</w:t>
      </w:r>
    </w:p>
    <w:p w14:paraId="3761946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02462A42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7. Пользователь отключил куки</w:t>
      </w:r>
    </w:p>
    <w:p w14:paraId="04E482E9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Пользователь вручную заблокировал куки в настройках браузера.</w:t>
      </w:r>
    </w:p>
    <w:p w14:paraId="665541C0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0C1A557B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8. Браузер в режиме инкогнито</w:t>
      </w:r>
    </w:p>
    <w:p w14:paraId="2F777592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Сессионные куки будут удалены сразу после закрытия окна.</w:t>
      </w:r>
    </w:p>
    <w:p w14:paraId="4357AD9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13C28A5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🛡️ Итог: Главные причины проблем с куками</w:t>
      </w:r>
    </w:p>
    <w:p w14:paraId="7DCEC69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Причина</w:t>
      </w:r>
      <w:r>
        <w:rPr>
          <w:rFonts w:hint="default" w:ascii="Courier New" w:hAnsi="Courier New"/>
          <w:b w:val="0"/>
          <w:bCs w:val="0"/>
          <w:sz w:val="28"/>
          <w:szCs w:val="28"/>
        </w:rPr>
        <w:tab/>
      </w:r>
      <w:r>
        <w:rPr>
          <w:rFonts w:hint="default" w:ascii="Courier New" w:hAnsi="Courier New"/>
          <w:b w:val="0"/>
          <w:bCs w:val="0"/>
          <w:sz w:val="28"/>
          <w:szCs w:val="28"/>
        </w:rPr>
        <w:t>Решение</w:t>
      </w:r>
    </w:p>
    <w:p w14:paraId="76DF29F9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Кука не установилась</w:t>
      </w:r>
      <w:r>
        <w:rPr>
          <w:rFonts w:hint="default" w:ascii="Courier New" w:hAnsi="Courier New"/>
          <w:b w:val="0"/>
          <w:bCs w:val="0"/>
          <w:sz w:val="28"/>
          <w:szCs w:val="28"/>
        </w:rPr>
        <w:tab/>
      </w:r>
      <w:r>
        <w:rPr>
          <w:rFonts w:hint="default" w:ascii="Courier New" w:hAnsi="Courier New"/>
          <w:b w:val="0"/>
          <w:bCs w:val="0"/>
          <w:sz w:val="28"/>
          <w:szCs w:val="28"/>
        </w:rPr>
        <w:t>Проверить заголовок Set-Cookie в ответе сервера.</w:t>
      </w:r>
    </w:p>
    <w:p w14:paraId="54C323C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Кука не отправляется</w:t>
      </w:r>
      <w:r>
        <w:rPr>
          <w:rFonts w:hint="default" w:ascii="Courier New" w:hAnsi="Courier New"/>
          <w:b w:val="0"/>
          <w:bCs w:val="0"/>
          <w:sz w:val="28"/>
          <w:szCs w:val="28"/>
        </w:rPr>
        <w:tab/>
      </w:r>
      <w:r>
        <w:rPr>
          <w:rFonts w:hint="default" w:ascii="Courier New" w:hAnsi="Courier New"/>
          <w:b w:val="0"/>
          <w:bCs w:val="0"/>
          <w:sz w:val="28"/>
          <w:szCs w:val="28"/>
        </w:rPr>
        <w:t>Проверить Domain, Path, Secure, SameSite.</w:t>
      </w:r>
    </w:p>
    <w:p w14:paraId="7C99C3B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Кука удалилась</w:t>
      </w:r>
      <w:r>
        <w:rPr>
          <w:rFonts w:hint="default" w:ascii="Courier New" w:hAnsi="Courier New"/>
          <w:b w:val="0"/>
          <w:bCs w:val="0"/>
          <w:sz w:val="28"/>
          <w:szCs w:val="28"/>
        </w:rPr>
        <w:tab/>
      </w:r>
      <w:r>
        <w:rPr>
          <w:rFonts w:hint="default" w:ascii="Courier New" w:hAnsi="Courier New"/>
          <w:b w:val="0"/>
          <w:bCs w:val="0"/>
          <w:sz w:val="28"/>
          <w:szCs w:val="28"/>
        </w:rPr>
        <w:t>Проверить Expires/Max-Age, лимиты браузера.</w:t>
      </w:r>
    </w:p>
    <w:p w14:paraId="062EEB2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Куку не видит JS</w:t>
      </w:r>
      <w:r>
        <w:rPr>
          <w:rFonts w:hint="default" w:ascii="Courier New" w:hAnsi="Courier New"/>
          <w:b w:val="0"/>
          <w:bCs w:val="0"/>
          <w:sz w:val="28"/>
          <w:szCs w:val="28"/>
        </w:rPr>
        <w:tab/>
      </w:r>
      <w:r>
        <w:rPr>
          <w:rFonts w:hint="default" w:ascii="Courier New" w:hAnsi="Courier New"/>
          <w:b w:val="0"/>
          <w:bCs w:val="0"/>
          <w:sz w:val="28"/>
          <w:szCs w:val="28"/>
        </w:rPr>
        <w:t>Проверить атрибут HttpOnly.</w:t>
      </w:r>
    </w:p>
    <w:p w14:paraId="6FBB0C7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</w:rPr>
        <w:t>Проверка: Всегда используйте Инструменты разработчика (DevTools) в браузере во вкладке Application/Storage → Cookies, чтобы увидеть, какие куки установлены, их атрибуты и отправляются ли они в конкретном запросе (во вкладке Network).</w:t>
      </w:r>
    </w:p>
    <w:p w14:paraId="6BDB03E2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064812B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16D3EE1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68B476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6F6CA1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0065B7D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1EB12A3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56D7F1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05AEE17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240CE2B9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58CFC789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D78CDB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09B8AFA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083B308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60B9D8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019CBA2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3919C63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CC13D6B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07F0EE4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3F5A0592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C2B091E">
      <w:pPr>
        <w:numPr>
          <w:ilvl w:val="0"/>
          <w:numId w:val="0"/>
        </w:numPr>
        <w:rPr>
          <w:rFonts w:hint="default" w:ascii="Courier New" w:hAnsi="Courier New"/>
          <w:b/>
          <w:bCs/>
          <w:sz w:val="28"/>
          <w:szCs w:val="28"/>
          <w:highlight w:val="yellow"/>
          <w:lang w:val="en-US"/>
        </w:rPr>
      </w:pPr>
      <w:r>
        <w:rPr>
          <w:rFonts w:hint="default" w:ascii="Courier New" w:hAnsi="Courier New"/>
          <w:b/>
          <w:bCs/>
          <w:sz w:val="28"/>
          <w:szCs w:val="28"/>
          <w:highlight w:val="yellow"/>
          <w:lang w:val="ru-RU"/>
        </w:rPr>
        <w:t>Рассказ про код</w:t>
      </w:r>
      <w:r>
        <w:rPr>
          <w:rFonts w:hint="default" w:ascii="Courier New" w:hAnsi="Courier New"/>
          <w:b/>
          <w:bCs/>
          <w:sz w:val="28"/>
          <w:szCs w:val="28"/>
          <w:highlight w:val="yellow"/>
          <w:lang w:val="en-US"/>
        </w:rPr>
        <w:t>:</w:t>
      </w:r>
    </w:p>
    <w:p w14:paraId="25B12D6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  <w:lang w:val="ru-RU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1)</w:t>
      </w:r>
      <w:r>
        <w:rPr>
          <w:rFonts w:hint="default" w:ascii="Courier New" w:hAnsi="Courier New"/>
          <w:b/>
          <w:bCs/>
          <w:sz w:val="28"/>
          <w:szCs w:val="28"/>
          <w:lang w:val="en-US"/>
        </w:rPr>
        <w:t>require</w:t>
      </w: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 xml:space="preserve"> - 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>чтобы импортировать модули</w:t>
      </w:r>
    </w:p>
    <w:p w14:paraId="18C5102F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  <w:lang w:val="ru-RU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2)</w:t>
      </w:r>
      <w:r>
        <w:rPr>
          <w:rFonts w:hint="default" w:ascii="Courier New" w:hAnsi="Courier New"/>
          <w:b/>
          <w:bCs/>
          <w:sz w:val="28"/>
          <w:szCs w:val="28"/>
          <w:lang w:val="ru-RU"/>
        </w:rPr>
        <w:t>Схема подписчик-издатель</w:t>
      </w:r>
    </w:p>
    <w:p w14:paraId="48C30695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  <w:lang w:val="ru-RU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3)</w:t>
      </w:r>
      <w:r>
        <w:rPr>
          <w:rFonts w:hint="default" w:ascii="Courier New" w:hAnsi="Courier New"/>
          <w:b/>
          <w:bCs/>
          <w:sz w:val="28"/>
          <w:szCs w:val="28"/>
          <w:lang w:val="en-US"/>
        </w:rPr>
        <w:t>CreateServer</w:t>
      </w: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 xml:space="preserve"> - 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 xml:space="preserve">функция отложенного создания сервера, мы подписываемся на событие </w:t>
      </w: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node js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 xml:space="preserve"> обработки </w:t>
      </w: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 xml:space="preserve">request </w:t>
      </w:r>
    </w:p>
    <w:p w14:paraId="216C1A0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4)</w:t>
      </w:r>
      <w:r>
        <w:rPr>
          <w:rFonts w:hint="default" w:ascii="Courier New" w:hAnsi="Courier New"/>
          <w:b/>
          <w:bCs/>
          <w:sz w:val="28"/>
          <w:szCs w:val="28"/>
          <w:lang w:val="ru-RU"/>
        </w:rPr>
        <w:t>Асинхронная операция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 xml:space="preserve"> - это операция, которая выполняется в 2 этапа</w:t>
      </w: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: a)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>оставляем заявку б) получаем результат</w:t>
      </w:r>
    </w:p>
    <w:p w14:paraId="30BF43F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  <w:lang w:val="ru-RU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>5)</w:t>
      </w:r>
      <w:r>
        <w:rPr>
          <w:rFonts w:hint="default" w:ascii="Courier New" w:hAnsi="Courier New"/>
          <w:b/>
          <w:bCs/>
          <w:sz w:val="28"/>
          <w:szCs w:val="28"/>
          <w:lang w:val="ru-RU"/>
        </w:rPr>
        <w:t>Заявка в нашем случае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 xml:space="preserve"> - подписка на событие обработки запросов</w:t>
      </w:r>
    </w:p>
    <w:p w14:paraId="479CB602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  <w:lang w:val="ru-RU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 xml:space="preserve">6)К нам придет </w:t>
      </w: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request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 xml:space="preserve">, точнее сервер обработает битовую последовательность и преобразует ее в </w:t>
      </w: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request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 xml:space="preserve">, сработает событие, далее наш </w:t>
      </w: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 xml:space="preserve">callback 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 xml:space="preserve">поместится в очередь </w:t>
      </w: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 xml:space="preserve">callback 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 xml:space="preserve">вместе с </w:t>
      </w: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request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 xml:space="preserve">-ом, если стек </w:t>
      </w: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 xml:space="preserve">callback 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>пуст, то помещается туда и из стека уже начинает выполняться.</w:t>
      </w:r>
    </w:p>
    <w:p w14:paraId="2ED793D2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  <w:lang w:val="en-US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>7)</w:t>
      </w:r>
      <w:r>
        <w:rPr>
          <w:rFonts w:hint="default" w:ascii="Courier New" w:hAnsi="Courier New"/>
          <w:b/>
          <w:bCs/>
          <w:sz w:val="28"/>
          <w:szCs w:val="28"/>
          <w:lang w:val="ru-RU"/>
        </w:rPr>
        <w:t>Подписчик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 xml:space="preserve"> - это мы</w:t>
      </w: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(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 xml:space="preserve">наш код </w:t>
      </w: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js)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 xml:space="preserve">, </w:t>
      </w:r>
      <w:r>
        <w:rPr>
          <w:rFonts w:hint="default" w:ascii="Courier New" w:hAnsi="Courier New"/>
          <w:b/>
          <w:bCs/>
          <w:sz w:val="28"/>
          <w:szCs w:val="28"/>
          <w:lang w:val="ru-RU"/>
        </w:rPr>
        <w:t>издатель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 xml:space="preserve"> - это </w:t>
      </w: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node js</w:t>
      </w:r>
      <w:bookmarkStart w:id="0" w:name="_GoBack"/>
      <w:bookmarkEnd w:id="0"/>
    </w:p>
    <w:p w14:paraId="79C4FE7B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  <w:lang w:val="en-US"/>
        </w:rPr>
      </w:pPr>
      <w:r>
        <w:rPr>
          <w:rFonts w:hint="default" w:ascii="Courier New" w:hAnsi="Courier New"/>
          <w:b w:val="0"/>
          <w:bCs w:val="0"/>
          <w:sz w:val="28"/>
          <w:szCs w:val="28"/>
          <w:lang w:val="en-US"/>
        </w:rPr>
        <w:t>8)</w:t>
      </w:r>
      <w:r>
        <w:rPr>
          <w:rFonts w:hint="default" w:ascii="Courier New" w:hAnsi="Courier New"/>
          <w:b w:val="0"/>
          <w:bCs w:val="0"/>
          <w:sz w:val="28"/>
          <w:szCs w:val="28"/>
          <w:lang w:val="ru-RU"/>
        </w:rPr>
        <w:t xml:space="preserve">Наш код исполняется </w:t>
      </w:r>
      <w:r>
        <w:rPr>
          <w:rFonts w:hint="default" w:ascii="Courier New" w:hAnsi="Courier New"/>
          <w:b/>
          <w:bCs/>
          <w:sz w:val="28"/>
          <w:szCs w:val="28"/>
          <w:lang w:val="ru-RU"/>
        </w:rPr>
        <w:t xml:space="preserve">в контейнере </w:t>
      </w:r>
      <w:r>
        <w:rPr>
          <w:rFonts w:hint="default" w:ascii="Courier New" w:hAnsi="Courier New"/>
          <w:b/>
          <w:bCs/>
          <w:sz w:val="28"/>
          <w:szCs w:val="28"/>
          <w:lang w:val="en-US"/>
        </w:rPr>
        <w:t>V8</w:t>
      </w:r>
    </w:p>
    <w:p w14:paraId="3206D82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FE6FD3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2F5192E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1D576C7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79DF367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51ADB7EB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50FA4CB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531586D2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5E4EF2A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153949B0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689C881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94C0D44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531F12F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B058D00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178E55D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5BF0AE4B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13F43ECF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968299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1FCCBBC8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34F0A0AA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B7C47E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585A05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0B0B8340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8DF0F90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2C0109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33D97CB9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11B86E1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3F51AC9E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7FE100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5CBF4BE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5995A9E3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344B9F77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32EB21C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2BE0745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527E3800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A07FFE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AFBB06B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38FF4A2E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5D913726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171DE2AB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90F4B39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E5A877E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34379CB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1A44D0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6D288CDD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269C7BB5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2809CDC9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76708B52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45B8EB5E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p w14:paraId="287D7CE7">
      <w:pPr>
        <w:numPr>
          <w:ilvl w:val="0"/>
          <w:numId w:val="0"/>
        </w:numPr>
        <w:rPr>
          <w:rFonts w:hint="default" w:ascii="Courier New" w:hAnsi="Courier New"/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E8CD85"/>
    <w:multiLevelType w:val="multilevel"/>
    <w:tmpl w:val="ABE8C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6FBBB4"/>
    <w:multiLevelType w:val="multilevel"/>
    <w:tmpl w:val="BE6FBB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CE5997F"/>
    <w:multiLevelType w:val="multilevel"/>
    <w:tmpl w:val="CCE59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E1162AF"/>
    <w:multiLevelType w:val="singleLevel"/>
    <w:tmpl w:val="FE1162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0712132"/>
    <w:multiLevelType w:val="multilevel"/>
    <w:tmpl w:val="107121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47B56EA"/>
    <w:multiLevelType w:val="multilevel"/>
    <w:tmpl w:val="147B56EA"/>
    <w:lvl w:ilvl="0" w:tentative="0">
      <w:start w:val="0"/>
      <w:numFmt w:val="bullet"/>
      <w:lvlText w:val="-"/>
      <w:lvlJc w:val="left"/>
      <w:pPr>
        <w:ind w:left="525" w:hanging="360"/>
      </w:pPr>
      <w:rPr>
        <w:rFonts w:hint="default" w:ascii="Courier New" w:hAnsi="Courier New" w:cs="Courier New" w:eastAsiaTheme="minorHAnsi"/>
      </w:rPr>
    </w:lvl>
    <w:lvl w:ilvl="1" w:tentative="0">
      <w:start w:val="1"/>
      <w:numFmt w:val="bullet"/>
      <w:lvlText w:val="o"/>
      <w:lvlJc w:val="left"/>
      <w:pPr>
        <w:ind w:left="124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96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8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40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12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4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6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85" w:hanging="360"/>
      </w:pPr>
      <w:rPr>
        <w:rFonts w:hint="default" w:ascii="Wingdings" w:hAnsi="Wingdings"/>
      </w:rPr>
    </w:lvl>
  </w:abstractNum>
  <w:abstractNum w:abstractNumId="6">
    <w:nsid w:val="1F727651"/>
    <w:multiLevelType w:val="multilevel"/>
    <w:tmpl w:val="1F7276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05B0840"/>
    <w:multiLevelType w:val="multilevel"/>
    <w:tmpl w:val="205B0840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ourier New" w:hAnsi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2C197B32"/>
    <w:multiLevelType w:val="multilevel"/>
    <w:tmpl w:val="2C197B32"/>
    <w:lvl w:ilvl="0" w:tentative="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F96D57"/>
    <w:multiLevelType w:val="multilevel"/>
    <w:tmpl w:val="31F96D57"/>
    <w:lvl w:ilvl="0" w:tentative="0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  <w:color w:val="auto"/>
      </w:rPr>
    </w:lvl>
    <w:lvl w:ilvl="1" w:tentative="0">
      <w:start w:val="1"/>
      <w:numFmt w:val="lowerLetter"/>
      <w:lvlText w:val="%2."/>
      <w:lvlJc w:val="left"/>
      <w:pPr>
        <w:ind w:left="1156" w:hanging="360"/>
      </w:pPr>
    </w:lvl>
    <w:lvl w:ilvl="2" w:tentative="0">
      <w:start w:val="1"/>
      <w:numFmt w:val="lowerRoman"/>
      <w:lvlText w:val="%3."/>
      <w:lvlJc w:val="right"/>
      <w:pPr>
        <w:ind w:left="1876" w:hanging="180"/>
      </w:pPr>
    </w:lvl>
    <w:lvl w:ilvl="3" w:tentative="0">
      <w:start w:val="1"/>
      <w:numFmt w:val="decimal"/>
      <w:lvlText w:val="%4."/>
      <w:lvlJc w:val="left"/>
      <w:pPr>
        <w:ind w:left="2596" w:hanging="360"/>
      </w:pPr>
    </w:lvl>
    <w:lvl w:ilvl="4" w:tentative="0">
      <w:start w:val="1"/>
      <w:numFmt w:val="lowerLetter"/>
      <w:lvlText w:val="%5."/>
      <w:lvlJc w:val="left"/>
      <w:pPr>
        <w:ind w:left="3316" w:hanging="360"/>
      </w:pPr>
    </w:lvl>
    <w:lvl w:ilvl="5" w:tentative="0">
      <w:start w:val="1"/>
      <w:numFmt w:val="lowerRoman"/>
      <w:lvlText w:val="%6."/>
      <w:lvlJc w:val="right"/>
      <w:pPr>
        <w:ind w:left="4036" w:hanging="180"/>
      </w:pPr>
    </w:lvl>
    <w:lvl w:ilvl="6" w:tentative="0">
      <w:start w:val="1"/>
      <w:numFmt w:val="decimal"/>
      <w:lvlText w:val="%7."/>
      <w:lvlJc w:val="left"/>
      <w:pPr>
        <w:ind w:left="4756" w:hanging="360"/>
      </w:pPr>
    </w:lvl>
    <w:lvl w:ilvl="7" w:tentative="0">
      <w:start w:val="1"/>
      <w:numFmt w:val="lowerLetter"/>
      <w:lvlText w:val="%8."/>
      <w:lvlJc w:val="left"/>
      <w:pPr>
        <w:ind w:left="5476" w:hanging="360"/>
      </w:pPr>
    </w:lvl>
    <w:lvl w:ilvl="8" w:tentative="0">
      <w:start w:val="1"/>
      <w:numFmt w:val="lowerRoman"/>
      <w:lvlText w:val="%9."/>
      <w:lvlJc w:val="right"/>
      <w:pPr>
        <w:ind w:left="6196" w:hanging="180"/>
      </w:pPr>
    </w:lvl>
  </w:abstractNum>
  <w:abstractNum w:abstractNumId="10">
    <w:nsid w:val="43194C04"/>
    <w:multiLevelType w:val="multilevel"/>
    <w:tmpl w:val="43194C04"/>
    <w:lvl w:ilvl="0" w:tentative="0">
      <w:start w:val="1"/>
      <w:numFmt w:val="bullet"/>
      <w:lvlText w:val="-"/>
      <w:lvlJc w:val="left"/>
      <w:pPr>
        <w:ind w:left="360" w:hanging="360"/>
      </w:pPr>
      <w:rPr>
        <w:rFonts w:hint="default" w:ascii="Courier New" w:hAnsi="Courier New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>
    <w:nsid w:val="445B11B8"/>
    <w:multiLevelType w:val="multilevel"/>
    <w:tmpl w:val="445B11B8"/>
    <w:lvl w:ilvl="0" w:tentative="0">
      <w:start w:val="2"/>
      <w:numFmt w:val="bullet"/>
      <w:lvlText w:val="-"/>
      <w:lvlJc w:val="left"/>
      <w:pPr>
        <w:ind w:left="360" w:hanging="360"/>
      </w:pPr>
      <w:rPr>
        <w:rFonts w:hint="default" w:ascii="Courier New" w:hAnsi="Courier New" w:cs="Courier New" w:eastAsiaTheme="minorHAnsi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>
    <w:nsid w:val="4CC27F42"/>
    <w:multiLevelType w:val="multilevel"/>
    <w:tmpl w:val="4CC27F42"/>
    <w:lvl w:ilvl="0" w:tentative="0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color w:val="auto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EA0126B"/>
    <w:multiLevelType w:val="multilevel"/>
    <w:tmpl w:val="4EA0126B"/>
    <w:lvl w:ilvl="0" w:tentative="0">
      <w:start w:val="2"/>
      <w:numFmt w:val="bullet"/>
      <w:lvlText w:val="-"/>
      <w:lvlJc w:val="left"/>
      <w:pPr>
        <w:ind w:left="360" w:hanging="360"/>
      </w:pPr>
      <w:rPr>
        <w:rFonts w:hint="default" w:ascii="Courier New" w:hAnsi="Courier New" w:cs="Courier New" w:eastAsiaTheme="minorHAnsi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>
    <w:nsid w:val="504477EF"/>
    <w:multiLevelType w:val="multilevel"/>
    <w:tmpl w:val="504477EF"/>
    <w:lvl w:ilvl="0" w:tentative="0">
      <w:start w:val="1"/>
      <w:numFmt w:val="decimal"/>
      <w:lvlText w:val="%1)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6567407"/>
    <w:multiLevelType w:val="multilevel"/>
    <w:tmpl w:val="56567407"/>
    <w:lvl w:ilvl="0" w:tentative="0">
      <w:start w:val="1"/>
      <w:numFmt w:val="bullet"/>
      <w:suff w:val="space"/>
      <w:lvlText w:val="-"/>
      <w:lvlJc w:val="left"/>
      <w:pPr>
        <w:ind w:left="0" w:firstLine="0"/>
      </w:pPr>
      <w:rPr>
        <w:rFonts w:hint="default" w:ascii="Courier New" w:hAnsi="Courier New"/>
        <w:b w:val="0"/>
        <w:color w:val="auto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81B2300"/>
    <w:multiLevelType w:val="multilevel"/>
    <w:tmpl w:val="681B230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2"/>
  </w:num>
  <w:num w:numId="3">
    <w:abstractNumId w:val="14"/>
  </w:num>
  <w:num w:numId="4">
    <w:abstractNumId w:val="10"/>
  </w:num>
  <w:num w:numId="5">
    <w:abstractNumId w:val="15"/>
  </w:num>
  <w:num w:numId="6">
    <w:abstractNumId w:val="11"/>
  </w:num>
  <w:num w:numId="7">
    <w:abstractNumId w:val="8"/>
  </w:num>
  <w:num w:numId="8">
    <w:abstractNumId w:val="0"/>
  </w:num>
  <w:num w:numId="9">
    <w:abstractNumId w:val="6"/>
  </w:num>
  <w:num w:numId="10">
    <w:abstractNumId w:val="1"/>
  </w:num>
  <w:num w:numId="11">
    <w:abstractNumId w:val="4"/>
  </w:num>
  <w:num w:numId="12">
    <w:abstractNumId w:val="2"/>
  </w:num>
  <w:num w:numId="13">
    <w:abstractNumId w:val="9"/>
  </w:num>
  <w:num w:numId="14">
    <w:abstractNumId w:val="7"/>
  </w:num>
  <w:num w:numId="15">
    <w:abstractNumId w:val="16"/>
  </w:num>
  <w:num w:numId="16">
    <w:abstractNumId w:val="1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F6315A"/>
    <w:rsid w:val="23605624"/>
    <w:rsid w:val="24062C06"/>
    <w:rsid w:val="24703D2E"/>
    <w:rsid w:val="255A6A13"/>
    <w:rsid w:val="25B5490B"/>
    <w:rsid w:val="6D51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paragraph" w:customStyle="1" w:styleId="8">
    <w:name w:val="LO-normal"/>
    <w:qFormat/>
    <w:uiPriority w:val="0"/>
    <w:rPr>
      <w:rFonts w:ascii="Arial" w:hAnsi="Arial" w:eastAsia="Arial" w:cs="Arial"/>
      <w:sz w:val="22"/>
      <w:szCs w:val="22"/>
      <w:lang w:val="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oleObject" Target="embeddings/Microsoft_Visio_2003-2010___1.vsd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2025-09-09T18:17:00Z</dcterms:created>
  <dc:creator>USER</dc:creator>
  <cp:lastModifiedBy>Диана Подшивале�</cp:lastModifiedBy>
  <dcterms:modified xsi:type="dcterms:W3CDTF">2025-09-16T04:31:10Z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0151896F69CB4337BA7979AF40241CCD_12</vt:lpwstr>
  </property>
</Properties>
</file>