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2F" w:rsidRDefault="00C850B7"/>
    <w:p w:rsidR="00630CC9" w:rsidRDefault="00630CC9" w:rsidP="00630CC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382270</wp:posOffset>
                </wp:positionV>
                <wp:extent cx="5917565" cy="381000"/>
                <wp:effectExtent l="0" t="0" r="2603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930" cy="381000"/>
                        </a:xfrm>
                        <a:prstGeom prst="rect">
                          <a:avLst/>
                        </a:prstGeom>
                        <a:solidFill>
                          <a:srgbClr val="24407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CC9" w:rsidRDefault="00630CC9" w:rsidP="00630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Instituto Tecnológico de Tuxtla Gutiérrez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7" o:spid="_x0000_s1026" style="position:absolute;left:0;text-align:left;margin-left:-3.75pt;margin-top:30.1pt;width:465.9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h3mAIAAHwFAAAOAAAAZHJzL2Uyb0RvYy54bWysVM1u2zAMvg/YOwi6r3bS/6BOEbToMKBo&#10;i7ZDz4osxQZkUaOU2Nnb7Fn2YqNkxw3aYodhF5sSyY8/+siLy64xbKPQ12ALPjnIOVNWQlnbVcG/&#10;P998OePMB2FLYcCqgm+V55fzz58uWjdTU6jAlAoZgVg/a13BqxDcLMu8rFQj/AE4ZUmpARsR6Iir&#10;rETREnpjsmmen2QtYOkQpPKebq97JZ8nfK2VDPdaexWYKTjlFtIX03cZv9n8QsxWKFxVyyEN8Q9Z&#10;NKK2FHSEuhZBsDXW76CaWiJ40OFAQpOB1rVUqQaqZpK/qeapEk6lWqg53o1t8v8PVt5tHpDVZcEP&#10;TzmzoqE3eqSu/f5lV2sDjG6pRa3zM7J8cg84nDyJsd5OYxP/VAnrUlu3Y1tVF5iky+Pzycn5IXVf&#10;ku7wbJLnqe/Zq7dDH74qaFgUCo6UQOqm2Nz6QBHJdGcSg3kwdXlTG5MOuFpeGWQbQU88PTrKT6cx&#10;ZXLZM8tiBX3OSQpbo6KzsY9KU/mU5TRFTMRTI56QUtkw6VWVKFUf5phK2NUweqSYCTAia0pvxB4A&#10;IqnfY/fJDvbRVSXejs753xLrnUePFBlsGJ2b2gJ+BGCoqiFyb0/p77UmiqFbdmQSxSWUW+IJQj9A&#10;3smbmp7qVvjwIJAmhl6XtkC4p4820BYcBomzCvDnR/fRnohMWs5amsCC+x9rgYoz880Sxc8n9Jg0&#10;sulwdHw6pQPua5b7GrturoAYMKF942QSo30wO1EjNC+0LBYxKqmElRS74DLg7nAV+s1A60aqxSKZ&#10;0Zg6EW7tk5MRPDY4UvG5exHoBr4GYvod7KZVzN7QtreNnhYW6wC6Tpx+7evQehrxxKFhHcUdsn9O&#10;Vq9Lc/4HAAD//wMAUEsDBBQABgAIAAAAIQCjrzVS3gAAAAkBAAAPAAAAZHJzL2Rvd25yZXYueG1s&#10;TI/BTsMwDIbvSLxDZCQuaEvoStuVptOExIXLxMYDZI3XVjRO1WRb4ekxJzja/6ffn6vN7AZxwSn0&#10;njQ8LhUIpMbbnloNH4fXRQEiREPWDJ5QwxcG2NS3N5Uprb/SO172sRVcQqE0GroYx1LK0HToTFj6&#10;EYmzk5+ciTxOrbSTuXK5G2SiVCad6YkvdGbElw6bz/3ZadjuDs1bsVu16cqO3/KhyFWGudb3d/P2&#10;GUTEOf7B8KvP6lCz09GfyQYxaFjkT0xqyFQCgvN1kqYgjgwmvJF1Jf9/UP8AAAD//wMAUEsBAi0A&#10;FAAGAAgAAAAhALaDOJL+AAAA4QEAABMAAAAAAAAAAAAAAAAAAAAAAFtDb250ZW50X1R5cGVzXS54&#10;bWxQSwECLQAUAAYACAAAACEAOP0h/9YAAACUAQAACwAAAAAAAAAAAAAAAAAvAQAAX3JlbHMvLnJl&#10;bHNQSwECLQAUAAYACAAAACEAQj8Id5gCAAB8BQAADgAAAAAAAAAAAAAAAAAuAgAAZHJzL2Uyb0Rv&#10;Yy54bWxQSwECLQAUAAYACAAAACEAo681Ut4AAAAJAQAADwAAAAAAAAAAAAAAAADyBAAAZHJzL2Rv&#10;d25yZXYueG1sUEsFBgAAAAAEAAQA8wAAAP0FAAAAAA==&#10;" fillcolor="#244072" strokecolor="#1f4d78 [1604]" strokeweight="1pt">
                <v:textbox>
                  <w:txbxContent>
                    <w:p w:rsidR="00630CC9" w:rsidRDefault="00630CC9" w:rsidP="00630C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Instituto Tecnológico de Tuxtla Gutiérrez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TECNOLÓGICO NACIONAL DE MEXICO</w:t>
      </w:r>
    </w:p>
    <w:p w:rsidR="00630CC9" w:rsidRDefault="00630CC9" w:rsidP="00630CC9">
      <w:pPr>
        <w:spacing w:line="360" w:lineRule="auto"/>
        <w:jc w:val="both"/>
        <w:rPr>
          <w:rStyle w:val="normaltextrun"/>
          <w:bCs/>
          <w:caps/>
          <w:lang w:val="es-ES"/>
        </w:rPr>
      </w:pPr>
    </w:p>
    <w:p w:rsidR="00630CC9" w:rsidRDefault="00630CC9" w:rsidP="00630CC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  <w:caps/>
          <w:lang w:val="es-ES"/>
        </w:rPr>
      </w:pPr>
    </w:p>
    <w:p w:rsidR="00630CC9" w:rsidRDefault="00630CC9" w:rsidP="00630CC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</w:rPr>
      </w:pPr>
      <w:r>
        <w:rPr>
          <w:rFonts w:ascii="Arial" w:hAnsi="Arial" w:cs="Arial"/>
          <w:b/>
        </w:rPr>
        <w:t>EVIDENCIA 101-P</w:t>
      </w:r>
      <w:r>
        <w:rPr>
          <w:rFonts w:ascii="Arial" w:hAnsi="Arial" w:cs="Arial"/>
          <w:b/>
        </w:rPr>
        <w:t xml:space="preserve"> </w:t>
      </w:r>
      <w:r>
        <w:rPr>
          <w:rStyle w:val="normaltextrun"/>
          <w:rFonts w:ascii="Arial" w:eastAsiaTheme="majorEastAsia" w:hAnsi="Arial" w:cs="Arial"/>
          <w:lang w:val="es-ES"/>
        </w:rPr>
        <w:t>Unidad 1</w:t>
      </w:r>
    </w:p>
    <w:p w:rsidR="00630CC9" w:rsidRDefault="00630CC9" w:rsidP="00630CC9">
      <w:pPr>
        <w:pStyle w:val="Subttulo"/>
        <w:spacing w:line="360" w:lineRule="auto"/>
        <w:jc w:val="both"/>
        <w:rPr>
          <w:rFonts w:ascii="Arial" w:hAnsi="Arial" w:cs="Arial"/>
          <w:b/>
          <w:noProof/>
          <w:color w:val="auto"/>
          <w:sz w:val="24"/>
          <w:szCs w:val="24"/>
          <w:lang w:val="es-419"/>
        </w:rPr>
      </w:pPr>
    </w:p>
    <w:p w:rsidR="00630CC9" w:rsidRDefault="00630CC9" w:rsidP="00630CC9">
      <w:pPr>
        <w:pStyle w:val="Subttulo"/>
        <w:spacing w:line="360" w:lineRule="auto"/>
        <w:jc w:val="both"/>
        <w:rPr>
          <w:b/>
          <w:noProof/>
          <w:color w:val="auto"/>
          <w:sz w:val="24"/>
          <w:szCs w:val="24"/>
          <w:lang w:val="es-419"/>
        </w:rPr>
      </w:pPr>
      <w:r>
        <w:rPr>
          <w:rFonts w:ascii="Arial" w:hAnsi="Arial" w:cs="Arial"/>
          <w:b/>
          <w:noProof/>
          <w:color w:val="auto"/>
          <w:sz w:val="24"/>
          <w:szCs w:val="24"/>
          <w:lang w:val="es-419"/>
        </w:rPr>
        <w:t>S8A</w:t>
      </w:r>
    </w:p>
    <w:p w:rsidR="00630CC9" w:rsidRDefault="00630CC9" w:rsidP="00630CC9">
      <w:pPr>
        <w:rPr>
          <w:lang w:val="es-419"/>
        </w:rPr>
      </w:pPr>
    </w:p>
    <w:p w:rsidR="00630CC9" w:rsidRDefault="00630CC9" w:rsidP="00630CC9">
      <w:pPr>
        <w:pStyle w:val="Subttulo"/>
        <w:spacing w:line="360" w:lineRule="auto"/>
        <w:jc w:val="both"/>
        <w:rPr>
          <w:rStyle w:val="eop"/>
          <w:rFonts w:ascii="Arial" w:hAnsi="Arial" w:cs="Arial"/>
          <w:color w:val="auto"/>
          <w:sz w:val="24"/>
          <w:szCs w:val="24"/>
        </w:rPr>
      </w:pPr>
      <w:r>
        <w:rPr>
          <w:rStyle w:val="eop"/>
          <w:rFonts w:ascii="Arial" w:hAnsi="Arial" w:cs="Arial"/>
          <w:color w:val="auto"/>
          <w:sz w:val="24"/>
          <w:szCs w:val="24"/>
        </w:rPr>
        <w:t>24 DE SEPTIEMBRE DE 2020</w:t>
      </w:r>
    </w:p>
    <w:p w:rsidR="00630CC9" w:rsidRDefault="00630CC9" w:rsidP="00630CC9"/>
    <w:p w:rsidR="00630CC9" w:rsidRDefault="00630CC9" w:rsidP="00630CC9">
      <w:pPr>
        <w:pStyle w:val="Subttulo"/>
        <w:spacing w:line="360" w:lineRule="auto"/>
        <w:jc w:val="both"/>
        <w:rPr>
          <w:rStyle w:val="eop"/>
          <w:rFonts w:ascii="Arial" w:hAnsi="Arial" w:cs="Arial"/>
          <w:color w:val="auto"/>
          <w:sz w:val="24"/>
          <w:szCs w:val="24"/>
        </w:rPr>
      </w:pPr>
      <w:r>
        <w:rPr>
          <w:rStyle w:val="eop"/>
          <w:rFonts w:ascii="Arial" w:hAnsi="Arial" w:cs="Arial"/>
          <w:color w:val="auto"/>
          <w:sz w:val="24"/>
          <w:szCs w:val="24"/>
        </w:rPr>
        <w:t>PROGRAMACIÓN WEB CON FRAMEWORKS</w:t>
      </w:r>
    </w:p>
    <w:p w:rsidR="00630CC9" w:rsidRDefault="00630CC9" w:rsidP="00630CC9">
      <w:pPr>
        <w:pStyle w:val="Subttulo"/>
        <w:spacing w:line="360" w:lineRule="auto"/>
        <w:jc w:val="both"/>
        <w:rPr>
          <w:rStyle w:val="eop"/>
          <w:rFonts w:ascii="Arial" w:hAnsi="Arial" w:cs="Arial"/>
          <w:color w:val="auto"/>
          <w:sz w:val="24"/>
          <w:szCs w:val="24"/>
        </w:rPr>
      </w:pPr>
      <w:r>
        <w:rPr>
          <w:rStyle w:val="eop"/>
          <w:rFonts w:ascii="Arial" w:hAnsi="Arial" w:cs="Arial"/>
          <w:color w:val="auto"/>
          <w:sz w:val="24"/>
          <w:szCs w:val="24"/>
        </w:rPr>
        <w:t>INGENIERÍA EN SISTEMAS COMPUTACIONALES</w:t>
      </w:r>
    </w:p>
    <w:p w:rsidR="00630CC9" w:rsidRDefault="00630CC9" w:rsidP="00630CC9"/>
    <w:p w:rsidR="00630CC9" w:rsidRDefault="00630CC9" w:rsidP="00630CC9">
      <w:pPr>
        <w:spacing w:line="360" w:lineRule="auto"/>
        <w:jc w:val="both"/>
        <w:rPr>
          <w:rFonts w:ascii="Arial" w:hAnsi="Arial" w:cs="Arial"/>
          <w:b/>
          <w:noProof/>
          <w:sz w:val="24"/>
          <w:szCs w:val="24"/>
          <w:lang w:val="es-419"/>
        </w:rPr>
      </w:pPr>
      <w:r>
        <w:rPr>
          <w:rFonts w:ascii="Arial" w:hAnsi="Arial" w:cs="Arial"/>
          <w:b/>
          <w:noProof/>
          <w:sz w:val="24"/>
          <w:szCs w:val="24"/>
          <w:lang w:val="es-419"/>
        </w:rPr>
        <w:t>Catedrático:</w:t>
      </w:r>
    </w:p>
    <w:p w:rsidR="00630CC9" w:rsidRDefault="00630CC9" w:rsidP="00630CC9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t>Guzman Sánchez Jorge Octavio</w:t>
      </w:r>
    </w:p>
    <w:p w:rsidR="00630CC9" w:rsidRDefault="00630CC9" w:rsidP="00630CC9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419"/>
        </w:rPr>
      </w:pPr>
    </w:p>
    <w:p w:rsidR="00630CC9" w:rsidRDefault="00630CC9" w:rsidP="00630CC9">
      <w:pPr>
        <w:spacing w:line="360" w:lineRule="auto"/>
        <w:jc w:val="both"/>
        <w:rPr>
          <w:rFonts w:ascii="Arial" w:hAnsi="Arial" w:cs="Arial"/>
          <w:b/>
          <w:noProof/>
          <w:sz w:val="24"/>
          <w:szCs w:val="24"/>
          <w:lang w:val="es-419"/>
        </w:rPr>
      </w:pPr>
      <w:r>
        <w:rPr>
          <w:rFonts w:ascii="Arial" w:hAnsi="Arial" w:cs="Arial"/>
          <w:b/>
          <w:noProof/>
          <w:sz w:val="24"/>
          <w:szCs w:val="24"/>
          <w:lang w:val="es-419"/>
        </w:rPr>
        <w:t>Integrante:</w:t>
      </w:r>
    </w:p>
    <w:p w:rsidR="00630CC9" w:rsidRDefault="00630CC9" w:rsidP="00630C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419"/>
        </w:rPr>
        <w:t xml:space="preserve">Diana Carolina </w:t>
      </w:r>
      <w:r>
        <w:rPr>
          <w:rFonts w:ascii="Arial" w:hAnsi="Arial" w:cs="Arial"/>
          <w:sz w:val="24"/>
          <w:szCs w:val="24"/>
        </w:rPr>
        <w:t>Hernández Pérez.</w:t>
      </w:r>
    </w:p>
    <w:p w:rsidR="00630CC9" w:rsidRDefault="00630CC9" w:rsidP="00630CC9">
      <w:pPr>
        <w:spacing w:line="360" w:lineRule="auto"/>
        <w:jc w:val="both"/>
        <w:rPr>
          <w:rFonts w:ascii="Arial" w:hAnsi="Arial" w:cs="Arial"/>
          <w:b/>
          <w:noProof/>
          <w:sz w:val="24"/>
          <w:szCs w:val="24"/>
          <w:lang w:val="es-419"/>
        </w:rPr>
      </w:pPr>
    </w:p>
    <w:p w:rsidR="00630CC9" w:rsidRDefault="00630CC9" w:rsidP="00630CC9">
      <w:pPr>
        <w:jc w:val="center"/>
        <w:rPr>
          <w:rFonts w:ascii="Arial" w:hAnsi="Arial" w:cs="Arial"/>
          <w:b/>
          <w:sz w:val="28"/>
          <w:szCs w:val="28"/>
        </w:rPr>
      </w:pPr>
    </w:p>
    <w:p w:rsidR="00DE71A7" w:rsidRDefault="00DE71A7"/>
    <w:p w:rsidR="00630CC9" w:rsidRDefault="00630CC9">
      <w:pPr>
        <w:rPr>
          <w:noProof/>
          <w:lang w:eastAsia="es-MX"/>
        </w:rPr>
      </w:pPr>
    </w:p>
    <w:p w:rsidR="00630CC9" w:rsidRDefault="00630CC9">
      <w:pPr>
        <w:rPr>
          <w:noProof/>
          <w:lang w:eastAsia="es-MX"/>
        </w:rPr>
      </w:pPr>
    </w:p>
    <w:p w:rsidR="00630CC9" w:rsidRDefault="00630CC9">
      <w:pPr>
        <w:rPr>
          <w:noProof/>
          <w:lang w:eastAsia="es-MX"/>
        </w:rPr>
      </w:pPr>
    </w:p>
    <w:p w:rsidR="00630CC9" w:rsidRPr="00630CC9" w:rsidRDefault="00630CC9" w:rsidP="00630CC9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630CC9">
        <w:rPr>
          <w:rFonts w:ascii="Arial" w:hAnsi="Arial" w:cs="Arial"/>
          <w:noProof/>
          <w:sz w:val="24"/>
          <w:szCs w:val="24"/>
          <w:lang w:eastAsia="es-MX"/>
        </w:rPr>
        <w:lastRenderedPageBreak/>
        <w:t>Como primer paso creamos una cuenta en Github para despues poder los repositorios correspondientes, este repositorio lleva por nombre Mi documento, el cual sera publico y cualquier compañero podra editar el documento.</w:t>
      </w:r>
    </w:p>
    <w:p w:rsidR="00DE71A7" w:rsidRDefault="00DE71A7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068F0238" wp14:editId="17D286BB">
            <wp:extent cx="5611218" cy="3747911"/>
            <wp:effectExtent l="0" t="0" r="889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880" b="4474"/>
                    <a:stretch/>
                  </pic:blipFill>
                  <pic:spPr bwMode="auto">
                    <a:xfrm>
                      <a:off x="0" y="0"/>
                      <a:ext cx="5614608" cy="375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CC9" w:rsidRPr="00C850B7" w:rsidRDefault="00630CC9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DE71A7" w:rsidRPr="00C850B7" w:rsidRDefault="00630CC9" w:rsidP="00630CC9">
      <w:pPr>
        <w:rPr>
          <w:rFonts w:ascii="Arial" w:hAnsi="Arial" w:cs="Arial"/>
          <w:sz w:val="24"/>
          <w:szCs w:val="24"/>
        </w:rPr>
      </w:pPr>
      <w:r w:rsidRPr="00C850B7">
        <w:rPr>
          <w:rFonts w:ascii="Arial" w:hAnsi="Arial" w:cs="Arial"/>
          <w:sz w:val="24"/>
          <w:szCs w:val="24"/>
        </w:rPr>
        <w:t xml:space="preserve">Como segundo paso, una vez creado el repositorio, nos dirigimos al enlace que nos aparece en color azul con el nombre de </w:t>
      </w:r>
      <w:hyperlink r:id="rId7" w:history="1">
        <w:proofErr w:type="spellStart"/>
        <w:r w:rsidRPr="00C850B7">
          <w:rPr>
            <w:rStyle w:val="Hipervnculo"/>
            <w:rFonts w:ascii="Arial" w:hAnsi="Arial" w:cs="Arial"/>
            <w:sz w:val="24"/>
            <w:szCs w:val="24"/>
          </w:rPr>
          <w:t>uploading</w:t>
        </w:r>
        <w:proofErr w:type="spellEnd"/>
        <w:r w:rsidRPr="00C850B7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C850B7">
          <w:rPr>
            <w:rStyle w:val="Hipervnculo"/>
            <w:rFonts w:ascii="Arial" w:hAnsi="Arial" w:cs="Arial"/>
            <w:sz w:val="24"/>
            <w:szCs w:val="24"/>
          </w:rPr>
          <w:t>an</w:t>
        </w:r>
        <w:proofErr w:type="spellEnd"/>
        <w:r w:rsidRPr="00C850B7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C850B7">
          <w:rPr>
            <w:rStyle w:val="Hipervnculo"/>
            <w:rFonts w:ascii="Arial" w:hAnsi="Arial" w:cs="Arial"/>
            <w:sz w:val="24"/>
            <w:szCs w:val="24"/>
          </w:rPr>
          <w:t>existing</w:t>
        </w:r>
        <w:proofErr w:type="spellEnd"/>
        <w:r w:rsidRPr="00C850B7">
          <w:rPr>
            <w:rStyle w:val="Hipervnculo"/>
            <w:rFonts w:ascii="Arial" w:hAnsi="Arial" w:cs="Arial"/>
            <w:sz w:val="24"/>
            <w:szCs w:val="24"/>
          </w:rPr>
          <w:t xml:space="preserve"> file</w:t>
        </w:r>
      </w:hyperlink>
      <w:r w:rsidRPr="00C850B7">
        <w:rPr>
          <w:rFonts w:ascii="Arial" w:hAnsi="Arial" w:cs="Arial"/>
          <w:sz w:val="24"/>
          <w:szCs w:val="24"/>
        </w:rPr>
        <w:t>.</w:t>
      </w:r>
    </w:p>
    <w:p w:rsidR="00DE71A7" w:rsidRDefault="00DE71A7">
      <w:r>
        <w:rPr>
          <w:noProof/>
          <w:lang w:eastAsia="es-MX"/>
        </w:rPr>
        <w:drawing>
          <wp:inline distT="0" distB="0" distL="0" distR="0" wp14:anchorId="0A4209DF" wp14:editId="20C09029">
            <wp:extent cx="5440680" cy="2359378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21"/>
                    <a:stretch/>
                  </pic:blipFill>
                  <pic:spPr bwMode="auto">
                    <a:xfrm>
                      <a:off x="0" y="0"/>
                      <a:ext cx="5451340" cy="236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CC9" w:rsidRPr="00C850B7" w:rsidRDefault="00C850B7">
      <w:pPr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t>Co</w:t>
      </w:r>
      <w:r w:rsidRPr="00C850B7">
        <w:rPr>
          <w:rFonts w:ascii="Arial" w:hAnsi="Arial" w:cs="Arial"/>
          <w:noProof/>
          <w:sz w:val="24"/>
          <w:szCs w:val="24"/>
          <w:lang w:eastAsia="es-MX"/>
        </w:rPr>
        <w:t>mo tercer paso nos llevara a un apartado en el cual podremos subir cualquier documento y la potra persona podra editarlo.</w:t>
      </w:r>
    </w:p>
    <w:p w:rsidR="00DE71A7" w:rsidRDefault="00DE71A7">
      <w:r>
        <w:rPr>
          <w:noProof/>
          <w:lang w:eastAsia="es-MX"/>
        </w:rPr>
        <w:drawing>
          <wp:inline distT="0" distB="0" distL="0" distR="0" wp14:anchorId="2C725695" wp14:editId="216983F2">
            <wp:extent cx="5612130" cy="298026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48"/>
                    <a:stretch/>
                  </pic:blipFill>
                  <pic:spPr bwMode="auto">
                    <a:xfrm>
                      <a:off x="0" y="0"/>
                      <a:ext cx="5612130" cy="298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1A7" w:rsidRPr="00F61ED9" w:rsidRDefault="00DE71A7">
      <w:pPr>
        <w:rPr>
          <w:rFonts w:ascii="Arial" w:hAnsi="Arial" w:cs="Arial"/>
          <w:b/>
          <w:sz w:val="28"/>
          <w:szCs w:val="28"/>
        </w:rPr>
      </w:pPr>
      <w:r w:rsidRPr="00F61ED9">
        <w:rPr>
          <w:rFonts w:ascii="Arial" w:hAnsi="Arial" w:cs="Arial"/>
          <w:b/>
          <w:sz w:val="28"/>
          <w:szCs w:val="28"/>
        </w:rPr>
        <w:t>Mi presentación</w:t>
      </w:r>
    </w:p>
    <w:p w:rsidR="00DE71A7" w:rsidRDefault="00F61ED9" w:rsidP="00F61ED9">
      <w:pPr>
        <w:jc w:val="both"/>
        <w:rPr>
          <w:rFonts w:ascii="Arial" w:hAnsi="Arial" w:cs="Arial"/>
          <w:sz w:val="24"/>
          <w:szCs w:val="24"/>
        </w:rPr>
      </w:pPr>
      <w:r w:rsidRPr="00F61ED9">
        <w:rPr>
          <w:rFonts w:ascii="Arial" w:hAnsi="Arial" w:cs="Arial"/>
          <w:sz w:val="24"/>
          <w:szCs w:val="24"/>
        </w:rPr>
        <w:t>Mi nombre</w:t>
      </w:r>
      <w:r w:rsidR="00DE71A7" w:rsidRPr="00F61ED9">
        <w:rPr>
          <w:rFonts w:ascii="Arial" w:hAnsi="Arial" w:cs="Arial"/>
          <w:sz w:val="24"/>
          <w:szCs w:val="24"/>
        </w:rPr>
        <w:t xml:space="preserve"> es Diana carolina Hernández Pérez, tengo 23 años, actualmente estudio la carrera de ingeniería en sistemas computacionales en el instituto tecnológico de Tuxtla </w:t>
      </w:r>
      <w:r w:rsidRPr="00F61ED9">
        <w:rPr>
          <w:rFonts w:ascii="Arial" w:hAnsi="Arial" w:cs="Arial"/>
          <w:sz w:val="24"/>
          <w:szCs w:val="24"/>
        </w:rPr>
        <w:t xml:space="preserve">Gutiérrez, pertenezco a la banda de guerra de este instituto desde hace 5 años y me enorgullece formar parte de este grupo. </w:t>
      </w:r>
      <w:r w:rsidR="00DE71A7" w:rsidRPr="00F61ED9">
        <w:rPr>
          <w:rFonts w:ascii="Arial" w:hAnsi="Arial" w:cs="Arial"/>
          <w:sz w:val="24"/>
          <w:szCs w:val="24"/>
        </w:rPr>
        <w:t xml:space="preserve"> </w:t>
      </w:r>
    </w:p>
    <w:p w:rsidR="00F61ED9" w:rsidRDefault="0079225F" w:rsidP="0011316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4221480" cy="2438400"/>
            <wp:effectExtent l="0" t="0" r="7620" b="0"/>
            <wp:docPr id="6" name="Imagen 6" descr="El ITCancún presente en el 3er Encuentro Regional Estudiantil para Escoltas  y Bandas de Guerra del TecNM 2016 - Instituto Tecnológico de Cancú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ITCancún presente en el 3er Encuentro Regional Estudiantil para Escoltas  y Bandas de Guerra del TecNM 2016 - Instituto Tecnológico de Cancú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25" cy="244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316B" w:rsidRDefault="0011316B" w:rsidP="001131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Durante los 5 años también forme parte de la escolta, es una actividad que me gusta muchísimo, en cada una de estas actividades adquirimos disciplina, y una excelente formación.</w:t>
      </w:r>
    </w:p>
    <w:p w:rsidR="0011316B" w:rsidRDefault="00E058FD" w:rsidP="0011316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A37D002" wp14:editId="4A33DF2D">
            <wp:extent cx="3523930" cy="2343362"/>
            <wp:effectExtent l="0" t="0" r="635" b="0"/>
            <wp:docPr id="7" name="Imagen 7" descr="Inicia Nacional de Bandas de Guerra y Escoltas 2018 en More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cia Nacional de Bandas de Guerra y Escoltas 2018 en Morel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91" cy="234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6B" w:rsidRDefault="0011316B" w:rsidP="0011316B">
      <w:pPr>
        <w:rPr>
          <w:rFonts w:ascii="Arial" w:hAnsi="Arial" w:cs="Arial"/>
          <w:sz w:val="24"/>
          <w:szCs w:val="24"/>
        </w:rPr>
      </w:pPr>
    </w:p>
    <w:p w:rsidR="0011316B" w:rsidRDefault="0011316B" w:rsidP="001131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 </w:t>
      </w:r>
      <w:r w:rsidR="00630CC9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evento fue este mismo año en febrero en Orizaba, Veracruz, concluimos con en to nacional en el cual participaron 41 bandas de diferentes lugares, se podría decir que es mi </w:t>
      </w:r>
      <w:proofErr w:type="spellStart"/>
      <w:r>
        <w:rPr>
          <w:rFonts w:ascii="Arial" w:hAnsi="Arial" w:cs="Arial"/>
          <w:sz w:val="24"/>
          <w:szCs w:val="24"/>
        </w:rPr>
        <w:t>hobbie</w:t>
      </w:r>
      <w:proofErr w:type="spellEnd"/>
      <w:r>
        <w:rPr>
          <w:rFonts w:ascii="Arial" w:hAnsi="Arial" w:cs="Arial"/>
          <w:sz w:val="24"/>
          <w:szCs w:val="24"/>
        </w:rPr>
        <w:t xml:space="preserve"> o pasatiempo favorito, realmente me apasiona mucho y lo seguiría haciendo si me fuera posible. </w:t>
      </w:r>
    </w:p>
    <w:p w:rsidR="00E058FD" w:rsidRPr="0011316B" w:rsidRDefault="00E058FD" w:rsidP="0011316B">
      <w:pPr>
        <w:rPr>
          <w:rFonts w:ascii="Arial" w:hAnsi="Arial" w:cs="Arial"/>
          <w:sz w:val="24"/>
          <w:szCs w:val="24"/>
        </w:rPr>
      </w:pPr>
    </w:p>
    <w:sectPr w:rsidR="00E058FD" w:rsidRPr="0011316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1CE" w:rsidRDefault="007711CE" w:rsidP="007711CE">
      <w:pPr>
        <w:spacing w:after="0" w:line="240" w:lineRule="auto"/>
      </w:pPr>
      <w:r>
        <w:separator/>
      </w:r>
    </w:p>
  </w:endnote>
  <w:endnote w:type="continuationSeparator" w:id="0">
    <w:p w:rsidR="007711CE" w:rsidRDefault="007711CE" w:rsidP="0077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1CE" w:rsidRDefault="007711CE" w:rsidP="007711CE">
      <w:pPr>
        <w:spacing w:after="0" w:line="240" w:lineRule="auto"/>
      </w:pPr>
      <w:r>
        <w:separator/>
      </w:r>
    </w:p>
  </w:footnote>
  <w:footnote w:type="continuationSeparator" w:id="0">
    <w:p w:rsidR="007711CE" w:rsidRDefault="007711CE" w:rsidP="0077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1CE" w:rsidRDefault="007711CE">
    <w:pPr>
      <w:pStyle w:val="Encabezado"/>
    </w:pPr>
    <w:r>
      <w:rPr>
        <w:noProof/>
        <w:lang w:eastAsia="es-MX"/>
      </w:rPr>
      <w:drawing>
        <wp:inline distT="0" distB="0" distL="0" distR="0" wp14:anchorId="1549E659" wp14:editId="3234E194">
          <wp:extent cx="5612130" cy="925688"/>
          <wp:effectExtent l="0" t="0" r="0" b="8255"/>
          <wp:docPr id="47" name="Imagen 5">
            <a:extLst xmlns:a="http://schemas.openxmlformats.org/drawingml/2006/main">
              <a:ext uri="{FF2B5EF4-FFF2-40B4-BE49-F238E27FC236}">
                <a16:creationId xmlns:a16="http://schemas.microsoft.com/office/drawing/2014/main" id="{BB39D004-A3B9-4B2D-831F-EC9EDC2C1AB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Imagen 5">
                    <a:extLst>
                      <a:ext uri="{FF2B5EF4-FFF2-40B4-BE49-F238E27FC236}">
                        <a16:creationId xmlns:a16="http://schemas.microsoft.com/office/drawing/2014/main" id="{BB39D004-A3B9-4B2D-831F-EC9EDC2C1AB1}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8372" cy="926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A7"/>
    <w:rsid w:val="0011316B"/>
    <w:rsid w:val="004921C1"/>
    <w:rsid w:val="00630CC9"/>
    <w:rsid w:val="007711CE"/>
    <w:rsid w:val="0079225F"/>
    <w:rsid w:val="00A90F8D"/>
    <w:rsid w:val="00C20430"/>
    <w:rsid w:val="00C850B7"/>
    <w:rsid w:val="00DE71A7"/>
    <w:rsid w:val="00E058FD"/>
    <w:rsid w:val="00F6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5EEB6F"/>
  <w15:chartTrackingRefBased/>
  <w15:docId w15:val="{A4546252-A4BA-4E06-8019-96720945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1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1CE"/>
  </w:style>
  <w:style w:type="paragraph" w:styleId="Piedepgina">
    <w:name w:val="footer"/>
    <w:basedOn w:val="Normal"/>
    <w:link w:val="PiedepginaCar"/>
    <w:uiPriority w:val="99"/>
    <w:unhideWhenUsed/>
    <w:rsid w:val="007711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1CE"/>
  </w:style>
  <w:style w:type="paragraph" w:styleId="Subttulo">
    <w:name w:val="Subtitle"/>
    <w:basedOn w:val="Normal"/>
    <w:next w:val="Normal"/>
    <w:link w:val="SubttuloCar"/>
    <w:uiPriority w:val="11"/>
    <w:qFormat/>
    <w:rsid w:val="00630CC9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0CC9"/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630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Fuentedeprrafopredeter"/>
    <w:rsid w:val="00630CC9"/>
  </w:style>
  <w:style w:type="character" w:customStyle="1" w:styleId="normaltextrun">
    <w:name w:val="normaltextrun"/>
    <w:basedOn w:val="Fuentedeprrafopredeter"/>
    <w:rsid w:val="00630CC9"/>
  </w:style>
  <w:style w:type="character" w:styleId="Hipervnculo">
    <w:name w:val="Hyperlink"/>
    <w:basedOn w:val="Fuentedeprrafopredeter"/>
    <w:uiPriority w:val="99"/>
    <w:semiHidden/>
    <w:unhideWhenUsed/>
    <w:rsid w:val="00630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anitaC/Mi-documento-/upload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2</cp:revision>
  <dcterms:created xsi:type="dcterms:W3CDTF">2020-09-25T04:00:00Z</dcterms:created>
  <dcterms:modified xsi:type="dcterms:W3CDTF">2020-09-25T04:00:00Z</dcterms:modified>
</cp:coreProperties>
</file>