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sz w:val="19"/>
          <w:szCs w:val="19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sz w:val="19"/>
          <w:szCs w:val="19"/>
          <w:lang w:eastAsia="it-IT"/>
        </w:rPr>
        <w:t>Home</w:t>
      </w:r>
    </w:p>
    <w:p w:rsidR="00E56ADD" w:rsidRPr="00E56ADD" w:rsidRDefault="00E56ADD" w:rsidP="00E56ADD">
      <w:pPr>
        <w:spacing w:before="100" w:beforeAutospacing="1" w:after="100" w:afterAutospacing="1" w:line="240" w:lineRule="auto"/>
        <w:outlineLvl w:val="0"/>
        <w:rPr>
          <w:rFonts w:ascii="Lucida Sans" w:eastAsia="Times New Roman" w:hAnsi="Lucida Sans" w:cs="Times New Roman"/>
          <w:b/>
          <w:bCs/>
          <w:color w:val="000000"/>
          <w:kern w:val="36"/>
          <w:sz w:val="48"/>
          <w:szCs w:val="48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b/>
          <w:bCs/>
          <w:color w:val="000000"/>
          <w:kern w:val="36"/>
          <w:sz w:val="48"/>
          <w:szCs w:val="48"/>
          <w:lang w:eastAsia="it-IT"/>
        </w:rPr>
        <w:t>Final</w:t>
      </w:r>
      <w:proofErr w:type="spellEnd"/>
      <w:r w:rsidRPr="00E56ADD">
        <w:rPr>
          <w:rFonts w:ascii="Lucida Sans" w:eastAsia="Times New Roman" w:hAnsi="Lucida Sans" w:cs="Times New Roman"/>
          <w:b/>
          <w:bCs/>
          <w:color w:val="000000"/>
          <w:kern w:val="36"/>
          <w:sz w:val="48"/>
          <w:szCs w:val="48"/>
          <w:lang w:eastAsia="it-IT"/>
        </w:rPr>
        <w:t xml:space="preserve"> task 2016</w:t>
      </w:r>
    </w:p>
    <w:p w:rsidR="00E56ADD" w:rsidRPr="00E56ADD" w:rsidRDefault="00E56ADD" w:rsidP="00E56ADD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context</w:t>
      </w:r>
      <w:proofErr w:type="spellEnd"/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differential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drive robot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called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from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now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on </w:t>
      </w:r>
      <w:r w:rsidRPr="00E56ADD">
        <w:rPr>
          <w:rFonts w:ascii="Lucida Console" w:eastAsia="Times New Roman" w:hAnsi="Lucida Console" w:cs="Times New Roman"/>
          <w:b/>
          <w:bCs/>
          <w:color w:val="2219FD"/>
          <w:lang w:eastAsia="it-IT"/>
        </w:rPr>
        <w:t>robot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must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an area (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B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starting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from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given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point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A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.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area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B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the robot must cross an area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equipped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with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N (N&gt;=1)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distance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sensors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sonars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).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signal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emitted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sonar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reflected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wall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put in front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distance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approximately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90 cm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spacing w:after="0" w:line="240" w:lineRule="auto"/>
        <w:jc w:val="center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noProof/>
          <w:color w:val="000000"/>
          <w:lang w:eastAsia="it-IT"/>
        </w:rPr>
        <mc:AlternateContent>
          <mc:Choice Requires="wps">
            <w:drawing>
              <wp:inline distT="0" distB="0" distL="0" distR="0">
                <wp:extent cx="4524375" cy="2495550"/>
                <wp:effectExtent l="0" t="0" r="0" b="0"/>
                <wp:docPr id="2" name="Rettangolo 2" descr="sh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24375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ADD" w:rsidRDefault="00E56ADD" w:rsidP="00E56ADD">
                            <w:pPr>
                              <w:jc w:val="center"/>
                            </w:pPr>
                            <w:r w:rsidRPr="00E56ADD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4341495" cy="2525844"/>
                                  <wp:effectExtent l="0" t="0" r="1905" b="8255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1495" cy="2525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2" o:spid="_x0000_s1026" alt="show" style="width:356.25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" filled="f" stroked="f">
                <o:lock v:ext="edit" aspectratio="t"/>
                <v:textbox>
                  <w:txbxContent>
                    <w:p w:rsidR="00E56ADD" w:rsidRDefault="00E56ADD" w:rsidP="00E56ADD">
                      <w:pPr>
                        <w:jc w:val="center"/>
                      </w:pPr>
                      <w:r w:rsidRPr="00E56ADD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4341495" cy="2525844"/>
                            <wp:effectExtent l="0" t="0" r="1905" b="8255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1495" cy="2525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Moreover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:</w:t>
      </w:r>
    </w:p>
    <w:p w:rsidR="00E56ADD" w:rsidRPr="00E56ADD" w:rsidRDefault="00E56ADD" w:rsidP="00E5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section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wall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front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sonar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painted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with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different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illustration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equipped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with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distance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sensor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(sonar) and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optionally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with a Web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Cam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both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positioned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front.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owns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also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Led</w:t>
      </w:r>
    </w:p>
    <w:p w:rsidR="00E56ADD" w:rsidRPr="00E56ADD" w:rsidRDefault="00E56ADD" w:rsidP="00E5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should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move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from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A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 to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B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 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travelling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along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straight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line,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distance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approximately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40-50 cm</w:t>
      </w:r>
      <w:r>
        <w:rPr>
          <w:rFonts w:ascii="Lucida Console" w:eastAsia="Times New Roman" w:hAnsi="Lucida Console" w:cs="Courier New"/>
          <w:b/>
          <w:bCs/>
          <w:color w:val="A519FD"/>
          <w:lang w:eastAsia="it-IT"/>
        </w:rPr>
        <w:t xml:space="preserve"> 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from the base-line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sonars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sonar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subsystem</w:t>
      </w:r>
      <w:proofErr w:type="spellEnd"/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sonar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handled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RaspberryPi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.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Our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factory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already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provides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project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hyperlink r:id="rId6" w:tgtFrame="qa" w:history="1">
        <w:r w:rsidRPr="00E56ADD">
          <w:rPr>
            <w:rFonts w:ascii="Arial" w:eastAsia="Times New Roman" w:hAnsi="Arial" w:cs="Arial"/>
            <w:color w:val="3C19FD"/>
            <w:u w:val="single"/>
            <w:lang w:eastAsia="it-IT"/>
          </w:rPr>
          <w:t>it.unibo.tfce16.sonars</w:t>
        </w:r>
      </w:hyperlink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a software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layer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'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transforms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'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each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sonar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device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into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source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events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described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following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model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expressed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QActor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language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: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System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sonarSensorEmitter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Event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sonar :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p(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Distance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Angle  )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Context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ctxRadarTfCe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16  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ip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[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host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="192.168.251.1"  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port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=8033 ]  -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standalone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Context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ctxSensorEmitter</w:t>
      </w:r>
      <w:proofErr w:type="spellEnd"/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ip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[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host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="192.168.251.118"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port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=8133 ]        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QActor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sensorsonar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context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ctxSensorEmitter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{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Rules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{</w:t>
      </w:r>
      <w:proofErr w:type="gramEnd"/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/* THESE RULES ARE WRITTEN IN THE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WorldTheory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of the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sensorsonar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*/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/* CONFIGURATION   */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onRaspberry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.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mysonar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s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1,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coloryellow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"192.168.251.118" ).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//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mysonar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s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2,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colorred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"192.168.251.121" ).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//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mysonar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s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3,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colorgreen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"192.168.251.120" ).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/* SIMULATION DATA */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80,0).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85,20).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90,40).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85,60).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85,80).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80,100).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75,120). p(70,140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).p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(65,160).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70,180).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/* RULES */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sonar(s1,30).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sonar(s2,90).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sonar(s3,150).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setmyposition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: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mysonar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SONAR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_, _ ), sonar(SONAR,POS),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assert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position( POS ) ).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obstacledata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p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(D,POS) ) :-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actorOpDone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_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,d(D) ),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//set by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actorOp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getDistanceFromSonar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(1)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position(POS).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}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Plan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init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normal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"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sensorsonar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STARTS") 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onRaspberry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actorOp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startSonarC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demo 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setmyposition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;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//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depends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on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mysonar</w:t>
      </w:r>
      <w:proofErr w:type="spellEnd"/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position(POS) 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position(POS) );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switchToPlan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workSimulate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;</w:t>
      </w:r>
      <w:proofErr w:type="gramEnd"/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"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sensorsonar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workReal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")  ;   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onRaspberry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switchToPlan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workReal</w:t>
      </w:r>
      <w:proofErr w:type="spellEnd"/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Plan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workSimulate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resumeLastPlan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p(D, A) 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(p(D, A)) else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endPlan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"bye";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??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p(D, A) 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emit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sonar : p(D,A)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delay </w:t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time(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500)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repeatPlan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9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 xml:space="preserve">Plan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workReal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actorOp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getDistanceFromSonar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;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//(1)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obstacledata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 VAL )]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VAL )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!?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obstacledata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 VAL )]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emit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sonar : VAL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gram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 ??</w:t>
      </w:r>
      <w:proofErr w:type="gram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actorOpDone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(OP,R)]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println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 R ) ;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repeatPlan</w:t>
      </w:r>
      <w:proofErr w:type="spellEnd"/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}      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</w:t>
      </w:r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usage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software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layer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should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evaluated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during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problem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analysis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phase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. In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particular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should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clearly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presented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movitation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leads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adopt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or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reject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favor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another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layer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analyst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believes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more appropriate to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current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problem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>The work to do</w:t>
      </w:r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Design and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build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prototype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a) software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system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such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:</w:t>
      </w:r>
    </w:p>
    <w:p w:rsidR="00E56ADD" w:rsidRPr="00E56ADD" w:rsidRDefault="00E56ADD" w:rsidP="00E5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shows the sonar data on the GUI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associated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a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console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running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on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conventional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PC. For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example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project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fldChar w:fldCharType="begin"/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instrText xml:space="preserve"> HYPERLINK "https://137.204.107.21/syskb/it.unibo.qactor.radar/" \t "qa" </w:instrTex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fldChar w:fldCharType="separate"/>
      </w:r>
      <w:r w:rsidRPr="00E56ADD">
        <w:rPr>
          <w:rFonts w:ascii="Arial" w:eastAsia="Times New Roman" w:hAnsi="Arial" w:cs="Arial"/>
          <w:color w:val="3C19FD"/>
          <w:u w:val="single"/>
          <w:lang w:eastAsia="it-IT"/>
        </w:rPr>
        <w:t>it.unibo.qactor.radar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fldChar w:fldCharType="end"/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):</w:t>
      </w:r>
    </w:p>
    <w:p w:rsidR="00E56ADD" w:rsidRPr="00E56ADD" w:rsidRDefault="00E56ADD" w:rsidP="00E56ADD">
      <w:pPr>
        <w:spacing w:before="100" w:beforeAutospacing="1" w:after="100" w:afterAutospacing="1" w:line="240" w:lineRule="auto"/>
        <w:ind w:left="720"/>
        <w:jc w:val="center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noProof/>
          <w:color w:val="000000"/>
          <w:lang w:eastAsia="it-IT"/>
        </w:rPr>
        <w:drawing>
          <wp:inline distT="0" distB="0" distL="0" distR="0">
            <wp:extent cx="1876425" cy="18764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ADD" w:rsidRPr="00E56ADD" w:rsidRDefault="00E56ADD" w:rsidP="00E56ADD">
      <w:pPr>
        <w:spacing w:before="100" w:beforeAutospacing="1" w:after="100" w:afterAutospacing="1" w:line="240" w:lineRule="auto"/>
        <w:ind w:left="720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lastRenderedPageBreak/>
        <w:t>.</w:t>
      </w:r>
    </w:p>
    <w:p w:rsidR="00E56ADD" w:rsidRPr="00E56ADD" w:rsidRDefault="00E56ADD" w:rsidP="00E5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evaluates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expression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:</w:t>
      </w:r>
    </w:p>
    <w:p w:rsidR="00E56ADD" w:rsidRPr="00E56ADD" w:rsidRDefault="00E56ADD" w:rsidP="00E5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it-IT"/>
        </w:rPr>
        <w:t>k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+ s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it-IT"/>
        </w:rPr>
        <w:t>k+1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+ ... </w:t>
      </w:r>
      <w:proofErr w:type="spellStart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</w:t>
      </w:r>
      <w:r w:rsidRPr="00E56AD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it-IT"/>
        </w:rPr>
        <w:t>N</w:t>
      </w:r>
      <w:proofErr w:type="spellEnd"/>
      <w:r w:rsidRPr="00E56AD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 / (N-k+1)</w:t>
      </w:r>
    </w:p>
    <w:p w:rsidR="00E56ADD" w:rsidRPr="00E56ADD" w:rsidRDefault="00E56ADD" w:rsidP="00E56ADD">
      <w:pPr>
        <w:spacing w:beforeAutospacing="1" w:after="0" w:afterAutospacing="1" w:line="240" w:lineRule="auto"/>
        <w:ind w:left="720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where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k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number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the first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sensor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not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reached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the robot and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</w:t>
      </w:r>
      <w:r w:rsidRPr="00E56ADD">
        <w:rPr>
          <w:rFonts w:ascii="Lucida Sans" w:eastAsia="Times New Roman" w:hAnsi="Lucida Sans" w:cs="Times New Roman"/>
          <w:color w:val="000000"/>
          <w:vertAlign w:val="subscript"/>
          <w:lang w:eastAsia="it-IT"/>
        </w:rPr>
        <w:t>k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value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distance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currently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measured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sensor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.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If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value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expression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less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than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prefixed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value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gramStart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DMIN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( e.g.</w:t>
      </w:r>
      <w:proofErr w:type="gram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DMIN=70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), play an </w:t>
      </w:r>
      <w:proofErr w:type="spellStart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alarm</w:t>
      </w:r>
      <w:proofErr w:type="spellEnd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 xml:space="preserve"> sound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when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reaches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area in front of a sonar,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first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stops</w:t>
      </w:r>
      <w:proofErr w:type="spellEnd"/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then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rotates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left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approximately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 xml:space="preserve">90 </w:t>
      </w:r>
      <w:proofErr w:type="spellStart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degrees</w:t>
      </w:r>
      <w:proofErr w:type="spellEnd"/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starts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i/>
          <w:iCs/>
          <w:color w:val="000000"/>
          <w:lang w:eastAsia="it-IT"/>
        </w:rPr>
        <w:t>blinking</w:t>
      </w:r>
      <w:proofErr w:type="spellEnd"/>
      <w:r w:rsidRPr="00E56ADD">
        <w:rPr>
          <w:rFonts w:ascii="Lucida Sans" w:eastAsia="Times New Roman" w:hAnsi="Lucida Sans" w:cs="Times New Roman"/>
          <w:i/>
          <w:iCs/>
          <w:color w:val="000000"/>
          <w:lang w:eastAsia="it-IT"/>
        </w:rPr>
        <w:t xml:space="preserve"> a led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 put on the robot</w:t>
      </w:r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takes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photo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wall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(in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simulated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way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only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if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no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WebCam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available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and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sends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photo to console 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using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MQTT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protocol</w:t>
      </w:r>
      <w:proofErr w:type="spellEnd"/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rotates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right of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approximately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 xml:space="preserve">90 </w:t>
      </w:r>
      <w:proofErr w:type="spellStart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degrees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 to compensate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previous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rotation</w:t>
      </w:r>
      <w:proofErr w:type="spellEnd"/>
    </w:p>
    <w:p w:rsidR="00E56ADD" w:rsidRPr="00E56ADD" w:rsidRDefault="00E56ADD" w:rsidP="00E56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stops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blinking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the led and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continues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movement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towards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area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B</w:t>
      </w:r>
    </w:p>
    <w:p w:rsidR="00E56ADD" w:rsidRPr="00E56ADD" w:rsidRDefault="00E56ADD" w:rsidP="00E5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when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leaves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area in front to the </w:t>
      </w:r>
      <w:r w:rsidRPr="00E56ADD">
        <w:rPr>
          <w:rFonts w:ascii="Lucida Console" w:eastAsia="Times New Roman" w:hAnsi="Lucida Console" w:cs="Times New Roman"/>
          <w:b/>
          <w:bCs/>
          <w:color w:val="2219FD"/>
          <w:lang w:eastAsia="it-IT"/>
        </w:rPr>
        <w:t>last sonar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continues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until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arrives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area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B</w:t>
      </w:r>
    </w:p>
    <w:p w:rsidR="00E56ADD" w:rsidRPr="00E56ADD" w:rsidRDefault="00E56ADD" w:rsidP="00E5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stops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movement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soon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possible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:</w:t>
      </w:r>
    </w:p>
    <w:p w:rsidR="00E56ADD" w:rsidRPr="00E56ADD" w:rsidRDefault="00E56ADD" w:rsidP="00E56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when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an </w:t>
      </w:r>
      <w:proofErr w:type="spellStart"/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obstacle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detected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by the sonar in front of the robot</w:t>
      </w:r>
    </w:p>
    <w:p w:rsidR="00E56ADD" w:rsidRPr="00E56ADD" w:rsidRDefault="00E56ADD" w:rsidP="00E56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when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an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alarm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sound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played</w:t>
      </w:r>
      <w:proofErr w:type="spellEnd"/>
    </w:p>
    <w:p w:rsidR="00E56ADD" w:rsidRPr="00E56ADD" w:rsidRDefault="00E56ADD" w:rsidP="00E56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user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sends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the robot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proper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command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(e.g.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STOP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>)</w:t>
      </w:r>
    </w:p>
    <w:p w:rsidR="00E56ADD" w:rsidRPr="00E56ADD" w:rsidRDefault="00E56ADD" w:rsidP="00E56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makes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possible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restart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system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manually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repositioning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robot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point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 </w:t>
      </w:r>
      <w:r w:rsidRPr="00E56ADD">
        <w:rPr>
          <w:rFonts w:ascii="Lucida Console" w:eastAsia="Times New Roman" w:hAnsi="Lucida Console" w:cs="Courier New"/>
          <w:b/>
          <w:bCs/>
          <w:color w:val="A519FD"/>
          <w:lang w:eastAsia="it-IT"/>
        </w:rPr>
        <w:t>A</w:t>
      </w: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without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restarting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software</w:t>
      </w:r>
    </w:p>
    <w:p w:rsidR="00E56ADD" w:rsidRPr="00E56ADD" w:rsidRDefault="00E56ADD" w:rsidP="00E56ADD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>The goal</w:t>
      </w:r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goal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build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a software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system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able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evolve from an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initial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proptotype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defined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result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of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problem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analysis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phase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to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final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testable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product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by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working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a team and by 'mixing' in a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proper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(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pragmatically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useful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) way agile (SCRUM) software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development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with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modelling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lang w:eastAsia="it-IT"/>
        </w:rPr>
      </w:pP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Further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requirement</w:t>
      </w:r>
      <w:proofErr w:type="spellEnd"/>
    </w:p>
    <w:p w:rsidR="00E56ADD" w:rsidRPr="00E56ADD" w:rsidRDefault="00E56ADD" w:rsidP="00E56ADD">
      <w:pPr>
        <w:spacing w:after="0" w:line="240" w:lineRule="auto"/>
        <w:rPr>
          <w:rFonts w:ascii="Lucida Sans" w:eastAsia="Times New Roman" w:hAnsi="Lucida Sans" w:cs="Times New Roman"/>
          <w:color w:val="000000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The model of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system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defined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after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problem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analysis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phase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should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sent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to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product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owner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before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starting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implementation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phase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.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Any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change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introduced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in the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analysis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model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during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project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or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implementation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should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be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also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communicated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,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together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with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proper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 xml:space="preserve"> </w:t>
      </w:r>
      <w:proofErr w:type="spellStart"/>
      <w:r w:rsidRPr="00E56ADD">
        <w:rPr>
          <w:rFonts w:ascii="Lucida Sans" w:eastAsia="Times New Roman" w:hAnsi="Lucida Sans" w:cs="Times New Roman"/>
          <w:color w:val="000000"/>
          <w:lang w:eastAsia="it-IT"/>
        </w:rPr>
        <w:t>motivations</w:t>
      </w:r>
      <w:proofErr w:type="spellEnd"/>
      <w:r w:rsidRPr="00E56ADD">
        <w:rPr>
          <w:rFonts w:ascii="Lucida Sans" w:eastAsia="Times New Roman" w:hAnsi="Lucida Sans" w:cs="Times New Roman"/>
          <w:color w:val="000000"/>
          <w:lang w:eastAsia="it-IT"/>
        </w:rPr>
        <w:t>.</w:t>
      </w:r>
    </w:p>
    <w:p w:rsidR="00E56ADD" w:rsidRPr="00E56ADD" w:rsidRDefault="00E56ADD" w:rsidP="00E56ADD">
      <w:pPr>
        <w:spacing w:after="0" w:line="210" w:lineRule="atLeast"/>
        <w:jc w:val="center"/>
        <w:rPr>
          <w:rFonts w:ascii="Lucida Sans" w:eastAsia="Times New Roman" w:hAnsi="Lucida Sans" w:cs="Times New Roman"/>
          <w:color w:val="000000"/>
          <w:sz w:val="17"/>
          <w:szCs w:val="17"/>
          <w:lang w:eastAsia="it-IT"/>
        </w:rPr>
      </w:pPr>
      <w:r w:rsidRPr="00E56ADD">
        <w:rPr>
          <w:rFonts w:ascii="Lucida Sans" w:eastAsia="Times New Roman" w:hAnsi="Lucida Sans" w:cs="Times New Roman"/>
          <w:color w:val="000000"/>
          <w:sz w:val="17"/>
          <w:szCs w:val="17"/>
          <w:lang w:eastAsia="it-IT"/>
        </w:rPr>
        <w:t xml:space="preserve">By AN </w:t>
      </w:r>
      <w:proofErr w:type="spellStart"/>
      <w:r w:rsidRPr="00E56ADD">
        <w:rPr>
          <w:rFonts w:ascii="Lucida Sans" w:eastAsia="Times New Roman" w:hAnsi="Lucida Sans" w:cs="Times New Roman"/>
          <w:color w:val="000000"/>
          <w:sz w:val="17"/>
          <w:szCs w:val="17"/>
          <w:lang w:eastAsia="it-IT"/>
        </w:rPr>
        <w:t>Unibo</w:t>
      </w:r>
      <w:proofErr w:type="spellEnd"/>
      <w:r w:rsidRPr="00E56ADD">
        <w:rPr>
          <w:rFonts w:ascii="Lucida Sans" w:eastAsia="Times New Roman" w:hAnsi="Lucida Sans" w:cs="Times New Roman"/>
          <w:color w:val="000000"/>
          <w:sz w:val="17"/>
          <w:szCs w:val="17"/>
          <w:lang w:eastAsia="it-IT"/>
        </w:rPr>
        <w:t>-DISI</w:t>
      </w:r>
    </w:p>
    <w:p w:rsidR="002F096E" w:rsidRDefault="002F096E"/>
    <w:sectPr w:rsidR="002F0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1129"/>
    <w:multiLevelType w:val="multilevel"/>
    <w:tmpl w:val="029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A5BEC"/>
    <w:multiLevelType w:val="multilevel"/>
    <w:tmpl w:val="5C7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DD"/>
    <w:rsid w:val="002F096E"/>
    <w:rsid w:val="00E5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99E6"/>
  <w15:chartTrackingRefBased/>
  <w15:docId w15:val="{EFA1D4F9-82D8-424E-8DB7-BC944898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56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E56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6AD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6A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apple-converted-space">
    <w:name w:val="apple-converted-space"/>
    <w:basedOn w:val="Carpredefinitoparagrafo"/>
    <w:rsid w:val="00E56ADD"/>
  </w:style>
  <w:style w:type="character" w:styleId="MacchinadascrivereHTML">
    <w:name w:val="HTML Typewriter"/>
    <w:basedOn w:val="Carpredefinitoparagrafo"/>
    <w:uiPriority w:val="99"/>
    <w:semiHidden/>
    <w:unhideWhenUsed/>
    <w:rsid w:val="00E56ADD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E56ADD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6AD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37.204.107.21/syskb/it.unibo.tfce16.sonars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2017-06-05T20:05:00Z</dcterms:created>
  <dcterms:modified xsi:type="dcterms:W3CDTF">2017-06-05T20:08:00Z</dcterms:modified>
</cp:coreProperties>
</file>