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3276600" cy="904875"/>
            <wp:effectExtent b="0" l="0" r="0" t="0"/>
            <wp:docPr id="13917946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Materia: Ingeniería de Requisitos de Software</w:t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Integrantes: 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NRC: 27824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Tania Tipán</w:t>
        <w:tab/>
        <w:tab/>
        <w:tab/>
        <w:tab/>
        <w:tab/>
        <w:tab/>
        <w:t xml:space="preserve">Fecha: 12/01/2026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Diana Guerra</w:t>
        <w:tab/>
        <w:tab/>
        <w:tab/>
        <w:tab/>
        <w:tab/>
        <w:tab/>
        <w:t xml:space="preserve">Grupo: 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Andrés Cedeño</w:t>
        <w:tab/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1"/>
        <w:keepLines w:val="1"/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Documento de 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  <w:rtl w:val="0"/>
        </w:rPr>
        <w:t xml:space="preserve"> </w:t>
      </w:r>
    </w:p>
    <w:tbl>
      <w:tblPr>
        <w:tblStyle w:val="Table1"/>
        <w:tblW w:w="8775.0" w:type="dxa"/>
        <w:jc w:val="left"/>
        <w:tblInd w:w="4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600"/>
      </w:tblPr>
      <w:tblGrid>
        <w:gridCol w:w="3090"/>
        <w:gridCol w:w="5685"/>
        <w:tblGridChange w:id="0">
          <w:tblGrid>
            <w:gridCol w:w="3090"/>
            <w:gridCol w:w="56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Plan de Trabajo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Reconocimiento y elaboración de requerimientos no funcionales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Líder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Diana Guerra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Ingeniero de Requisitos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Grupo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b3b3" w:val="clear"/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ind w:left="108" w:right="1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12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/01/2026</w:t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Id: NF-001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Facilidad de Aprendizaje e Intuitividad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Rosi Cañarte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0"/>
                <w:szCs w:val="20"/>
              </w:rPr>
            </w:pPr>
            <w:sdt>
              <w:sdtPr>
                <w:id w:val="-1992205980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que un usuario, tras recibir una capacitación no mayor a 30 minutos, sea capaz de generar y exportar una cotización básica en un tiempo máximo de 5 minutos sin asistencia externa.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Prototipo Inicial /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 equipo tiene personas de diferentes edades; si el sistema es complejo, no lo usarán, como sucedió con la aplicación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2100"/>
        <w:gridCol w:w="6915"/>
        <w:tblGridChange w:id="0">
          <w:tblGrid>
            <w:gridCol w:w="2100"/>
            <w:gridCol w:w="69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Id: NF-002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Tiempo Máximo de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 sistema debe cargar la información y procesar las solicitudes en un tiempo máximo de 10 a 15 segundos para garantizar una atención rápida al cliente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Lanzamiento (MVP)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La velocidad es clave para competir; si demoran en responder, el cliente busca otro proveedor.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Layout w:type="fixed"/>
        <w:tblLook w:val="0600"/>
      </w:tblPr>
      <w:tblGrid>
        <w:gridCol w:w="2100"/>
        <w:gridCol w:w="6915"/>
        <w:tblGridChange w:id="0">
          <w:tblGrid>
            <w:gridCol w:w="2100"/>
            <w:gridCol w:w="69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Id: NF-003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Seguridad Basada en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Dueña del Negocio / 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 sistema debe restringir el acceso a módulos sensibles (Reportes Financieros, Gestión de Inventario Master) mediante autenticación, permitiendo acceso total solo al perfil "Administrador" (Dueña) y acceso limitado al "Staff"</w:t>
            </w:r>
            <w:r w:rsidDel="00000000" w:rsidR="00000000" w:rsidRPr="00000000">
              <w:rPr>
                <w:color w:val="444746"/>
                <w:sz w:val="20"/>
                <w:szCs w:val="20"/>
                <w:vertAlign w:val="superscript"/>
                <w:rtl w:val="0"/>
              </w:rPr>
              <w:t xml:space="preserve">555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 inventario y las finanzas son manejados exclusivamente por la dueña por seguridad del stock y dato.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Id: 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Prevención de Pérdida de Datos (Autoguardado)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debe realizar un guardado automático del estado actual de la cotización en intervalos regulares no mayores a 60 segundos durante la sesión de edición, asegurando que, en caso de fallo, el usuario no pierda más de 1 minuto de trabajo.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Actualmente sufren pérdida de archivos no guardados o borrado accidental de hojas en Excel.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Id: NF-005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Registro de Auditoría (Log de Cambios)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 sistema debe registrar automáticamente la fecha, hora y usuario responsable de cualquier modificación realizada en una cotización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Necesario para evitar confusiones internas y saber qué empleado hizo cambios en los eventos.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Layout w:type="fixed"/>
        <w:tblLook w:val="0600"/>
      </w:tblPr>
      <w:tblGrid>
        <w:gridCol w:w="2115"/>
        <w:gridCol w:w="6900"/>
        <w:tblGridChange w:id="0">
          <w:tblGrid>
            <w:gridCol w:w="2115"/>
            <w:gridCol w:w="69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Id: NF-006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Adaptabilidad a Dispositivos Móviles (Responsive)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12/01/2026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Equipo de Ventas / Rosi Cañarte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El sistema debe visualizarse y operar correctamente en navegadores móviles, dado que la gestión de clientes se realiza frecuentemente vía WhatsApp y en horarios fuera de oficina.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¿Cuándo debe estar listo?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Los empleados responden mensajes "de lunes a lunes" y a veces están en eventos fuera de la ciudad.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erly Chiriboga" w:id="0" w:date="2026-01-22T15:14:51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requisito no es completamente claro ni verificable, ya que utiliza términos ambiguos y no medibles. Asimismo, contiene redundancia semántica.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178BD680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G29mMuG5Zu7PwP0uHuDyrhEQWw==">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2026-01-12T15:35:05.5725137Z</dcterms:created>
  <dc:creator>ANDRES ISAIAS CEDE�O CUENCA</dc:creator>
</cp:coreProperties>
</file>