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80D1" w14:textId="1CF7B041" w:rsidR="00F72EFE" w:rsidRDefault="00F72EFE" w:rsidP="0097238E">
      <w:r>
        <w:t>SES variable creation</w:t>
      </w:r>
    </w:p>
    <w:p w14:paraId="3628AF7F" w14:textId="77777777" w:rsidR="0097238E" w:rsidRDefault="0097238E" w:rsidP="0097238E">
      <w:pPr>
        <w:spacing w:line="360" w:lineRule="auto"/>
      </w:pPr>
    </w:p>
    <w:p w14:paraId="51E16D08" w14:textId="7EC13554" w:rsidR="0097238E" w:rsidRPr="008E7CAC" w:rsidRDefault="0097238E" w:rsidP="008E7CAC">
      <w:pPr>
        <w:spacing w:line="480" w:lineRule="auto"/>
        <w:ind w:firstLine="720"/>
        <w:rPr>
          <w:rFonts w:ascii="Times New Roman" w:hAnsi="Times New Roman" w:cs="Times New Roman"/>
        </w:rPr>
      </w:pPr>
      <w:r w:rsidRPr="008E7CAC">
        <w:rPr>
          <w:rFonts w:ascii="Times New Roman" w:hAnsi="Times New Roman" w:cs="Times New Roman"/>
        </w:rPr>
        <w:t>The adult SES variable is the SES that people had when they responded to the 50+ health survey.  This survey was completed only once by each respondent, when they were close to turning 50.  This health survey was completed between 2008 and 2014.  So the SES measures that make up the adult SES variable are not all recorded in the same year.  The variable “H50_SOURCEYR” records what year each respondent completed the 50+ health survey.</w:t>
      </w:r>
      <w:r w:rsidR="008E2396">
        <w:rPr>
          <w:rFonts w:ascii="Times New Roman" w:hAnsi="Times New Roman" w:cs="Times New Roman"/>
        </w:rPr>
        <w:t xml:space="preserve">  </w:t>
      </w:r>
    </w:p>
    <w:p w14:paraId="73C38121" w14:textId="77777777" w:rsidR="00F72EFE" w:rsidRDefault="00F72EFE"/>
    <w:p w14:paraId="2E3DB976" w14:textId="2B7691B9" w:rsidR="00F72EFE" w:rsidRPr="00BE732A" w:rsidRDefault="00F72EFE" w:rsidP="00F72EFE">
      <w:pPr>
        <w:spacing w:line="480" w:lineRule="auto"/>
        <w:ind w:firstLine="720"/>
        <w:rPr>
          <w:rFonts w:ascii="Times" w:hAnsi="Times"/>
        </w:rPr>
      </w:pPr>
      <w:r w:rsidRPr="00BE732A">
        <w:rPr>
          <w:rFonts w:ascii="Times" w:hAnsi="Times"/>
        </w:rPr>
        <w:t xml:space="preserve">The method used to make </w:t>
      </w:r>
      <w:r w:rsidR="006427C0">
        <w:rPr>
          <w:rFonts w:ascii="Times" w:hAnsi="Times"/>
        </w:rPr>
        <w:t>the adult SES</w:t>
      </w:r>
      <w:r w:rsidRPr="00BE732A">
        <w:rPr>
          <w:rFonts w:ascii="Times" w:hAnsi="Times"/>
        </w:rPr>
        <w:t xml:space="preserve"> variable was similar to </w:t>
      </w:r>
      <w:r>
        <w:rPr>
          <w:rFonts w:ascii="Times" w:hAnsi="Times"/>
        </w:rPr>
        <w:t>that</w:t>
      </w:r>
      <w:r w:rsidRPr="00BE732A">
        <w:rPr>
          <w:rFonts w:ascii="Times" w:hAnsi="Times"/>
        </w:rPr>
        <w:t xml:space="preserve"> </w:t>
      </w:r>
      <w:r>
        <w:rPr>
          <w:rFonts w:ascii="Times" w:hAnsi="Times"/>
        </w:rPr>
        <w:t xml:space="preserve">used by </w:t>
      </w:r>
      <w:r w:rsidRPr="00BE732A">
        <w:rPr>
          <w:rFonts w:ascii="Times" w:hAnsi="Times"/>
        </w:rPr>
        <w:t>Herrnstein and Murray</w:t>
      </w:r>
      <w:r>
        <w:rPr>
          <w:rFonts w:ascii="Times" w:hAnsi="Times"/>
        </w:rPr>
        <w:t xml:space="preserve"> to derive</w:t>
      </w:r>
      <w:r w:rsidRPr="00BE732A">
        <w:rPr>
          <w:rFonts w:ascii="Times" w:hAnsi="Times"/>
        </w:rPr>
        <w:t xml:space="preserve"> childhood-SES (1994)</w:t>
      </w:r>
      <w:r w:rsidR="00C517BD">
        <w:rPr>
          <w:rFonts w:ascii="Times" w:hAnsi="Times"/>
          <w:color w:val="000000" w:themeColor="text1"/>
        </w:rPr>
        <w:t xml:space="preserve"> in the Bell Curve (see Appendix 2)</w:t>
      </w:r>
      <w:r w:rsidRPr="00BE732A">
        <w:rPr>
          <w:rFonts w:ascii="Times" w:hAnsi="Times"/>
        </w:rPr>
        <w:t xml:space="preserve">.  </w:t>
      </w:r>
      <w:r>
        <w:rPr>
          <w:rFonts w:ascii="Times" w:hAnsi="Times"/>
        </w:rPr>
        <w:t>In other words,</w:t>
      </w:r>
      <w:r w:rsidRPr="00BE732A">
        <w:rPr>
          <w:rFonts w:ascii="Times" w:hAnsi="Times"/>
        </w:rPr>
        <w:t xml:space="preserve"> Adult SES is an average of </w:t>
      </w:r>
      <w:r>
        <w:rPr>
          <w:rFonts w:ascii="Times" w:hAnsi="Times"/>
        </w:rPr>
        <w:t>z-scored a</w:t>
      </w:r>
      <w:r w:rsidRPr="00BE732A">
        <w:rPr>
          <w:rFonts w:ascii="Times" w:hAnsi="Times"/>
        </w:rPr>
        <w:t xml:space="preserve">dult </w:t>
      </w:r>
      <w:r>
        <w:rPr>
          <w:rFonts w:ascii="Times" w:hAnsi="Times"/>
        </w:rPr>
        <w:t>e</w:t>
      </w:r>
      <w:r w:rsidRPr="00BE732A">
        <w:rPr>
          <w:rFonts w:ascii="Times" w:hAnsi="Times"/>
        </w:rPr>
        <w:t xml:space="preserve">ducation, </w:t>
      </w:r>
      <w:r>
        <w:rPr>
          <w:rFonts w:ascii="Times" w:hAnsi="Times"/>
        </w:rPr>
        <w:t>i</w:t>
      </w:r>
      <w:r w:rsidRPr="00BE732A">
        <w:rPr>
          <w:rFonts w:ascii="Times" w:hAnsi="Times"/>
        </w:rPr>
        <w:t xml:space="preserve">ncome, and </w:t>
      </w:r>
      <w:r>
        <w:rPr>
          <w:rFonts w:ascii="Times" w:hAnsi="Times"/>
        </w:rPr>
        <w:t>o</w:t>
      </w:r>
      <w:r w:rsidRPr="00BE732A">
        <w:rPr>
          <w:rFonts w:ascii="Times" w:hAnsi="Times"/>
        </w:rPr>
        <w:t xml:space="preserve">ccupation </w:t>
      </w:r>
      <w:r>
        <w:rPr>
          <w:rFonts w:ascii="Times" w:hAnsi="Times"/>
        </w:rPr>
        <w:t>status</w:t>
      </w:r>
      <w:r w:rsidRPr="00BE732A">
        <w:rPr>
          <w:rFonts w:ascii="Times" w:hAnsi="Times"/>
        </w:rPr>
        <w:t xml:space="preserve">.  </w:t>
      </w:r>
      <w:r>
        <w:rPr>
          <w:rFonts w:ascii="Times" w:hAnsi="Times"/>
        </w:rPr>
        <w:t>Higher scores on the composite adult SES variable and on each of its constituent components indicate more advantaged socio-economic position.</w:t>
      </w:r>
    </w:p>
    <w:p w14:paraId="1100C20E" w14:textId="77777777" w:rsidR="00F72EFE" w:rsidRPr="00BE732A" w:rsidRDefault="00F72EFE" w:rsidP="00F72EFE">
      <w:pPr>
        <w:spacing w:line="480" w:lineRule="auto"/>
        <w:ind w:firstLine="720"/>
        <w:rPr>
          <w:rFonts w:ascii="Times" w:hAnsi="Times"/>
        </w:rPr>
      </w:pPr>
    </w:p>
    <w:p w14:paraId="7C4F5CD2" w14:textId="1EFCB3C9" w:rsidR="0097238E" w:rsidRPr="00A6451B" w:rsidRDefault="00F72EFE" w:rsidP="00A6451B">
      <w:pPr>
        <w:spacing w:line="480" w:lineRule="auto"/>
        <w:ind w:firstLine="720"/>
        <w:rPr>
          <w:rFonts w:ascii="Times" w:hAnsi="Times"/>
        </w:rPr>
      </w:pPr>
      <w:r w:rsidRPr="00A6451B">
        <w:rPr>
          <w:rFonts w:ascii="Times" w:hAnsi="Times"/>
        </w:rPr>
        <w:t xml:space="preserve">The variable used for adult education was the ‘Highest Grade Completed’, </w:t>
      </w:r>
      <w:r w:rsidR="00D11D62" w:rsidRPr="00A6451B">
        <w:rPr>
          <w:rFonts w:ascii="Times" w:hAnsi="Times"/>
        </w:rPr>
        <w:t>in the year the respondents completed the 50+ health survey.</w:t>
      </w:r>
    </w:p>
    <w:p w14:paraId="58AA8FC1" w14:textId="77777777" w:rsidR="00D11D62" w:rsidRPr="00D11D62" w:rsidRDefault="00D11D62" w:rsidP="00D11D62">
      <w:pPr>
        <w:pStyle w:val="ListParagraph"/>
        <w:spacing w:line="480" w:lineRule="auto"/>
        <w:ind w:left="1440"/>
        <w:rPr>
          <w:rFonts w:ascii="Times" w:hAnsi="Times"/>
        </w:rPr>
      </w:pPr>
    </w:p>
    <w:p w14:paraId="652152EC" w14:textId="1663B7FE" w:rsidR="00F72EFE" w:rsidRDefault="00F72EFE" w:rsidP="00A6451B">
      <w:pPr>
        <w:spacing w:line="480" w:lineRule="auto"/>
        <w:ind w:firstLine="720"/>
        <w:rPr>
          <w:rFonts w:ascii="Times" w:hAnsi="Times"/>
        </w:rPr>
      </w:pPr>
      <w:r w:rsidRPr="00A6451B">
        <w:rPr>
          <w:rFonts w:ascii="Times" w:hAnsi="Times"/>
        </w:rPr>
        <w:t xml:space="preserve">The variable used for income was ‘Total Net Family </w:t>
      </w:r>
      <w:r w:rsidR="00D11D62" w:rsidRPr="00A6451B">
        <w:rPr>
          <w:rFonts w:ascii="Times" w:hAnsi="Times"/>
        </w:rPr>
        <w:t xml:space="preserve">Income In Past Year’, for the year the respondents completed the 50+ health survey. </w:t>
      </w:r>
      <w:r w:rsidR="00A6451B">
        <w:rPr>
          <w:rFonts w:ascii="Times" w:hAnsi="Times"/>
        </w:rPr>
        <w:t xml:space="preserve"> </w:t>
      </w:r>
      <w:r w:rsidR="0097238E" w:rsidRPr="00A6451B">
        <w:rPr>
          <w:rFonts w:ascii="Times" w:hAnsi="Times"/>
        </w:rPr>
        <w:t xml:space="preserve">The NLSY truncated the high end of earners to the mean income of the top 2% of earners. </w:t>
      </w:r>
      <w:r w:rsidR="00D11D62" w:rsidRPr="00A6451B">
        <w:rPr>
          <w:rFonts w:ascii="Times" w:hAnsi="Times"/>
        </w:rPr>
        <w:t xml:space="preserve">  </w:t>
      </w:r>
      <w:r w:rsidR="00A6451B" w:rsidRPr="00DA42CD">
        <w:rPr>
          <w:rFonts w:ascii="Times" w:hAnsi="Times"/>
        </w:rPr>
        <w:t>To be consistent with</w:t>
      </w:r>
      <w:r w:rsidR="00A6451B">
        <w:rPr>
          <w:rFonts w:ascii="Times" w:hAnsi="Times"/>
        </w:rPr>
        <w:t xml:space="preserve"> </w:t>
      </w:r>
      <w:r w:rsidR="00A6451B">
        <w:rPr>
          <w:rFonts w:ascii="Times" w:hAnsi="Times"/>
        </w:rPr>
        <w:fldChar w:fldCharType="begin" w:fldLock="1"/>
      </w:r>
      <w:r w:rsidR="00A6451B">
        <w:rPr>
          <w:rFonts w:ascii="Times" w:hAnsi="Times"/>
        </w:rPr>
        <w:instrText>ADDIN CSL_CITATION { "citationItems" : [ { "id" : "ITEM-1", "itemData" : { "author" : [ { "dropping-particle" : "", "family" : "Herrnstein", "given" : "R", "non-dropping-particle" : "", "parse-names" : false, "suffix" : "" }, { "dropping-particle" : "", "family" : "Murray", "given" : "Charies", "non-dropping-particle" : "", "parse-names" : false, "suffix" : "" } ], "id" : "ITEM-1", "issued" : { "date-parts" : [ [ "1998" ] ] }, "publisher" : "The Free Press", "publisher-place" : "New York", "title" : "The Bell Curve: Intelligence and Class Structure in American LIfe", "type" : "book" }, "uris" : [ "http://www.mendeley.com/documents/?uuid=82046cbc-b738-4537-b6c0-20838bbbc156" ] } ], "mendeley" : { "formattedCitation" : "(Herrnstein &amp; Murray, 1998)", "manualFormatting" : "Herrnstein and Murray (1998)", "plainTextFormattedCitation" : "(Herrnstein &amp; Murray, 1998)", "previouslyFormattedCitation" : "(Herrnstein &amp; Murray, 1998)" }, "properties" : { "noteIndex" : 0 }, "schema" : "https://github.com/citation-style-language/schema/raw/master/csl-citation.json" }</w:instrText>
      </w:r>
      <w:r w:rsidR="00A6451B">
        <w:rPr>
          <w:rFonts w:ascii="Times" w:hAnsi="Times"/>
        </w:rPr>
        <w:fldChar w:fldCharType="separate"/>
      </w:r>
      <w:r w:rsidR="00A6451B">
        <w:rPr>
          <w:rFonts w:ascii="Times" w:hAnsi="Times"/>
          <w:noProof/>
        </w:rPr>
        <w:t>Herrnstein and Murray (</w:t>
      </w:r>
      <w:r w:rsidR="00A6451B" w:rsidRPr="005837AA">
        <w:rPr>
          <w:rFonts w:ascii="Times" w:hAnsi="Times"/>
          <w:noProof/>
        </w:rPr>
        <w:t>1998)</w:t>
      </w:r>
      <w:r w:rsidR="00A6451B">
        <w:rPr>
          <w:rFonts w:ascii="Times" w:hAnsi="Times"/>
        </w:rPr>
        <w:fldChar w:fldCharType="end"/>
      </w:r>
      <w:r w:rsidR="00A6451B">
        <w:rPr>
          <w:rFonts w:ascii="Times" w:hAnsi="Times"/>
        </w:rPr>
        <w:t>, a</w:t>
      </w:r>
      <w:r w:rsidR="000E7E5A" w:rsidRPr="00A6451B">
        <w:rPr>
          <w:rFonts w:ascii="Times" w:hAnsi="Times"/>
        </w:rPr>
        <w:t xml:space="preserve"> minimum standard income </w:t>
      </w:r>
      <w:r w:rsidR="00081F12" w:rsidRPr="00A6451B">
        <w:rPr>
          <w:rFonts w:ascii="Times" w:hAnsi="Times"/>
        </w:rPr>
        <w:t xml:space="preserve"> of </w:t>
      </w:r>
      <w:r w:rsidR="000E7E5A" w:rsidRPr="00A6451B">
        <w:rPr>
          <w:rFonts w:ascii="Times" w:hAnsi="Times"/>
        </w:rPr>
        <w:t>was set fo</w:t>
      </w:r>
      <w:r w:rsidR="00081F12" w:rsidRPr="00A6451B">
        <w:rPr>
          <w:rFonts w:ascii="Times" w:hAnsi="Times"/>
        </w:rPr>
        <w:t>r those with income less than $1,811</w:t>
      </w:r>
      <w:r w:rsidR="00A6451B">
        <w:rPr>
          <w:rFonts w:ascii="Times" w:hAnsi="Times"/>
        </w:rPr>
        <w:t xml:space="preserve"> and </w:t>
      </w:r>
      <w:r>
        <w:rPr>
          <w:rFonts w:ascii="Times" w:hAnsi="Times"/>
        </w:rPr>
        <w:t>income was logged and z-</w:t>
      </w:r>
      <w:r w:rsidRPr="00BE732A">
        <w:rPr>
          <w:rFonts w:ascii="Times" w:hAnsi="Times"/>
        </w:rPr>
        <w:t>transformed</w:t>
      </w:r>
      <w:r>
        <w:rPr>
          <w:rFonts w:ascii="Times" w:hAnsi="Times"/>
        </w:rPr>
        <w:t xml:space="preserve">. </w:t>
      </w:r>
    </w:p>
    <w:p w14:paraId="4A771EA5" w14:textId="77777777" w:rsidR="00F72EFE" w:rsidRDefault="00F72EFE" w:rsidP="00F72EFE">
      <w:pPr>
        <w:spacing w:line="480" w:lineRule="auto"/>
        <w:ind w:firstLine="720"/>
        <w:rPr>
          <w:rFonts w:ascii="Times" w:hAnsi="Times"/>
        </w:rPr>
      </w:pPr>
    </w:p>
    <w:p w14:paraId="56DF83E5" w14:textId="77777777" w:rsidR="00F72EFE" w:rsidRDefault="00F72EFE" w:rsidP="00F72EFE">
      <w:pPr>
        <w:spacing w:line="480" w:lineRule="auto"/>
        <w:ind w:firstLine="720"/>
        <w:rPr>
          <w:rFonts w:ascii="Times" w:hAnsi="Times"/>
        </w:rPr>
      </w:pPr>
      <w:r w:rsidRPr="00BE732A">
        <w:rPr>
          <w:rFonts w:ascii="Times" w:hAnsi="Times"/>
        </w:rPr>
        <w:lastRenderedPageBreak/>
        <w:t>The third component of the adult SES variable was occupation status. This was coded according to the US 3-digit, 2000 census code</w:t>
      </w:r>
      <w:r>
        <w:rPr>
          <w:rFonts w:ascii="Times" w:hAnsi="Times"/>
        </w:rPr>
        <w:t>, which is explained in</w:t>
      </w:r>
      <w:r w:rsidRPr="00BE732A">
        <w:rPr>
          <w:rFonts w:ascii="Times" w:hAnsi="Times"/>
        </w:rPr>
        <w:t xml:space="preserve"> </w:t>
      </w:r>
      <w:r>
        <w:rPr>
          <w:rFonts w:ascii="Times" w:hAnsi="Times"/>
        </w:rPr>
        <w:t xml:space="preserve">NLSY-79 Attachment 1: Census Industrial &amp; Occupational Classification </w:t>
      </w:r>
      <w:r w:rsidRPr="00BE732A">
        <w:rPr>
          <w:rFonts w:ascii="Times" w:hAnsi="Times"/>
        </w:rPr>
        <w:t>(</w:t>
      </w:r>
      <w:r>
        <w:rPr>
          <w:rFonts w:ascii="Times" w:hAnsi="Times"/>
        </w:rPr>
        <w:fldChar w:fldCharType="begin" w:fldLock="1"/>
      </w:r>
      <w:r>
        <w:rPr>
          <w:rFonts w:ascii="Times" w:hAnsi="Times"/>
        </w:rPr>
        <w:instrText>ADDIN CSL_CITATION { "citationItems" : [ { "id" : "ITEM-1", "itemData" : { "author" : [ { "dropping-particle" : "", "family" : "Bureau of Labor Statistics", "given" : "U.S. Department of Labor.", "non-dropping-particle" : "", "parse-names" : false, "suffix" : "" } ], "id" : "ITEM-1", "issued" : { "date-parts" : [ [ "0" ] ] }, "title" : "Attachment 1: Census Industrial &amp; Occupational Classification Codes | National Longitudinal Surveys", "type" : "article" }, "uris" : [ "http://www.mendeley.com/documents/?uuid=dc0e6710-64ec-486e-b755-19a61eb226f0" ] } ], "mendeley" : { "formattedCitation" : "(Bureau of Labor Statistics, n.d.)", "manualFormatting" : "Bureau of Labor Statistics, 2015)", "plainTextFormattedCitation" : "(Bureau of Labor Statistics, n.d.)", "previouslyFormattedCitation" : "(Bureau of Labor Statistics, n.d.)" }, "properties" : { "noteIndex" : 0 }, "schema" : "https://github.com/citation-style-language/schema/raw/master/csl-citation.json" }</w:instrText>
      </w:r>
      <w:r>
        <w:rPr>
          <w:rFonts w:ascii="Times" w:hAnsi="Times"/>
        </w:rPr>
        <w:fldChar w:fldCharType="separate"/>
      </w:r>
      <w:r w:rsidRPr="00601FC0">
        <w:rPr>
          <w:rFonts w:ascii="Times" w:hAnsi="Times"/>
          <w:noProof/>
        </w:rPr>
        <w:t xml:space="preserve">Bureau of Labor Statistics, </w:t>
      </w:r>
      <w:r>
        <w:rPr>
          <w:rFonts w:ascii="Times" w:hAnsi="Times"/>
          <w:noProof/>
        </w:rPr>
        <w:t>2015</w:t>
      </w:r>
      <w:r w:rsidRPr="00601FC0">
        <w:rPr>
          <w:rFonts w:ascii="Times" w:hAnsi="Times"/>
          <w:noProof/>
        </w:rPr>
        <w:t>)</w:t>
      </w:r>
      <w:r>
        <w:rPr>
          <w:rFonts w:ascii="Times" w:hAnsi="Times"/>
        </w:rPr>
        <w:fldChar w:fldCharType="end"/>
      </w:r>
      <w:r>
        <w:rPr>
          <w:rFonts w:ascii="Times" w:hAnsi="Times"/>
        </w:rPr>
        <w:t xml:space="preserve">. </w:t>
      </w:r>
      <w:r w:rsidRPr="00BE732A">
        <w:rPr>
          <w:rFonts w:ascii="Times" w:hAnsi="Times"/>
        </w:rPr>
        <w:t xml:space="preserve">This was </w:t>
      </w:r>
      <w:r>
        <w:rPr>
          <w:rFonts w:ascii="Times" w:hAnsi="Times"/>
        </w:rPr>
        <w:t>then used to derive</w:t>
      </w:r>
      <w:r w:rsidRPr="00BE732A">
        <w:rPr>
          <w:rFonts w:ascii="Times" w:hAnsi="Times"/>
        </w:rPr>
        <w:t xml:space="preserve"> an Occupational </w:t>
      </w:r>
      <w:r>
        <w:rPr>
          <w:rFonts w:ascii="Times" w:hAnsi="Times"/>
        </w:rPr>
        <w:t>s</w:t>
      </w:r>
      <w:r w:rsidRPr="00BE732A">
        <w:rPr>
          <w:rFonts w:ascii="Times" w:hAnsi="Times"/>
        </w:rPr>
        <w:t xml:space="preserve">tatus hierarchy.  Herrnstein and Murray </w:t>
      </w:r>
      <w:r>
        <w:rPr>
          <w:rFonts w:ascii="Times" w:hAnsi="Times"/>
        </w:rPr>
        <w:t>used the</w:t>
      </w:r>
      <w:r w:rsidRPr="00BE732A">
        <w:rPr>
          <w:rFonts w:ascii="Times" w:hAnsi="Times"/>
        </w:rPr>
        <w:t xml:space="preserve"> 1960 Duncan SEI scale</w:t>
      </w:r>
      <w:r>
        <w:rPr>
          <w:rFonts w:ascii="Times" w:hAnsi="Times"/>
        </w:rPr>
        <w:t xml:space="preserve"> but because </w:t>
      </w:r>
      <w:r w:rsidRPr="00BE732A">
        <w:rPr>
          <w:rFonts w:ascii="Times" w:hAnsi="Times"/>
        </w:rPr>
        <w:t>many changes</w:t>
      </w:r>
      <w:r>
        <w:rPr>
          <w:rFonts w:ascii="Times" w:hAnsi="Times"/>
        </w:rPr>
        <w:t xml:space="preserve"> had been </w:t>
      </w:r>
      <w:r w:rsidRPr="00BE732A">
        <w:rPr>
          <w:rFonts w:ascii="Times" w:hAnsi="Times"/>
        </w:rPr>
        <w:t xml:space="preserve">made to the </w:t>
      </w:r>
      <w:r>
        <w:rPr>
          <w:rFonts w:ascii="Times" w:hAnsi="Times"/>
        </w:rPr>
        <w:t xml:space="preserve">census </w:t>
      </w:r>
      <w:r w:rsidRPr="00BE732A">
        <w:rPr>
          <w:rFonts w:ascii="Times" w:hAnsi="Times"/>
        </w:rPr>
        <w:t>occupation classification system between 1980 and 1990</w:t>
      </w:r>
      <w:r>
        <w:rPr>
          <w:rFonts w:ascii="Times" w:hAnsi="Times"/>
        </w:rPr>
        <w:t xml:space="preserve"> </w:t>
      </w:r>
      <w:r>
        <w:rPr>
          <w:rFonts w:ascii="Times" w:hAnsi="Times"/>
        </w:rPr>
        <w:fldChar w:fldCharType="begin" w:fldLock="1"/>
      </w:r>
      <w:r>
        <w:rPr>
          <w:rFonts w:ascii="Times" w:hAnsi="Times"/>
        </w:rPr>
        <w:instrText>ADDIN CSL_CITATION { "citationItems" : [ { "id" : "ITEM-1", "itemData" : { "author" : [ { "dropping-particle" : "", "family" : "Frederick", "given" : "Carl", "non-dropping-particle" : "", "parse-names" : false, "suffix" : "" } ], "id" : "ITEM-1", "issued" : { "date-parts" : [ [ "2010" ] ] }, "title" : "Center for Demography and Ecology University of Wisconsin-Madison A Crosswalk for using Pre-2000 Occupational Status and Prestige Codes with Post-2000 Occupation Codes CDE Working Paper No . 2010-03 A Crosswalk for using Pre-2000 Occupational Status and P", "type" : "article-journal" }, "uris" : [ "http://www.mendeley.com/documents/?uuid=6f6837d1-3b38-4e01-88a2-f92d76a81cf5" ] } ], "mendeley" : { "formattedCitation" : "(Frederick, 2010)", "plainTextFormattedCitation" : "(Frederick, 2010)", "previouslyFormattedCitation" : "(Frederick, 2010)" }, "properties" : { "noteIndex" : 0 }, "schema" : "https://github.com/citation-style-language/schema/raw/master/csl-citation.json" }</w:instrText>
      </w:r>
      <w:r>
        <w:rPr>
          <w:rFonts w:ascii="Times" w:hAnsi="Times"/>
        </w:rPr>
        <w:fldChar w:fldCharType="separate"/>
      </w:r>
      <w:r w:rsidRPr="000B7F63">
        <w:rPr>
          <w:rFonts w:ascii="Times" w:hAnsi="Times"/>
          <w:noProof/>
        </w:rPr>
        <w:t>(Frederick, 2010)</w:t>
      </w:r>
      <w:r>
        <w:rPr>
          <w:rFonts w:ascii="Times" w:hAnsi="Times"/>
        </w:rPr>
        <w:fldChar w:fldCharType="end"/>
      </w:r>
      <w:r>
        <w:rPr>
          <w:rFonts w:ascii="Times" w:hAnsi="Times"/>
        </w:rPr>
        <w:t>,</w:t>
      </w:r>
      <w:r w:rsidRPr="00BE732A">
        <w:rPr>
          <w:rFonts w:ascii="Times" w:hAnsi="Times"/>
        </w:rPr>
        <w:t xml:space="preserve"> an updated </w:t>
      </w:r>
      <w:r>
        <w:rPr>
          <w:rFonts w:ascii="Times" w:hAnsi="Times"/>
        </w:rPr>
        <w:t>version of the 1960 Duncan SEI scale</w:t>
      </w:r>
      <w:r w:rsidRPr="00BE732A">
        <w:rPr>
          <w:rFonts w:ascii="Times" w:hAnsi="Times"/>
        </w:rPr>
        <w:t xml:space="preserve"> was used.  This scale was developed by Hauser and Warren </w:t>
      </w:r>
      <w:r>
        <w:rPr>
          <w:rFonts w:ascii="Times" w:hAnsi="Times"/>
        </w:rPr>
        <w:fldChar w:fldCharType="begin" w:fldLock="1"/>
      </w:r>
      <w:r>
        <w:rPr>
          <w:rFonts w:ascii="Times" w:hAnsi="Times"/>
        </w:rPr>
        <w:instrText>ADDIN CSL_CITATION { "citationItems" : [ { "id" : "ITEM-1", "itemData" : { "author" : [ { "dropping-particle" : "", "family" : "Hauser", "given" : "Robert M", "non-dropping-particle" : "", "parse-names" : false, "suffix" : "" }, { "dropping-particle" : "", "family" : "Warren", "given" : "John Robert", "non-dropping-particle" : "", "parse-names" : false, "suffix" : "" } ], "id" : "ITEM-1", "issue" : "96-01", "issued" : { "date-parts" : [ [ "1996" ] ] }, "title" : "Socioeconomic Indexes for Occupations : A Review , Update , and Critique", "type" : "report" }, "uris" : [ "http://www.mendeley.com/documents/?uuid=69245acf-537b-48ac-bb37-bfc944b412cd" ] } ], "mendeley" : { "formattedCitation" : "(Hauser &amp; Warren, 1996)", "manualFormatting" : "(1996)", "plainTextFormattedCitation" : "(Hauser &amp; Warren, 1996)", "previouslyFormattedCitation" : "(Hauser &amp; Warren, 1996)" }, "properties" : { "noteIndex" : 0 }, "schema" : "https://github.com/citation-style-language/schema/raw/master/csl-citation.json" }</w:instrText>
      </w:r>
      <w:r>
        <w:rPr>
          <w:rFonts w:ascii="Times" w:hAnsi="Times"/>
        </w:rPr>
        <w:fldChar w:fldCharType="separate"/>
      </w:r>
      <w:r w:rsidRPr="009515ED">
        <w:rPr>
          <w:rFonts w:ascii="Times" w:hAnsi="Times"/>
          <w:noProof/>
        </w:rPr>
        <w:t>(1996)</w:t>
      </w:r>
      <w:r>
        <w:rPr>
          <w:rFonts w:ascii="Times" w:hAnsi="Times"/>
        </w:rPr>
        <w:fldChar w:fldCharType="end"/>
      </w:r>
      <w:r>
        <w:rPr>
          <w:rFonts w:ascii="Times" w:hAnsi="Times"/>
        </w:rPr>
        <w:t xml:space="preserve"> </w:t>
      </w:r>
      <w:r w:rsidRPr="00BE732A">
        <w:rPr>
          <w:rFonts w:ascii="Times" w:hAnsi="Times"/>
        </w:rPr>
        <w:t xml:space="preserve">and was constructed in a similar way to the Duncan SEI </w:t>
      </w:r>
      <w:r>
        <w:rPr>
          <w:rFonts w:ascii="Times" w:hAnsi="Times"/>
        </w:rPr>
        <w:fldChar w:fldCharType="begin" w:fldLock="1"/>
      </w:r>
      <w:r>
        <w:rPr>
          <w:rFonts w:ascii="Times" w:hAnsi="Times"/>
        </w:rPr>
        <w:instrText>ADDIN CSL_CITATION { "citationItems" : [ { "id" : "ITEM-1", "itemData" : { "author" : [ { "dropping-particle" : "", "family" : "Frederick", "given" : "Carl", "non-dropping-particle" : "", "parse-names" : false, "suffix" : "" } ], "id" : "ITEM-1", "issued" : { "date-parts" : [ [ "2010" ] ] }, "title" : "Center for Demography and Ecology University of Wisconsin-Madison A Crosswalk for using Pre-2000 Occupational Status and Prestige Codes with Post-2000 Occupation Codes CDE Working Paper No . 2010-03 A Crosswalk for using Pre-2000 Occupational Status and P", "type" : "article-journal" }, "uris" : [ "http://www.mendeley.com/documents/?uuid=6f6837d1-3b38-4e01-88a2-f92d76a81cf5" ] } ], "mendeley" : { "formattedCitation" : "(Frederick, 2010)", "plainTextFormattedCitation" : "(Frederick, 2010)", "previouslyFormattedCitation" : "(Frederick, 2010)" }, "properties" : { "noteIndex" : 0 }, "schema" : "https://github.com/citation-style-language/schema/raw/master/csl-citation.json" }</w:instrText>
      </w:r>
      <w:r>
        <w:rPr>
          <w:rFonts w:ascii="Times" w:hAnsi="Times"/>
        </w:rPr>
        <w:fldChar w:fldCharType="separate"/>
      </w:r>
      <w:r w:rsidRPr="00741CB2">
        <w:rPr>
          <w:rFonts w:ascii="Times" w:hAnsi="Times"/>
          <w:noProof/>
        </w:rPr>
        <w:t>(Frederick, 2010)</w:t>
      </w:r>
      <w:r>
        <w:rPr>
          <w:rFonts w:ascii="Times" w:hAnsi="Times"/>
        </w:rPr>
        <w:fldChar w:fldCharType="end"/>
      </w:r>
      <w:r>
        <w:rPr>
          <w:rFonts w:ascii="Times" w:hAnsi="Times"/>
        </w:rPr>
        <w:t xml:space="preserve">.  </w:t>
      </w:r>
    </w:p>
    <w:p w14:paraId="3BCD7364" w14:textId="77777777" w:rsidR="00A6451B" w:rsidRDefault="00A6451B" w:rsidP="00F72EFE">
      <w:pPr>
        <w:spacing w:line="480" w:lineRule="auto"/>
        <w:ind w:firstLine="720"/>
        <w:rPr>
          <w:rFonts w:ascii="Times" w:hAnsi="Times"/>
        </w:rPr>
      </w:pPr>
    </w:p>
    <w:p w14:paraId="42F4A646" w14:textId="5527D086" w:rsidR="00A6451B" w:rsidRDefault="00A6451B" w:rsidP="00F72EFE">
      <w:pPr>
        <w:spacing w:line="480" w:lineRule="auto"/>
        <w:ind w:firstLine="720"/>
        <w:rPr>
          <w:rFonts w:ascii="Times" w:hAnsi="Times"/>
        </w:rPr>
      </w:pPr>
      <w:r>
        <w:rPr>
          <w:rFonts w:ascii="Times" w:hAnsi="Times"/>
        </w:rPr>
        <w:t>I have attached a secondary file that has the income, occupation/census, and education variables from each survey year</w:t>
      </w:r>
      <w:r w:rsidR="006427C0">
        <w:rPr>
          <w:rFonts w:ascii="Times" w:hAnsi="Times"/>
        </w:rPr>
        <w:t xml:space="preserve"> (NLSY_SES)</w:t>
      </w:r>
      <w:bookmarkStart w:id="0" w:name="_GoBack"/>
      <w:bookmarkEnd w:id="0"/>
      <w:r>
        <w:rPr>
          <w:rFonts w:ascii="Times" w:hAnsi="Times"/>
        </w:rPr>
        <w:t xml:space="preserve">.  This file also has the reference numbers in the NLSY79 </w:t>
      </w:r>
      <w:r w:rsidR="008E7CAC">
        <w:rPr>
          <w:rFonts w:ascii="Times" w:hAnsi="Times"/>
        </w:rPr>
        <w:t>database</w:t>
      </w:r>
      <w:r>
        <w:rPr>
          <w:rFonts w:ascii="Times" w:hAnsi="Times"/>
        </w:rPr>
        <w:t>.</w:t>
      </w:r>
    </w:p>
    <w:p w14:paraId="57D3CDDE" w14:textId="77777777" w:rsidR="00F72EFE" w:rsidRDefault="00F72EFE" w:rsidP="00F72EFE"/>
    <w:sectPr w:rsidR="00F72EFE" w:rsidSect="008B5F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E5C28"/>
    <w:multiLevelType w:val="hybridMultilevel"/>
    <w:tmpl w:val="1AA6C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FE"/>
    <w:rsid w:val="00081F12"/>
    <w:rsid w:val="000E7E5A"/>
    <w:rsid w:val="001C3604"/>
    <w:rsid w:val="00425A10"/>
    <w:rsid w:val="006427C0"/>
    <w:rsid w:val="00780CBF"/>
    <w:rsid w:val="008B5FEF"/>
    <w:rsid w:val="008E2396"/>
    <w:rsid w:val="008E7CAC"/>
    <w:rsid w:val="0097238E"/>
    <w:rsid w:val="00A6451B"/>
    <w:rsid w:val="00C517BD"/>
    <w:rsid w:val="00D11D62"/>
    <w:rsid w:val="00D27779"/>
    <w:rsid w:val="00F72E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52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C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CBF"/>
    <w:rPr>
      <w:rFonts w:ascii="Lucida Grande" w:hAnsi="Lucida Grande" w:cs="Lucida Grande"/>
      <w:sz w:val="18"/>
      <w:szCs w:val="18"/>
      <w:lang w:val="en-GB"/>
    </w:rPr>
  </w:style>
  <w:style w:type="paragraph" w:styleId="ListParagraph">
    <w:name w:val="List Paragraph"/>
    <w:basedOn w:val="Normal"/>
    <w:uiPriority w:val="34"/>
    <w:qFormat/>
    <w:rsid w:val="00D11D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C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CBF"/>
    <w:rPr>
      <w:rFonts w:ascii="Lucida Grande" w:hAnsi="Lucida Grande" w:cs="Lucida Grande"/>
      <w:sz w:val="18"/>
      <w:szCs w:val="18"/>
      <w:lang w:val="en-GB"/>
    </w:rPr>
  </w:style>
  <w:style w:type="paragraph" w:styleId="ListParagraph">
    <w:name w:val="List Paragraph"/>
    <w:basedOn w:val="Normal"/>
    <w:uiPriority w:val="34"/>
    <w:qFormat/>
    <w:rsid w:val="00D1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1091</Words>
  <Characters>6220</Characters>
  <Application>Microsoft Macintosh Word</Application>
  <DocSecurity>0</DocSecurity>
  <Lines>51</Lines>
  <Paragraphs>14</Paragraphs>
  <ScaleCrop>false</ScaleCrop>
  <Company>Uni Edinburgh</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Wraw</dc:creator>
  <cp:keywords/>
  <dc:description/>
  <cp:lastModifiedBy>Christina Wraw</cp:lastModifiedBy>
  <cp:revision>12</cp:revision>
  <dcterms:created xsi:type="dcterms:W3CDTF">2017-10-03T16:18:00Z</dcterms:created>
  <dcterms:modified xsi:type="dcterms:W3CDTF">2017-10-04T17:27:00Z</dcterms:modified>
</cp:coreProperties>
</file>