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7E913" w14:textId="77777777" w:rsidR="00920143" w:rsidRPr="00920143" w:rsidRDefault="00920143" w:rsidP="00920143">
      <w:pPr>
        <w:spacing w:after="0" w:line="240" w:lineRule="auto"/>
        <w:rPr>
          <w:rFonts w:ascii="Arial" w:eastAsia="Times New Roman" w:hAnsi="Arial" w:cs="Arial"/>
          <w:sz w:val="48"/>
          <w:szCs w:val="48"/>
          <w:lang w:eastAsia="en-IE"/>
        </w:rPr>
      </w:pPr>
      <w:r w:rsidRPr="00920143">
        <w:rPr>
          <w:rFonts w:ascii="Arial" w:eastAsia="Times New Roman" w:hAnsi="Arial" w:cs="Arial"/>
          <w:sz w:val="48"/>
          <w:szCs w:val="48"/>
          <w:lang w:eastAsia="en-IE"/>
        </w:rPr>
        <w:t xml:space="preserve">System Requirements: Congratulations! </w:t>
      </w:r>
    </w:p>
    <w:p w14:paraId="0D6ED3FF" w14:textId="77777777" w:rsidR="00920143" w:rsidRDefault="00920143" w:rsidP="00920143">
      <w:pPr>
        <w:spacing w:after="0" w:line="240" w:lineRule="auto"/>
        <w:rPr>
          <w:rFonts w:ascii="Arial" w:eastAsia="Times New Roman" w:hAnsi="Arial" w:cs="Arial"/>
          <w:sz w:val="29"/>
          <w:szCs w:val="29"/>
          <w:lang w:eastAsia="en-IE"/>
        </w:rPr>
      </w:pPr>
    </w:p>
    <w:p w14:paraId="7C0134DC" w14:textId="68168FAA" w:rsidR="00920143" w:rsidRDefault="00920143" w:rsidP="00920143">
      <w:pPr>
        <w:spacing w:after="0" w:line="240" w:lineRule="auto"/>
        <w:rPr>
          <w:rFonts w:ascii="Arial" w:eastAsia="Times New Roman" w:hAnsi="Arial" w:cs="Arial"/>
          <w:sz w:val="29"/>
          <w:szCs w:val="29"/>
          <w:lang w:eastAsia="en-IE"/>
        </w:rPr>
      </w:pPr>
      <w:r>
        <w:rPr>
          <w:rFonts w:ascii="Arial" w:eastAsia="Times New Roman" w:hAnsi="Arial" w:cs="Arial"/>
          <w:sz w:val="29"/>
          <w:szCs w:val="29"/>
          <w:lang w:eastAsia="en-IE"/>
        </w:rPr>
        <w:t xml:space="preserve"> </w:t>
      </w:r>
    </w:p>
    <w:p w14:paraId="5B91166F" w14:textId="0F9474EC" w:rsidR="00920143" w:rsidRPr="00920143" w:rsidRDefault="00920143" w:rsidP="00920143">
      <w:pPr>
        <w:spacing w:after="0" w:line="240" w:lineRule="auto"/>
        <w:rPr>
          <w:rFonts w:eastAsia="Times New Roman" w:cstheme="minorHAnsi"/>
          <w:b/>
          <w:bCs/>
          <w:i/>
          <w:iCs/>
          <w:sz w:val="48"/>
          <w:szCs w:val="48"/>
          <w:lang w:eastAsia="en-IE"/>
        </w:rPr>
      </w:pPr>
      <w:r>
        <w:rPr>
          <w:rFonts w:eastAsia="Times New Roman" w:cstheme="minorHAnsi"/>
          <w:b/>
          <w:bCs/>
          <w:i/>
          <w:iCs/>
          <w:sz w:val="48"/>
          <w:szCs w:val="48"/>
          <w:lang w:eastAsia="en-IE"/>
        </w:rPr>
        <w:t>Actual Coding Work</w:t>
      </w:r>
    </w:p>
    <w:p w14:paraId="3FF23079" w14:textId="1DFDA2F4" w:rsidR="00920143"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 The system will allow property owners to register each of their properties and to pay the property tax due for the properties.</w:t>
      </w:r>
    </w:p>
    <w:p w14:paraId="26612204" w14:textId="2AC55CD5"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-creation of objects &amp; changing their constructors</w:t>
      </w:r>
    </w:p>
    <w:p w14:paraId="5E6663E3" w14:textId="77777777" w:rsidR="00920143" w:rsidRDefault="00920143" w:rsidP="00920143">
      <w:pPr>
        <w:spacing w:after="0" w:line="240" w:lineRule="auto"/>
        <w:rPr>
          <w:rFonts w:ascii="Arial" w:eastAsia="Times New Roman" w:hAnsi="Arial" w:cs="Arial"/>
          <w:sz w:val="29"/>
          <w:szCs w:val="29"/>
          <w:lang w:eastAsia="en-IE"/>
        </w:rPr>
      </w:pPr>
    </w:p>
    <w:p w14:paraId="055C82AE" w14:textId="70872F31"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 Property tax is a yearly tax on a </w:t>
      </w:r>
      <w:proofErr w:type="gramStart"/>
      <w:r w:rsidRPr="00920143">
        <w:rPr>
          <w:rFonts w:ascii="Arial" w:eastAsia="Times New Roman" w:hAnsi="Arial" w:cs="Arial"/>
          <w:sz w:val="29"/>
          <w:szCs w:val="29"/>
          <w:lang w:eastAsia="en-IE"/>
        </w:rPr>
        <w:t>property</w:t>
      </w:r>
      <w:proofErr w:type="gramEnd"/>
      <w:r w:rsidRPr="00920143">
        <w:rPr>
          <w:rFonts w:ascii="Arial" w:eastAsia="Times New Roman" w:hAnsi="Arial" w:cs="Arial"/>
          <w:sz w:val="29"/>
          <w:szCs w:val="29"/>
          <w:lang w:eastAsia="en-IE"/>
        </w:rPr>
        <w:t xml:space="preserve"> and it is due to be paid on Jan 1</w:t>
      </w:r>
      <w:r w:rsidRPr="00920143">
        <w:rPr>
          <w:rFonts w:ascii="Arial" w:eastAsia="Times New Roman" w:hAnsi="Arial" w:cs="Arial"/>
          <w:sz w:val="20"/>
          <w:szCs w:val="20"/>
          <w:lang w:eastAsia="en-IE"/>
        </w:rPr>
        <w:t>st</w:t>
      </w:r>
      <w:r w:rsidRPr="00920143">
        <w:rPr>
          <w:rFonts w:ascii="Arial" w:eastAsia="Times New Roman" w:hAnsi="Arial" w:cs="Arial"/>
          <w:sz w:val="29"/>
          <w:szCs w:val="29"/>
          <w:lang w:eastAsia="en-IE"/>
        </w:rPr>
        <w:t xml:space="preserve"> each year.</w:t>
      </w:r>
    </w:p>
    <w:p w14:paraId="0D2A6683" w14:textId="2478AFF9"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-double value updated each year</w:t>
      </w:r>
    </w:p>
    <w:p w14:paraId="7F635C16" w14:textId="77777777" w:rsidR="00A31C88" w:rsidRDefault="00A31C88" w:rsidP="00920143">
      <w:pPr>
        <w:spacing w:after="0" w:line="240" w:lineRule="auto"/>
        <w:rPr>
          <w:rFonts w:ascii="Arial" w:eastAsia="Times New Roman" w:hAnsi="Arial" w:cs="Arial"/>
          <w:sz w:val="29"/>
          <w:szCs w:val="29"/>
          <w:lang w:eastAsia="en-IE"/>
        </w:rPr>
      </w:pPr>
    </w:p>
    <w:p w14:paraId="3A00A8D1" w14:textId="77777777" w:rsidR="00920143" w:rsidRDefault="00920143" w:rsidP="00920143">
      <w:pPr>
        <w:spacing w:after="0" w:line="240" w:lineRule="auto"/>
        <w:rPr>
          <w:rFonts w:ascii="Arial" w:eastAsia="Times New Roman" w:hAnsi="Arial" w:cs="Arial"/>
          <w:sz w:val="29"/>
          <w:szCs w:val="29"/>
          <w:lang w:eastAsia="en-IE"/>
        </w:rPr>
      </w:pPr>
    </w:p>
    <w:p w14:paraId="65520CD3" w14:textId="77777777"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 Property owners should be able to view a list of their properties and the tax that is due currently per property and also any overdue tax (hasn’t been paid for a previous year) and be able to query specific previous years and get a balancing statement for any particular year or property.</w:t>
      </w:r>
    </w:p>
    <w:p w14:paraId="2A9D9D95" w14:textId="12178466" w:rsidR="00920143"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w:t>
      </w:r>
      <w:proofErr w:type="spellStart"/>
      <w:r>
        <w:rPr>
          <w:rFonts w:ascii="Arial" w:eastAsia="Times New Roman" w:hAnsi="Arial" w:cs="Arial"/>
          <w:color w:val="FF0000"/>
          <w:sz w:val="29"/>
          <w:szCs w:val="29"/>
          <w:lang w:eastAsia="en-IE"/>
        </w:rPr>
        <w:t>getMethods</w:t>
      </w:r>
      <w:proofErr w:type="spellEnd"/>
      <w:r>
        <w:rPr>
          <w:rFonts w:ascii="Arial" w:eastAsia="Times New Roman" w:hAnsi="Arial" w:cs="Arial"/>
          <w:color w:val="FF0000"/>
          <w:sz w:val="29"/>
          <w:szCs w:val="29"/>
          <w:lang w:eastAsia="en-IE"/>
        </w:rPr>
        <w:t xml:space="preserve"> </w:t>
      </w:r>
      <w:proofErr w:type="spellStart"/>
      <w:r>
        <w:rPr>
          <w:rFonts w:ascii="Arial" w:eastAsia="Times New Roman" w:hAnsi="Arial" w:cs="Arial"/>
          <w:color w:val="FF0000"/>
          <w:sz w:val="29"/>
          <w:szCs w:val="29"/>
          <w:lang w:eastAsia="en-IE"/>
        </w:rPr>
        <w:t>depent</w:t>
      </w:r>
      <w:proofErr w:type="spellEnd"/>
      <w:r>
        <w:rPr>
          <w:rFonts w:ascii="Arial" w:eastAsia="Times New Roman" w:hAnsi="Arial" w:cs="Arial"/>
          <w:color w:val="FF0000"/>
          <w:sz w:val="29"/>
          <w:szCs w:val="29"/>
          <w:lang w:eastAsia="en-IE"/>
        </w:rPr>
        <w:t xml:space="preserve"> on year (maybe different arrays? Search by year goes through one </w:t>
      </w:r>
      <w:proofErr w:type="gramStart"/>
      <w:r>
        <w:rPr>
          <w:rFonts w:ascii="Arial" w:eastAsia="Times New Roman" w:hAnsi="Arial" w:cs="Arial"/>
          <w:color w:val="FF0000"/>
          <w:sz w:val="29"/>
          <w:szCs w:val="29"/>
          <w:lang w:eastAsia="en-IE"/>
        </w:rPr>
        <w:t>array?</w:t>
      </w:r>
      <w:proofErr w:type="gramEnd"/>
      <w:r>
        <w:rPr>
          <w:rFonts w:ascii="Arial" w:eastAsia="Times New Roman" w:hAnsi="Arial" w:cs="Arial"/>
          <w:color w:val="FF0000"/>
          <w:sz w:val="29"/>
          <w:szCs w:val="29"/>
          <w:lang w:eastAsia="en-IE"/>
        </w:rPr>
        <w:t xml:space="preserve"> Search by property goes through all arrays)</w:t>
      </w:r>
    </w:p>
    <w:p w14:paraId="22767A9E" w14:textId="77777777" w:rsidR="00920143" w:rsidRDefault="00920143" w:rsidP="00920143">
      <w:pPr>
        <w:spacing w:after="0" w:line="240" w:lineRule="auto"/>
        <w:rPr>
          <w:rFonts w:ascii="Arial" w:eastAsia="Times New Roman" w:hAnsi="Arial" w:cs="Arial"/>
          <w:sz w:val="29"/>
          <w:szCs w:val="29"/>
          <w:lang w:eastAsia="en-IE"/>
        </w:rPr>
      </w:pPr>
    </w:p>
    <w:p w14:paraId="6C4F7AF0" w14:textId="2B3F085C"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 The system should maintain a record of all payments of the property charge on a yearly basis. </w:t>
      </w:r>
    </w:p>
    <w:p w14:paraId="2C3079F4" w14:textId="4742719E"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w:t>
      </w:r>
    </w:p>
    <w:p w14:paraId="1335CEBD" w14:textId="77777777" w:rsidR="00A31C88" w:rsidRDefault="00A31C88" w:rsidP="00920143">
      <w:pPr>
        <w:spacing w:after="0" w:line="240" w:lineRule="auto"/>
        <w:rPr>
          <w:rFonts w:ascii="Arial" w:eastAsia="Times New Roman" w:hAnsi="Arial" w:cs="Arial"/>
          <w:sz w:val="29"/>
          <w:szCs w:val="29"/>
          <w:lang w:eastAsia="en-IE"/>
        </w:rPr>
      </w:pPr>
    </w:p>
    <w:p w14:paraId="7DBD966F" w14:textId="77777777" w:rsidR="00920143" w:rsidRDefault="00920143" w:rsidP="00920143">
      <w:pPr>
        <w:spacing w:after="0" w:line="240" w:lineRule="auto"/>
        <w:rPr>
          <w:rFonts w:ascii="Arial" w:eastAsia="Times New Roman" w:hAnsi="Arial" w:cs="Arial"/>
          <w:sz w:val="29"/>
          <w:szCs w:val="29"/>
          <w:lang w:eastAsia="en-IE"/>
        </w:rPr>
      </w:pPr>
    </w:p>
    <w:p w14:paraId="76530F2B" w14:textId="77777777"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All records should be held in csv files.</w:t>
      </w:r>
    </w:p>
    <w:p w14:paraId="3E7A4255" w14:textId="77777777" w:rsidR="00920143" w:rsidRDefault="00920143" w:rsidP="00920143">
      <w:pPr>
        <w:spacing w:after="0" w:line="240" w:lineRule="auto"/>
        <w:rPr>
          <w:rFonts w:ascii="Arial" w:eastAsia="Times New Roman" w:hAnsi="Arial" w:cs="Arial"/>
          <w:sz w:val="29"/>
          <w:szCs w:val="29"/>
          <w:lang w:eastAsia="en-IE"/>
        </w:rPr>
      </w:pPr>
    </w:p>
    <w:p w14:paraId="4B4AD8BA" w14:textId="5B0D9390"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 A property must be registered on the system before the property tax can be paid. </w:t>
      </w:r>
    </w:p>
    <w:p w14:paraId="32E2DAFF" w14:textId="54AF0AC5"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-Object must exist before changes can be made</w:t>
      </w:r>
    </w:p>
    <w:p w14:paraId="0C00D62A" w14:textId="77777777" w:rsidR="00920143" w:rsidRDefault="00920143" w:rsidP="00920143">
      <w:pPr>
        <w:spacing w:after="0" w:line="240" w:lineRule="auto"/>
        <w:rPr>
          <w:rFonts w:ascii="Arial" w:eastAsia="Times New Roman" w:hAnsi="Arial" w:cs="Arial"/>
          <w:sz w:val="29"/>
          <w:szCs w:val="29"/>
          <w:lang w:eastAsia="en-IE"/>
        </w:rPr>
      </w:pPr>
    </w:p>
    <w:p w14:paraId="781B81F3" w14:textId="5A3D0081"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A property owner can register a property.</w:t>
      </w:r>
    </w:p>
    <w:p w14:paraId="71494601" w14:textId="3903E0C5"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-User makes the objects</w:t>
      </w:r>
    </w:p>
    <w:p w14:paraId="239BC046" w14:textId="77777777" w:rsidR="00A31C88" w:rsidRDefault="00A31C88" w:rsidP="00920143">
      <w:pPr>
        <w:spacing w:after="0" w:line="240" w:lineRule="auto"/>
        <w:rPr>
          <w:rFonts w:ascii="Arial" w:eastAsia="Times New Roman" w:hAnsi="Arial" w:cs="Arial"/>
          <w:sz w:val="29"/>
          <w:szCs w:val="29"/>
          <w:lang w:eastAsia="en-IE"/>
        </w:rPr>
      </w:pPr>
    </w:p>
    <w:p w14:paraId="28C737EC" w14:textId="77777777" w:rsidR="00920143" w:rsidRDefault="00920143" w:rsidP="00920143">
      <w:pPr>
        <w:spacing w:after="0" w:line="240" w:lineRule="auto"/>
        <w:rPr>
          <w:rFonts w:ascii="Arial" w:eastAsia="Times New Roman" w:hAnsi="Arial" w:cs="Arial"/>
          <w:sz w:val="29"/>
          <w:szCs w:val="29"/>
          <w:lang w:eastAsia="en-IE"/>
        </w:rPr>
      </w:pPr>
    </w:p>
    <w:p w14:paraId="3FCB5D24" w14:textId="114D945C" w:rsidR="00920143" w:rsidRPr="00A31C8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 The following information must be recorded for a property: </w:t>
      </w:r>
      <w:r w:rsidR="00A31C88">
        <w:rPr>
          <w:rFonts w:ascii="Arial" w:eastAsia="Times New Roman" w:hAnsi="Arial" w:cs="Arial"/>
          <w:color w:val="FF0000"/>
          <w:sz w:val="29"/>
          <w:szCs w:val="29"/>
          <w:lang w:eastAsia="en-IE"/>
        </w:rPr>
        <w:t>(constructors)</w:t>
      </w:r>
    </w:p>
    <w:p w14:paraId="7DCEB24D" w14:textId="6FD60844" w:rsidR="00920143" w:rsidRPr="00A31C8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•Property owner(s) </w:t>
      </w:r>
      <w:r w:rsidR="00A31C88">
        <w:rPr>
          <w:rFonts w:ascii="Arial" w:eastAsia="Times New Roman" w:hAnsi="Arial" w:cs="Arial"/>
          <w:color w:val="FF0000"/>
          <w:sz w:val="29"/>
          <w:szCs w:val="29"/>
          <w:lang w:eastAsia="en-IE"/>
        </w:rPr>
        <w:t xml:space="preserve">(String? Maybe </w:t>
      </w:r>
      <w:proofErr w:type="spellStart"/>
      <w:r w:rsidR="00A31C88">
        <w:rPr>
          <w:rFonts w:ascii="Arial" w:eastAsia="Times New Roman" w:hAnsi="Arial" w:cs="Arial"/>
          <w:color w:val="FF0000"/>
          <w:sz w:val="29"/>
          <w:szCs w:val="29"/>
          <w:lang w:eastAsia="en-IE"/>
        </w:rPr>
        <w:t>StringArray</w:t>
      </w:r>
      <w:proofErr w:type="spellEnd"/>
      <w:r w:rsidR="00A31C88">
        <w:rPr>
          <w:rFonts w:ascii="Arial" w:eastAsia="Times New Roman" w:hAnsi="Arial" w:cs="Arial"/>
          <w:color w:val="FF0000"/>
          <w:sz w:val="29"/>
          <w:szCs w:val="29"/>
          <w:lang w:eastAsia="en-IE"/>
        </w:rPr>
        <w:t>?)</w:t>
      </w:r>
    </w:p>
    <w:p w14:paraId="41000388" w14:textId="045EDE1B" w:rsidR="00920143" w:rsidRPr="00A31C8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•Address </w:t>
      </w:r>
      <w:r w:rsidR="00A31C88">
        <w:rPr>
          <w:rFonts w:ascii="Arial" w:eastAsia="Times New Roman" w:hAnsi="Arial" w:cs="Arial"/>
          <w:color w:val="FF0000"/>
          <w:sz w:val="29"/>
          <w:szCs w:val="29"/>
          <w:lang w:eastAsia="en-IE"/>
        </w:rPr>
        <w:t>(String)</w:t>
      </w:r>
    </w:p>
    <w:p w14:paraId="2B04C501" w14:textId="1A16809B" w:rsidR="00920143" w:rsidRPr="00A31C8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lastRenderedPageBreak/>
        <w:t>•Postcode/Eircode</w:t>
      </w:r>
      <w:r w:rsidR="00A31C88">
        <w:rPr>
          <w:rFonts w:ascii="Arial" w:eastAsia="Times New Roman" w:hAnsi="Arial" w:cs="Arial"/>
          <w:sz w:val="29"/>
          <w:szCs w:val="29"/>
          <w:lang w:eastAsia="en-IE"/>
        </w:rPr>
        <w:t xml:space="preserve"> </w:t>
      </w:r>
      <w:r w:rsidR="00A31C88">
        <w:rPr>
          <w:rFonts w:ascii="Arial" w:eastAsia="Times New Roman" w:hAnsi="Arial" w:cs="Arial"/>
          <w:color w:val="FF0000"/>
          <w:sz w:val="29"/>
          <w:szCs w:val="29"/>
          <w:lang w:eastAsia="en-IE"/>
        </w:rPr>
        <w:t>(String)</w:t>
      </w:r>
    </w:p>
    <w:p w14:paraId="1FE9D883" w14:textId="34C61FC2" w:rsidR="00920143" w:rsidRPr="00A31C8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 •estimated market value</w:t>
      </w:r>
      <w:r w:rsidR="00A31C88">
        <w:rPr>
          <w:rFonts w:ascii="Arial" w:eastAsia="Times New Roman" w:hAnsi="Arial" w:cs="Arial"/>
          <w:sz w:val="29"/>
          <w:szCs w:val="29"/>
          <w:lang w:eastAsia="en-IE"/>
        </w:rPr>
        <w:t xml:space="preserve"> </w:t>
      </w:r>
      <w:r w:rsidR="00A31C88">
        <w:rPr>
          <w:rFonts w:ascii="Arial" w:eastAsia="Times New Roman" w:hAnsi="Arial" w:cs="Arial"/>
          <w:color w:val="FF0000"/>
          <w:sz w:val="29"/>
          <w:szCs w:val="29"/>
          <w:lang w:eastAsia="en-IE"/>
        </w:rPr>
        <w:t>(double</w:t>
      </w:r>
      <w:r w:rsidR="001D4128">
        <w:rPr>
          <w:rFonts w:ascii="Arial" w:eastAsia="Times New Roman" w:hAnsi="Arial" w:cs="Arial"/>
          <w:color w:val="FF0000"/>
          <w:sz w:val="29"/>
          <w:szCs w:val="29"/>
          <w:lang w:eastAsia="en-IE"/>
        </w:rPr>
        <w:t>)</w:t>
      </w:r>
    </w:p>
    <w:p w14:paraId="7B025FA5" w14:textId="77777777" w:rsidR="00A31C88"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 •location category (City/Large town/Small town/Village/Countryside) </w:t>
      </w:r>
    </w:p>
    <w:p w14:paraId="48E694CE" w14:textId="5C672933" w:rsidR="00A31C88" w:rsidRPr="00A31C88" w:rsidRDefault="00A31C8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(strings? Maybe chars?)</w:t>
      </w:r>
    </w:p>
    <w:p w14:paraId="59F09EA2" w14:textId="7B471A28" w:rsidR="00A31C88" w:rsidRPr="00A31C88" w:rsidRDefault="00920143" w:rsidP="00A31C88">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•Principal private residence (yes/no) </w:t>
      </w:r>
      <w:r w:rsidR="00A31C88">
        <w:rPr>
          <w:rFonts w:ascii="Arial" w:eastAsia="Times New Roman" w:hAnsi="Arial" w:cs="Arial"/>
          <w:color w:val="FF0000"/>
          <w:sz w:val="29"/>
          <w:szCs w:val="29"/>
          <w:lang w:eastAsia="en-IE"/>
        </w:rPr>
        <w:t>(</w:t>
      </w:r>
      <w:proofErr w:type="spellStart"/>
      <w:r w:rsidR="00A31C88">
        <w:rPr>
          <w:rFonts w:ascii="Arial" w:eastAsia="Times New Roman" w:hAnsi="Arial" w:cs="Arial"/>
          <w:color w:val="FF0000"/>
          <w:sz w:val="29"/>
          <w:szCs w:val="29"/>
          <w:lang w:eastAsia="en-IE"/>
        </w:rPr>
        <w:t>boolean</w:t>
      </w:r>
      <w:proofErr w:type="spellEnd"/>
      <w:r w:rsidR="00A31C88">
        <w:rPr>
          <w:rFonts w:ascii="Arial" w:eastAsia="Times New Roman" w:hAnsi="Arial" w:cs="Arial"/>
          <w:color w:val="FF0000"/>
          <w:sz w:val="29"/>
          <w:szCs w:val="29"/>
          <w:lang w:eastAsia="en-IE"/>
        </w:rPr>
        <w:t>)</w:t>
      </w:r>
    </w:p>
    <w:p w14:paraId="1D67D7E2" w14:textId="7F028916" w:rsidR="00920143" w:rsidRDefault="00920143" w:rsidP="00920143">
      <w:pPr>
        <w:spacing w:after="0" w:line="240" w:lineRule="auto"/>
        <w:rPr>
          <w:rFonts w:ascii="Arial" w:eastAsia="Times New Roman" w:hAnsi="Arial" w:cs="Arial"/>
          <w:sz w:val="29"/>
          <w:szCs w:val="29"/>
          <w:lang w:eastAsia="en-IE"/>
        </w:rPr>
      </w:pPr>
    </w:p>
    <w:p w14:paraId="12B60350" w14:textId="77777777" w:rsidR="00920143" w:rsidRDefault="00920143" w:rsidP="00920143">
      <w:pPr>
        <w:spacing w:after="0" w:line="240" w:lineRule="auto"/>
        <w:rPr>
          <w:rFonts w:ascii="Arial" w:eastAsia="Times New Roman" w:hAnsi="Arial" w:cs="Arial"/>
          <w:sz w:val="29"/>
          <w:szCs w:val="29"/>
          <w:lang w:eastAsia="en-IE"/>
        </w:rPr>
      </w:pPr>
    </w:p>
    <w:p w14:paraId="6D75327D" w14:textId="77777777"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The property tax is calculated based on the following combinations:</w:t>
      </w:r>
    </w:p>
    <w:p w14:paraId="6F30973B" w14:textId="7D821363" w:rsidR="00920143" w:rsidRPr="001D4128" w:rsidRDefault="00920143" w:rsidP="00920143">
      <w:pPr>
        <w:spacing w:after="0" w:line="240" w:lineRule="auto"/>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•a fixed cost of €100 </w:t>
      </w:r>
      <w:r w:rsidR="001D4128">
        <w:rPr>
          <w:rFonts w:ascii="Arial" w:eastAsia="Times New Roman" w:hAnsi="Arial" w:cs="Arial"/>
          <w:color w:val="FF0000"/>
          <w:sz w:val="29"/>
          <w:szCs w:val="29"/>
          <w:lang w:eastAsia="en-IE"/>
        </w:rPr>
        <w:t>(has to be double as added to doubles)</w:t>
      </w:r>
    </w:p>
    <w:p w14:paraId="4119831F" w14:textId="3C680ADB" w:rsidR="00920143" w:rsidRDefault="00920143" w:rsidP="00920143">
      <w:pPr>
        <w:spacing w:after="0" w:line="240" w:lineRule="auto"/>
        <w:rPr>
          <w:rFonts w:ascii="Arial" w:eastAsia="Times New Roman" w:hAnsi="Arial" w:cs="Arial"/>
          <w:sz w:val="29"/>
          <w:szCs w:val="29"/>
          <w:lang w:eastAsia="en-IE"/>
        </w:rPr>
      </w:pPr>
      <w:r w:rsidRPr="00920143">
        <w:rPr>
          <w:rFonts w:ascii="Arial" w:eastAsia="Times New Roman" w:hAnsi="Arial" w:cs="Arial"/>
          <w:sz w:val="29"/>
          <w:szCs w:val="29"/>
          <w:lang w:eastAsia="en-IE"/>
        </w:rPr>
        <w:t>•a market value tax based on the following rates</w:t>
      </w:r>
      <w:proofErr w:type="gramStart"/>
      <w:r w:rsidRPr="00920143">
        <w:rPr>
          <w:rFonts w:ascii="Arial" w:eastAsia="Times New Roman" w:hAnsi="Arial" w:cs="Arial"/>
          <w:sz w:val="29"/>
          <w:szCs w:val="29"/>
          <w:lang w:eastAsia="en-IE"/>
        </w:rPr>
        <w:t>:,..</w:t>
      </w:r>
      <w:proofErr w:type="gramEnd"/>
      <w:r w:rsidRPr="00920143">
        <w:rPr>
          <w:rFonts w:ascii="Arial" w:eastAsia="Times New Roman" w:hAnsi="Arial" w:cs="Arial"/>
          <w:sz w:val="29"/>
          <w:szCs w:val="29"/>
          <w:lang w:eastAsia="en-IE"/>
        </w:rPr>
        <w:t xml:space="preserve"> </w:t>
      </w:r>
    </w:p>
    <w:p w14:paraId="108AF56A" w14:textId="542A0A29" w:rsidR="00920143" w:rsidRPr="001D4128" w:rsidRDefault="001D4128" w:rsidP="00920143">
      <w:pPr>
        <w:spacing w:after="0" w:line="240" w:lineRule="auto"/>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(set of switch statements? If else?)</w:t>
      </w:r>
    </w:p>
    <w:p w14:paraId="2456384F" w14:textId="77777777" w:rsidR="00920143" w:rsidRDefault="00920143" w:rsidP="00920143">
      <w:pPr>
        <w:spacing w:after="0" w:line="240" w:lineRule="auto"/>
        <w:rPr>
          <w:rFonts w:ascii="Arial" w:eastAsia="Times New Roman" w:hAnsi="Arial" w:cs="Arial"/>
          <w:sz w:val="29"/>
          <w:szCs w:val="29"/>
          <w:lang w:eastAsia="en-IE"/>
        </w:rPr>
      </w:pPr>
    </w:p>
    <w:p w14:paraId="12A827F8" w14:textId="77777777" w:rsidR="00920143" w:rsidRPr="00920143" w:rsidRDefault="00920143" w:rsidP="00920143">
      <w:pPr>
        <w:spacing w:after="0" w:line="240" w:lineRule="auto"/>
        <w:rPr>
          <w:rFonts w:ascii="Arial" w:eastAsia="Times New Roman" w:hAnsi="Arial" w:cs="Arial"/>
          <w:sz w:val="29"/>
          <w:szCs w:val="29"/>
          <w:lang w:eastAsia="en-IE"/>
        </w:rPr>
      </w:pPr>
    </w:p>
    <w:tbl>
      <w:tblPr>
        <w:tblStyle w:val="TableGrid"/>
        <w:tblW w:w="0" w:type="auto"/>
        <w:tblLook w:val="04A0" w:firstRow="1" w:lastRow="0" w:firstColumn="1" w:lastColumn="0" w:noHBand="0" w:noVBand="1"/>
      </w:tblPr>
      <w:tblGrid>
        <w:gridCol w:w="2920"/>
        <w:gridCol w:w="2919"/>
      </w:tblGrid>
      <w:tr w:rsidR="00920143" w14:paraId="3BA3B343" w14:textId="77777777" w:rsidTr="00920143">
        <w:trPr>
          <w:trHeight w:val="319"/>
        </w:trPr>
        <w:tc>
          <w:tcPr>
            <w:tcW w:w="2920" w:type="dxa"/>
          </w:tcPr>
          <w:p w14:paraId="653DEF69" w14:textId="5E83189B"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Property</w:t>
            </w:r>
            <w:r>
              <w:rPr>
                <w:rFonts w:ascii="Arial" w:eastAsia="Times New Roman" w:hAnsi="Arial" w:cs="Arial"/>
                <w:sz w:val="29"/>
                <w:szCs w:val="29"/>
                <w:lang w:eastAsia="en-IE"/>
              </w:rPr>
              <w:t xml:space="preserve"> </w:t>
            </w:r>
            <w:r w:rsidRPr="00920143">
              <w:rPr>
                <w:rFonts w:ascii="Arial" w:eastAsia="Times New Roman" w:hAnsi="Arial" w:cs="Arial"/>
                <w:sz w:val="29"/>
                <w:szCs w:val="29"/>
                <w:lang w:eastAsia="en-IE"/>
              </w:rPr>
              <w:t>Value</w:t>
            </w:r>
          </w:p>
        </w:tc>
        <w:tc>
          <w:tcPr>
            <w:tcW w:w="2919" w:type="dxa"/>
          </w:tcPr>
          <w:p w14:paraId="5DC298CD" w14:textId="037FFAFB"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Rate</w:t>
            </w:r>
          </w:p>
        </w:tc>
      </w:tr>
      <w:tr w:rsidR="00920143" w14:paraId="46BE2FD8" w14:textId="77777777" w:rsidTr="00920143">
        <w:trPr>
          <w:trHeight w:val="319"/>
        </w:trPr>
        <w:tc>
          <w:tcPr>
            <w:tcW w:w="2920" w:type="dxa"/>
          </w:tcPr>
          <w:p w14:paraId="1220E051" w14:textId="6EE6AB57"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Up to 150,000</w:t>
            </w:r>
          </w:p>
        </w:tc>
        <w:tc>
          <w:tcPr>
            <w:tcW w:w="2919" w:type="dxa"/>
          </w:tcPr>
          <w:p w14:paraId="21D68E05" w14:textId="2248158E" w:rsidR="00920143" w:rsidRDefault="00920143" w:rsidP="00920143">
            <w:pPr>
              <w:rPr>
                <w:rFonts w:ascii="Arial" w:eastAsia="Times New Roman" w:hAnsi="Arial" w:cs="Arial"/>
                <w:sz w:val="29"/>
                <w:szCs w:val="29"/>
                <w:lang w:eastAsia="en-IE"/>
              </w:rPr>
            </w:pPr>
            <w:r>
              <w:rPr>
                <w:rFonts w:ascii="Arial" w:eastAsia="Times New Roman" w:hAnsi="Arial" w:cs="Arial"/>
                <w:sz w:val="29"/>
                <w:szCs w:val="29"/>
                <w:lang w:eastAsia="en-IE"/>
              </w:rPr>
              <w:t>0</w:t>
            </w:r>
          </w:p>
        </w:tc>
      </w:tr>
      <w:tr w:rsidR="00920143" w14:paraId="57E39128" w14:textId="77777777" w:rsidTr="00920143">
        <w:trPr>
          <w:trHeight w:val="319"/>
        </w:trPr>
        <w:tc>
          <w:tcPr>
            <w:tcW w:w="2920" w:type="dxa"/>
          </w:tcPr>
          <w:p w14:paraId="093E561A" w14:textId="6FD8C7BD"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150,000 -400</w:t>
            </w:r>
            <w:r>
              <w:rPr>
                <w:rFonts w:ascii="Arial" w:eastAsia="Times New Roman" w:hAnsi="Arial" w:cs="Arial"/>
                <w:sz w:val="29"/>
                <w:szCs w:val="29"/>
                <w:lang w:eastAsia="en-IE"/>
              </w:rPr>
              <w:t>,00</w:t>
            </w:r>
          </w:p>
        </w:tc>
        <w:tc>
          <w:tcPr>
            <w:tcW w:w="2919" w:type="dxa"/>
          </w:tcPr>
          <w:p w14:paraId="5C8E436B" w14:textId="18632E55" w:rsidR="00920143" w:rsidRDefault="00920143" w:rsidP="00920143">
            <w:pPr>
              <w:rPr>
                <w:rFonts w:ascii="Arial" w:eastAsia="Times New Roman" w:hAnsi="Arial" w:cs="Arial"/>
                <w:sz w:val="29"/>
                <w:szCs w:val="29"/>
                <w:lang w:eastAsia="en-IE"/>
              </w:rPr>
            </w:pPr>
            <w:r>
              <w:rPr>
                <w:rFonts w:ascii="Arial" w:eastAsia="Times New Roman" w:hAnsi="Arial" w:cs="Arial"/>
                <w:sz w:val="29"/>
                <w:szCs w:val="29"/>
                <w:lang w:eastAsia="en-IE"/>
              </w:rPr>
              <w:t>.</w:t>
            </w:r>
            <w:r w:rsidRPr="00920143">
              <w:rPr>
                <w:rFonts w:ascii="Arial" w:eastAsia="Times New Roman" w:hAnsi="Arial" w:cs="Arial"/>
                <w:sz w:val="29"/>
                <w:szCs w:val="29"/>
                <w:lang w:eastAsia="en-IE"/>
              </w:rPr>
              <w:t xml:space="preserve"> </w:t>
            </w:r>
            <w:r w:rsidRPr="00920143">
              <w:rPr>
                <w:rFonts w:ascii="Arial" w:eastAsia="Times New Roman" w:hAnsi="Arial" w:cs="Arial"/>
                <w:sz w:val="29"/>
                <w:szCs w:val="29"/>
                <w:lang w:eastAsia="en-IE"/>
              </w:rPr>
              <w:t>01%</w:t>
            </w:r>
          </w:p>
        </w:tc>
      </w:tr>
      <w:tr w:rsidR="00920143" w14:paraId="238D53AC" w14:textId="77777777" w:rsidTr="00920143">
        <w:trPr>
          <w:trHeight w:val="319"/>
        </w:trPr>
        <w:tc>
          <w:tcPr>
            <w:tcW w:w="2920" w:type="dxa"/>
          </w:tcPr>
          <w:p w14:paraId="50448957" w14:textId="02AF38BA"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400,001 -650,000</w:t>
            </w:r>
          </w:p>
        </w:tc>
        <w:tc>
          <w:tcPr>
            <w:tcW w:w="2919" w:type="dxa"/>
          </w:tcPr>
          <w:p w14:paraId="72697E1A" w14:textId="7571D05C" w:rsidR="00920143" w:rsidRDefault="00920143" w:rsidP="00920143">
            <w:pPr>
              <w:rPr>
                <w:rFonts w:ascii="Arial" w:eastAsia="Times New Roman" w:hAnsi="Arial" w:cs="Arial"/>
                <w:sz w:val="29"/>
                <w:szCs w:val="29"/>
                <w:lang w:eastAsia="en-IE"/>
              </w:rPr>
            </w:pPr>
            <w:r>
              <w:rPr>
                <w:rFonts w:ascii="Arial" w:eastAsia="Times New Roman" w:hAnsi="Arial" w:cs="Arial"/>
                <w:sz w:val="29"/>
                <w:szCs w:val="29"/>
                <w:lang w:eastAsia="en-IE"/>
              </w:rPr>
              <w:t>.</w:t>
            </w:r>
            <w:r w:rsidRPr="00920143">
              <w:rPr>
                <w:rFonts w:ascii="Arial" w:eastAsia="Times New Roman" w:hAnsi="Arial" w:cs="Arial"/>
                <w:sz w:val="29"/>
                <w:szCs w:val="29"/>
                <w:lang w:eastAsia="en-IE"/>
              </w:rPr>
              <w:t>02%</w:t>
            </w:r>
          </w:p>
        </w:tc>
      </w:tr>
      <w:tr w:rsidR="00920143" w14:paraId="1E07DFEE" w14:textId="77777777" w:rsidTr="00920143">
        <w:trPr>
          <w:trHeight w:val="321"/>
        </w:trPr>
        <w:tc>
          <w:tcPr>
            <w:tcW w:w="2920" w:type="dxa"/>
          </w:tcPr>
          <w:p w14:paraId="7E754F58" w14:textId="5BC193F0"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Above 650,000</w:t>
            </w:r>
          </w:p>
          <w:p w14:paraId="7FCFA959" w14:textId="77777777" w:rsidR="00920143" w:rsidRDefault="00920143" w:rsidP="00920143">
            <w:pPr>
              <w:rPr>
                <w:rFonts w:ascii="Arial" w:eastAsia="Times New Roman" w:hAnsi="Arial" w:cs="Arial"/>
                <w:sz w:val="29"/>
                <w:szCs w:val="29"/>
                <w:lang w:eastAsia="en-IE"/>
              </w:rPr>
            </w:pPr>
          </w:p>
        </w:tc>
        <w:tc>
          <w:tcPr>
            <w:tcW w:w="2919" w:type="dxa"/>
          </w:tcPr>
          <w:p w14:paraId="2694A581" w14:textId="736A1B38"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.0</w:t>
            </w:r>
            <w:r>
              <w:rPr>
                <w:rFonts w:ascii="Arial" w:eastAsia="Times New Roman" w:hAnsi="Arial" w:cs="Arial"/>
                <w:sz w:val="29"/>
                <w:szCs w:val="29"/>
                <w:lang w:eastAsia="en-IE"/>
              </w:rPr>
              <w:t>4%</w:t>
            </w:r>
          </w:p>
        </w:tc>
      </w:tr>
    </w:tbl>
    <w:p w14:paraId="0F076BDF" w14:textId="6BD4B44A" w:rsidR="00920143" w:rsidRDefault="00920143" w:rsidP="00920143">
      <w:pPr>
        <w:pStyle w:val="ListParagraph"/>
        <w:spacing w:after="0" w:line="240" w:lineRule="auto"/>
        <w:rPr>
          <w:rFonts w:ascii="Times New Roman" w:eastAsia="Times New Roman" w:hAnsi="Times New Roman" w:cs="Times New Roman"/>
          <w:sz w:val="24"/>
          <w:szCs w:val="24"/>
          <w:lang w:eastAsia="en-IE"/>
        </w:rPr>
      </w:pPr>
    </w:p>
    <w:p w14:paraId="5A155C37" w14:textId="77777777" w:rsidR="001D4128" w:rsidRPr="00920143" w:rsidRDefault="001D4128" w:rsidP="00920143">
      <w:pPr>
        <w:pStyle w:val="ListParagraph"/>
        <w:spacing w:after="0" w:line="240" w:lineRule="auto"/>
        <w:rPr>
          <w:rFonts w:ascii="Times New Roman" w:eastAsia="Times New Roman" w:hAnsi="Times New Roman" w:cs="Times New Roman"/>
          <w:sz w:val="24"/>
          <w:szCs w:val="24"/>
          <w:lang w:eastAsia="en-IE"/>
        </w:rPr>
      </w:pPr>
    </w:p>
    <w:p w14:paraId="6FD8AE10" w14:textId="007F8207" w:rsidR="00920143" w:rsidRPr="001D4128" w:rsidRDefault="00920143" w:rsidP="00920143">
      <w:pPr>
        <w:pStyle w:val="ListParagraph"/>
        <w:numPr>
          <w:ilvl w:val="0"/>
          <w:numId w:val="1"/>
        </w:numPr>
        <w:spacing w:after="0" w:line="240" w:lineRule="auto"/>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 xml:space="preserve">a location category tax based on the following rates: </w:t>
      </w:r>
    </w:p>
    <w:p w14:paraId="36ABE411" w14:textId="18E94C70" w:rsidR="001D4128" w:rsidRPr="00920143" w:rsidRDefault="001D4128" w:rsidP="001D4128">
      <w:pPr>
        <w:pStyle w:val="ListParagraph"/>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color w:val="FF0000"/>
          <w:sz w:val="24"/>
          <w:szCs w:val="24"/>
          <w:lang w:eastAsia="en-IE"/>
        </w:rPr>
        <w:t>(checks location category. If statements? Separate method?)</w:t>
      </w:r>
    </w:p>
    <w:tbl>
      <w:tblPr>
        <w:tblStyle w:val="TableGrid"/>
        <w:tblW w:w="0" w:type="auto"/>
        <w:tblLook w:val="04A0" w:firstRow="1" w:lastRow="0" w:firstColumn="1" w:lastColumn="0" w:noHBand="0" w:noVBand="1"/>
      </w:tblPr>
      <w:tblGrid>
        <w:gridCol w:w="4508"/>
        <w:gridCol w:w="4508"/>
      </w:tblGrid>
      <w:tr w:rsidR="00920143" w14:paraId="5B9F3595" w14:textId="77777777" w:rsidTr="00920143">
        <w:tc>
          <w:tcPr>
            <w:tcW w:w="4508" w:type="dxa"/>
          </w:tcPr>
          <w:p w14:paraId="7BDD10B7" w14:textId="5134174F"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Location</w:t>
            </w:r>
          </w:p>
        </w:tc>
        <w:tc>
          <w:tcPr>
            <w:tcW w:w="4508" w:type="dxa"/>
          </w:tcPr>
          <w:p w14:paraId="6AD72B26" w14:textId="0E95B1F2"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Charge</w:t>
            </w:r>
          </w:p>
        </w:tc>
      </w:tr>
      <w:tr w:rsidR="00920143" w14:paraId="2B652052" w14:textId="77777777" w:rsidTr="00920143">
        <w:tc>
          <w:tcPr>
            <w:tcW w:w="4508" w:type="dxa"/>
          </w:tcPr>
          <w:p w14:paraId="05D77ACF" w14:textId="49086E54"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City</w:t>
            </w:r>
          </w:p>
        </w:tc>
        <w:tc>
          <w:tcPr>
            <w:tcW w:w="4508" w:type="dxa"/>
          </w:tcPr>
          <w:p w14:paraId="368F1D55" w14:textId="62A433C3"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€100</w:t>
            </w:r>
          </w:p>
        </w:tc>
      </w:tr>
      <w:tr w:rsidR="00920143" w14:paraId="0EF91BD2" w14:textId="77777777" w:rsidTr="00920143">
        <w:tc>
          <w:tcPr>
            <w:tcW w:w="4508" w:type="dxa"/>
          </w:tcPr>
          <w:p w14:paraId="6195A67B" w14:textId="4AADEE23"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Large town</w:t>
            </w:r>
          </w:p>
        </w:tc>
        <w:tc>
          <w:tcPr>
            <w:tcW w:w="4508" w:type="dxa"/>
          </w:tcPr>
          <w:p w14:paraId="45209B78" w14:textId="02E1EFF0"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€8</w:t>
            </w:r>
            <w:r>
              <w:rPr>
                <w:rFonts w:ascii="Arial" w:eastAsia="Times New Roman" w:hAnsi="Arial" w:cs="Arial"/>
                <w:sz w:val="29"/>
                <w:szCs w:val="29"/>
                <w:lang w:eastAsia="en-IE"/>
              </w:rPr>
              <w:t>0</w:t>
            </w:r>
          </w:p>
        </w:tc>
      </w:tr>
      <w:tr w:rsidR="00920143" w14:paraId="05B6A274" w14:textId="77777777" w:rsidTr="00920143">
        <w:tc>
          <w:tcPr>
            <w:tcW w:w="4508" w:type="dxa"/>
          </w:tcPr>
          <w:p w14:paraId="05ACF6DF" w14:textId="616231CA"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Small town</w:t>
            </w:r>
          </w:p>
        </w:tc>
        <w:tc>
          <w:tcPr>
            <w:tcW w:w="4508" w:type="dxa"/>
          </w:tcPr>
          <w:p w14:paraId="57878999" w14:textId="1D1E8668"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€6</w:t>
            </w:r>
            <w:r>
              <w:rPr>
                <w:rFonts w:ascii="Arial" w:eastAsia="Times New Roman" w:hAnsi="Arial" w:cs="Arial"/>
                <w:sz w:val="29"/>
                <w:szCs w:val="29"/>
                <w:lang w:eastAsia="en-IE"/>
              </w:rPr>
              <w:t>0</w:t>
            </w:r>
          </w:p>
        </w:tc>
      </w:tr>
      <w:tr w:rsidR="00920143" w14:paraId="271A7553" w14:textId="77777777" w:rsidTr="00920143">
        <w:tc>
          <w:tcPr>
            <w:tcW w:w="4508" w:type="dxa"/>
          </w:tcPr>
          <w:p w14:paraId="4A82F6E2" w14:textId="7FD1729D" w:rsid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Village</w:t>
            </w:r>
          </w:p>
        </w:tc>
        <w:tc>
          <w:tcPr>
            <w:tcW w:w="4508" w:type="dxa"/>
          </w:tcPr>
          <w:p w14:paraId="3761D67D" w14:textId="77777777" w:rsidR="00920143" w:rsidRPr="00920143" w:rsidRDefault="00920143" w:rsidP="00920143">
            <w:pPr>
              <w:rPr>
                <w:rFonts w:ascii="Times New Roman" w:eastAsia="Times New Roman" w:hAnsi="Times New Roman" w:cs="Times New Roman"/>
                <w:sz w:val="24"/>
                <w:szCs w:val="24"/>
                <w:lang w:eastAsia="en-IE"/>
              </w:rPr>
            </w:pPr>
            <w:r w:rsidRPr="00920143">
              <w:rPr>
                <w:rFonts w:ascii="Arial" w:eastAsia="Times New Roman" w:hAnsi="Arial" w:cs="Arial"/>
                <w:sz w:val="29"/>
                <w:szCs w:val="29"/>
                <w:lang w:eastAsia="en-IE"/>
              </w:rPr>
              <w:t>€50</w:t>
            </w:r>
          </w:p>
          <w:p w14:paraId="1D462587" w14:textId="77777777" w:rsidR="00920143" w:rsidRDefault="00920143" w:rsidP="00920143">
            <w:pPr>
              <w:rPr>
                <w:rFonts w:ascii="Times New Roman" w:eastAsia="Times New Roman" w:hAnsi="Times New Roman" w:cs="Times New Roman"/>
                <w:sz w:val="24"/>
                <w:szCs w:val="24"/>
                <w:lang w:eastAsia="en-IE"/>
              </w:rPr>
            </w:pPr>
          </w:p>
        </w:tc>
      </w:tr>
      <w:tr w:rsidR="00920143" w14:paraId="0828934C" w14:textId="77777777" w:rsidTr="00920143">
        <w:tc>
          <w:tcPr>
            <w:tcW w:w="4508" w:type="dxa"/>
          </w:tcPr>
          <w:p w14:paraId="760D829D" w14:textId="3A3CDCC6" w:rsidR="00920143" w:rsidRP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Countryside</w:t>
            </w:r>
          </w:p>
        </w:tc>
        <w:tc>
          <w:tcPr>
            <w:tcW w:w="4508" w:type="dxa"/>
          </w:tcPr>
          <w:p w14:paraId="7F58AE6D" w14:textId="111C34B1" w:rsidR="00920143" w:rsidRP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€25</w:t>
            </w:r>
          </w:p>
        </w:tc>
      </w:tr>
    </w:tbl>
    <w:p w14:paraId="508343B0" w14:textId="77777777" w:rsidR="00920143" w:rsidRPr="00920143" w:rsidRDefault="00920143" w:rsidP="00920143">
      <w:pPr>
        <w:spacing w:after="0" w:line="240" w:lineRule="auto"/>
        <w:rPr>
          <w:rFonts w:ascii="Times New Roman" w:eastAsia="Times New Roman" w:hAnsi="Times New Roman" w:cs="Times New Roman"/>
          <w:sz w:val="24"/>
          <w:szCs w:val="24"/>
          <w:lang w:eastAsia="en-IE"/>
        </w:rPr>
      </w:pPr>
    </w:p>
    <w:p w14:paraId="57B4151C" w14:textId="141A11DC"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•An additional flat charge of €100 if the property is not the principle private residence of the </w:t>
      </w:r>
      <w:proofErr w:type="gramStart"/>
      <w:r w:rsidRPr="00920143">
        <w:rPr>
          <w:rFonts w:ascii="Arial" w:eastAsia="Times New Roman" w:hAnsi="Arial" w:cs="Arial"/>
          <w:sz w:val="29"/>
          <w:szCs w:val="29"/>
          <w:lang w:eastAsia="en-IE"/>
        </w:rPr>
        <w:t>owner.</w:t>
      </w:r>
      <w:r w:rsidR="001D4128">
        <w:rPr>
          <w:rFonts w:ascii="Arial" w:eastAsia="Times New Roman" w:hAnsi="Arial" w:cs="Arial"/>
          <w:color w:val="FF0000"/>
          <w:sz w:val="29"/>
          <w:szCs w:val="29"/>
          <w:lang w:eastAsia="en-IE"/>
        </w:rPr>
        <w:t>(</w:t>
      </w:r>
      <w:proofErr w:type="gramEnd"/>
      <w:r w:rsidR="001D4128">
        <w:rPr>
          <w:rFonts w:ascii="Arial" w:eastAsia="Times New Roman" w:hAnsi="Arial" w:cs="Arial"/>
          <w:color w:val="FF0000"/>
          <w:sz w:val="29"/>
          <w:szCs w:val="29"/>
          <w:lang w:eastAsia="en-IE"/>
        </w:rPr>
        <w:t>Boolean)</w:t>
      </w:r>
    </w:p>
    <w:p w14:paraId="7744A2B6" w14:textId="67C9DEF4"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 •Apply a 7% penalty, compounded for each year that a property tax is unpaid. </w:t>
      </w:r>
      <w:r w:rsidR="001D4128">
        <w:rPr>
          <w:rFonts w:ascii="Arial" w:eastAsia="Times New Roman" w:hAnsi="Arial" w:cs="Arial"/>
          <w:color w:val="FF0000"/>
          <w:sz w:val="29"/>
          <w:szCs w:val="29"/>
          <w:lang w:eastAsia="en-IE"/>
        </w:rPr>
        <w:t xml:space="preserve">(Boolean variable </w:t>
      </w:r>
      <w:proofErr w:type="gramStart"/>
      <w:r w:rsidR="001D4128">
        <w:rPr>
          <w:rFonts w:ascii="Arial" w:eastAsia="Times New Roman" w:hAnsi="Arial" w:cs="Arial"/>
          <w:color w:val="FF0000"/>
          <w:sz w:val="29"/>
          <w:szCs w:val="29"/>
          <w:lang w:eastAsia="en-IE"/>
        </w:rPr>
        <w:t>that’s</w:t>
      </w:r>
      <w:proofErr w:type="gramEnd"/>
      <w:r w:rsidR="001D4128">
        <w:rPr>
          <w:rFonts w:ascii="Arial" w:eastAsia="Times New Roman" w:hAnsi="Arial" w:cs="Arial"/>
          <w:color w:val="FF0000"/>
          <w:sz w:val="29"/>
          <w:szCs w:val="29"/>
          <w:lang w:eastAsia="en-IE"/>
        </w:rPr>
        <w:t xml:space="preserve"> checked each year)</w:t>
      </w:r>
    </w:p>
    <w:p w14:paraId="30D4B0D7" w14:textId="467B25FC"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A property owner will be able to query the system to view payments made for all their owned properties.</w:t>
      </w:r>
    </w:p>
    <w:p w14:paraId="7D6D0B3C" w14:textId="57229998" w:rsidR="001D4128" w:rsidRPr="001D4128" w:rsidRDefault="001D4128" w:rsidP="00920143">
      <w:pPr>
        <w:rPr>
          <w:rFonts w:ascii="Arial" w:eastAsia="Times New Roman" w:hAnsi="Arial" w:cs="Arial"/>
          <w:color w:val="FF0000"/>
          <w:sz w:val="29"/>
          <w:szCs w:val="29"/>
          <w:lang w:eastAsia="en-IE"/>
        </w:rPr>
      </w:pPr>
      <w:r>
        <w:rPr>
          <w:rFonts w:ascii="Arial" w:eastAsia="Times New Roman" w:hAnsi="Arial" w:cs="Arial"/>
          <w:color w:val="FF0000"/>
          <w:sz w:val="29"/>
          <w:szCs w:val="29"/>
          <w:lang w:eastAsia="en-IE"/>
        </w:rPr>
        <w:t>(search by property owner checks all arrays)</w:t>
      </w:r>
    </w:p>
    <w:p w14:paraId="7C6629BE" w14:textId="77777777" w:rsidR="00920143" w:rsidRDefault="00920143" w:rsidP="00920143">
      <w:pPr>
        <w:rPr>
          <w:rFonts w:ascii="Arial" w:eastAsia="Times New Roman" w:hAnsi="Arial" w:cs="Arial"/>
          <w:sz w:val="29"/>
          <w:szCs w:val="29"/>
          <w:lang w:eastAsia="en-IE"/>
        </w:rPr>
      </w:pPr>
    </w:p>
    <w:p w14:paraId="7E84E714" w14:textId="77777777" w:rsidR="00920143" w:rsidRDefault="00920143" w:rsidP="00920143">
      <w:pPr>
        <w:rPr>
          <w:rFonts w:ascii="Arial" w:eastAsia="Times New Roman" w:hAnsi="Arial" w:cs="Arial"/>
          <w:sz w:val="29"/>
          <w:szCs w:val="29"/>
          <w:lang w:eastAsia="en-IE"/>
        </w:rPr>
      </w:pPr>
    </w:p>
    <w:p w14:paraId="52A8D888" w14:textId="77777777"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The management should be able to do the following: </w:t>
      </w:r>
    </w:p>
    <w:p w14:paraId="1ECB5D55" w14:textId="451B81EC"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•Get property tax payment data for any property </w:t>
      </w:r>
      <w:r w:rsidR="001D4128">
        <w:rPr>
          <w:rFonts w:ascii="Arial" w:eastAsia="Times New Roman" w:hAnsi="Arial" w:cs="Arial"/>
          <w:color w:val="FF0000"/>
          <w:sz w:val="29"/>
          <w:szCs w:val="29"/>
          <w:lang w:eastAsia="en-IE"/>
        </w:rPr>
        <w:t>-</w:t>
      </w:r>
      <w:r w:rsidR="001D4128" w:rsidRPr="001D4128">
        <w:rPr>
          <w:rFonts w:ascii="Arial" w:eastAsia="Times New Roman" w:hAnsi="Arial" w:cs="Arial"/>
          <w:color w:val="FF0000"/>
          <w:sz w:val="29"/>
          <w:szCs w:val="29"/>
          <w:lang w:eastAsia="en-IE"/>
        </w:rPr>
        <w:t xml:space="preserve"> </w:t>
      </w:r>
      <w:r w:rsidR="001D4128">
        <w:rPr>
          <w:rFonts w:ascii="Arial" w:eastAsia="Times New Roman" w:hAnsi="Arial" w:cs="Arial"/>
          <w:color w:val="FF0000"/>
          <w:sz w:val="29"/>
          <w:szCs w:val="29"/>
          <w:lang w:eastAsia="en-IE"/>
        </w:rPr>
        <w:t>search by property checks all arrays</w:t>
      </w:r>
    </w:p>
    <w:p w14:paraId="6FBD192D" w14:textId="0B969290"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•Get property tax payment data for any property owner </w:t>
      </w:r>
      <w:r w:rsidR="001D4128">
        <w:rPr>
          <w:rFonts w:ascii="Arial" w:eastAsia="Times New Roman" w:hAnsi="Arial" w:cs="Arial"/>
          <w:color w:val="FF0000"/>
          <w:sz w:val="29"/>
          <w:szCs w:val="29"/>
          <w:lang w:eastAsia="en-IE"/>
        </w:rPr>
        <w:t>-</w:t>
      </w:r>
      <w:r w:rsidR="001D4128" w:rsidRPr="001D4128">
        <w:rPr>
          <w:rFonts w:ascii="Arial" w:eastAsia="Times New Roman" w:hAnsi="Arial" w:cs="Arial"/>
          <w:color w:val="FF0000"/>
          <w:sz w:val="29"/>
          <w:szCs w:val="29"/>
          <w:lang w:eastAsia="en-IE"/>
        </w:rPr>
        <w:t xml:space="preserve"> </w:t>
      </w:r>
      <w:r w:rsidR="001D4128">
        <w:rPr>
          <w:rFonts w:ascii="Arial" w:eastAsia="Times New Roman" w:hAnsi="Arial" w:cs="Arial"/>
          <w:color w:val="FF0000"/>
          <w:sz w:val="29"/>
          <w:szCs w:val="29"/>
          <w:lang w:eastAsia="en-IE"/>
        </w:rPr>
        <w:t>search by property owner checks all arrays</w:t>
      </w:r>
    </w:p>
    <w:p w14:paraId="7ABA21DF" w14:textId="608EB442"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•Get a list of all overdue property tax for a particular year </w:t>
      </w:r>
      <w:r w:rsidR="001D4128">
        <w:rPr>
          <w:rFonts w:ascii="Arial" w:eastAsia="Times New Roman" w:hAnsi="Arial" w:cs="Arial"/>
          <w:color w:val="FF0000"/>
          <w:sz w:val="29"/>
          <w:szCs w:val="29"/>
          <w:lang w:eastAsia="en-IE"/>
        </w:rPr>
        <w:t>-checks what has overdue tax and returns?</w:t>
      </w:r>
    </w:p>
    <w:p w14:paraId="432FA4EB" w14:textId="7B720CA5"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•Get property tax statistics for a particular area based on the routing key of the Eircode (e.g. total tax paid, average tax paid, number and percentage of property taxes paid</w:t>
      </w:r>
      <w:proofErr w:type="gramStart"/>
      <w:r w:rsidRPr="00920143">
        <w:rPr>
          <w:rFonts w:ascii="Arial" w:eastAsia="Times New Roman" w:hAnsi="Arial" w:cs="Arial"/>
          <w:sz w:val="29"/>
          <w:szCs w:val="29"/>
          <w:lang w:eastAsia="en-IE"/>
        </w:rPr>
        <w:t>).</w:t>
      </w:r>
      <w:r w:rsidR="001D4128">
        <w:rPr>
          <w:rFonts w:ascii="Arial" w:eastAsia="Times New Roman" w:hAnsi="Arial" w:cs="Arial"/>
          <w:color w:val="FF0000"/>
          <w:sz w:val="29"/>
          <w:szCs w:val="29"/>
          <w:lang w:eastAsia="en-IE"/>
        </w:rPr>
        <w:t>-</w:t>
      </w:r>
      <w:proofErr w:type="gramEnd"/>
      <w:r w:rsidR="001D4128">
        <w:rPr>
          <w:rFonts w:ascii="Arial" w:eastAsia="Times New Roman" w:hAnsi="Arial" w:cs="Arial"/>
          <w:color w:val="FF0000"/>
          <w:sz w:val="29"/>
          <w:szCs w:val="29"/>
          <w:lang w:eastAsia="en-IE"/>
        </w:rPr>
        <w:t>series of different methods?</w:t>
      </w:r>
    </w:p>
    <w:p w14:paraId="6747B1E1" w14:textId="3EF6A44A" w:rsidR="00920143" w:rsidRPr="001D4128" w:rsidRDefault="00920143" w:rsidP="00920143">
      <w:pPr>
        <w:rPr>
          <w:rFonts w:ascii="Arial" w:eastAsia="Times New Roman" w:hAnsi="Arial" w:cs="Arial"/>
          <w:color w:val="FF0000"/>
          <w:sz w:val="29"/>
          <w:szCs w:val="29"/>
          <w:lang w:eastAsia="en-IE"/>
        </w:rPr>
      </w:pPr>
      <w:r w:rsidRPr="00920143">
        <w:rPr>
          <w:rFonts w:ascii="Arial" w:eastAsia="Times New Roman" w:hAnsi="Arial" w:cs="Arial"/>
          <w:sz w:val="29"/>
          <w:szCs w:val="29"/>
          <w:lang w:eastAsia="en-IE"/>
        </w:rPr>
        <w:t xml:space="preserve"> •Investigate the impact of possible changes to the rates and levies contributing to the property tax to determine how the revenue collected would change.</w:t>
      </w:r>
      <w:r w:rsidR="001D4128">
        <w:rPr>
          <w:rFonts w:ascii="Arial" w:eastAsia="Times New Roman" w:hAnsi="Arial" w:cs="Arial"/>
          <w:color w:val="FF0000"/>
          <w:sz w:val="29"/>
          <w:szCs w:val="29"/>
          <w:lang w:eastAsia="en-IE"/>
        </w:rPr>
        <w:t xml:space="preserve"> -everything is a variable to be changed via a </w:t>
      </w:r>
      <w:proofErr w:type="spellStart"/>
      <w:r w:rsidR="001D4128">
        <w:rPr>
          <w:rFonts w:ascii="Arial" w:eastAsia="Times New Roman" w:hAnsi="Arial" w:cs="Arial"/>
          <w:color w:val="FF0000"/>
          <w:sz w:val="29"/>
          <w:szCs w:val="29"/>
          <w:lang w:eastAsia="en-IE"/>
        </w:rPr>
        <w:t>gui</w:t>
      </w:r>
      <w:proofErr w:type="spellEnd"/>
      <w:r w:rsidR="001D4128">
        <w:rPr>
          <w:rFonts w:ascii="Arial" w:eastAsia="Times New Roman" w:hAnsi="Arial" w:cs="Arial"/>
          <w:color w:val="FF0000"/>
          <w:sz w:val="29"/>
          <w:szCs w:val="29"/>
          <w:lang w:eastAsia="en-IE"/>
        </w:rPr>
        <w:t>/interface</w:t>
      </w:r>
    </w:p>
    <w:p w14:paraId="51A098C5" w14:textId="77777777"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A command line interface and a GUI should be provided. </w:t>
      </w:r>
    </w:p>
    <w:p w14:paraId="5157D48F" w14:textId="77777777"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The system should be designed in a way that makes it easy to replace one interface with the other. </w:t>
      </w:r>
    </w:p>
    <w:p w14:paraId="6ECA943E" w14:textId="77777777" w:rsidR="00920143" w:rsidRDefault="00920143" w:rsidP="00920143">
      <w:pPr>
        <w:rPr>
          <w:rFonts w:ascii="Arial" w:eastAsia="Times New Roman" w:hAnsi="Arial" w:cs="Arial"/>
          <w:sz w:val="29"/>
          <w:szCs w:val="29"/>
          <w:lang w:eastAsia="en-IE"/>
        </w:rPr>
      </w:pPr>
    </w:p>
    <w:p w14:paraId="3698E976" w14:textId="77777777" w:rsidR="00920143" w:rsidRDefault="00920143" w:rsidP="00920143">
      <w:pPr>
        <w:rPr>
          <w:rFonts w:ascii="Arial" w:eastAsia="Times New Roman" w:hAnsi="Arial" w:cs="Arial"/>
          <w:sz w:val="29"/>
          <w:szCs w:val="29"/>
          <w:lang w:eastAsia="en-IE"/>
        </w:rPr>
      </w:pPr>
      <w:r w:rsidRPr="00920143">
        <w:rPr>
          <w:rFonts w:ascii="Arial" w:eastAsia="Times New Roman" w:hAnsi="Arial" w:cs="Arial"/>
          <w:sz w:val="29"/>
          <w:szCs w:val="29"/>
          <w:lang w:eastAsia="en-IE"/>
        </w:rPr>
        <w:t xml:space="preserve">Your company is conscious that the developed system should be adaptable to other property tax calculation rules (for example in other countries) and thus want you design the system so that is easy to substitute the tax calculator outlined here with one that may be developed in the future. </w:t>
      </w:r>
    </w:p>
    <w:p w14:paraId="13D16978" w14:textId="57A702E0" w:rsidR="00920143" w:rsidRDefault="00920143" w:rsidP="00920143">
      <w:pPr>
        <w:rPr>
          <w:rFonts w:ascii="Arial" w:eastAsia="Times New Roman" w:hAnsi="Arial" w:cs="Arial"/>
          <w:sz w:val="29"/>
          <w:szCs w:val="29"/>
          <w:lang w:eastAsia="en-IE"/>
        </w:rPr>
      </w:pPr>
    </w:p>
    <w:p w14:paraId="3D26321A" w14:textId="7D5CEA68" w:rsidR="00920143" w:rsidRDefault="00920143" w:rsidP="00920143">
      <w:pPr>
        <w:rPr>
          <w:rFonts w:ascii="Arial" w:eastAsia="Times New Roman" w:hAnsi="Arial" w:cs="Arial"/>
          <w:sz w:val="29"/>
          <w:szCs w:val="29"/>
          <w:lang w:eastAsia="en-IE"/>
        </w:rPr>
      </w:pPr>
    </w:p>
    <w:p w14:paraId="70998540" w14:textId="4C99D0A0" w:rsidR="00920143" w:rsidRDefault="00920143" w:rsidP="00920143">
      <w:pPr>
        <w:rPr>
          <w:rFonts w:ascii="Arial" w:eastAsia="Times New Roman" w:hAnsi="Arial" w:cs="Arial"/>
          <w:sz w:val="29"/>
          <w:szCs w:val="29"/>
          <w:lang w:eastAsia="en-IE"/>
        </w:rPr>
      </w:pPr>
    </w:p>
    <w:p w14:paraId="43E56503" w14:textId="52610A97" w:rsidR="00920143" w:rsidRDefault="00920143" w:rsidP="00920143">
      <w:pPr>
        <w:rPr>
          <w:rFonts w:ascii="Arial" w:eastAsia="Times New Roman" w:hAnsi="Arial" w:cs="Arial"/>
          <w:sz w:val="29"/>
          <w:szCs w:val="29"/>
          <w:lang w:eastAsia="en-IE"/>
        </w:rPr>
      </w:pPr>
    </w:p>
    <w:p w14:paraId="6FE02F46" w14:textId="06828A44" w:rsidR="00920143" w:rsidRDefault="00920143" w:rsidP="00920143">
      <w:pPr>
        <w:rPr>
          <w:rFonts w:ascii="Arial" w:eastAsia="Times New Roman" w:hAnsi="Arial" w:cs="Arial"/>
          <w:sz w:val="29"/>
          <w:szCs w:val="29"/>
          <w:lang w:eastAsia="en-IE"/>
        </w:rPr>
      </w:pPr>
    </w:p>
    <w:sectPr w:rsidR="0092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75714"/>
    <w:multiLevelType w:val="hybridMultilevel"/>
    <w:tmpl w:val="A27E2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43"/>
    <w:rsid w:val="00151AC2"/>
    <w:rsid w:val="001D4128"/>
    <w:rsid w:val="00920143"/>
    <w:rsid w:val="009613E3"/>
    <w:rsid w:val="00A31C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426B"/>
  <w15:chartTrackingRefBased/>
  <w15:docId w15:val="{67DCD4F4-42DE-412D-A25B-72AB97A5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781746">
      <w:bodyDiv w:val="1"/>
      <w:marLeft w:val="0"/>
      <w:marRight w:val="0"/>
      <w:marTop w:val="0"/>
      <w:marBottom w:val="0"/>
      <w:divBdr>
        <w:top w:val="none" w:sz="0" w:space="0" w:color="auto"/>
        <w:left w:val="none" w:sz="0" w:space="0" w:color="auto"/>
        <w:bottom w:val="none" w:sz="0" w:space="0" w:color="auto"/>
        <w:right w:val="none" w:sz="0" w:space="0" w:color="auto"/>
      </w:divBdr>
    </w:div>
    <w:div w:id="16016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Martin</dc:creator>
  <cp:keywords/>
  <dc:description/>
  <cp:lastModifiedBy>Diarmuid Martin</cp:lastModifiedBy>
  <cp:revision>1</cp:revision>
  <dcterms:created xsi:type="dcterms:W3CDTF">2020-11-11T14:59:00Z</dcterms:created>
  <dcterms:modified xsi:type="dcterms:W3CDTF">2020-11-11T15:28:00Z</dcterms:modified>
</cp:coreProperties>
</file>