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945F65B" wp14:paraId="2C078E63" wp14:textId="48DAB515">
      <w:pPr>
        <w:rPr>
          <w:rFonts w:ascii="Calibri Light" w:hAnsi="Calibri Light" w:eastAsia="Calibri Light" w:cs="Calibri Light"/>
          <w:sz w:val="48"/>
          <w:szCs w:val="48"/>
        </w:rPr>
      </w:pPr>
      <w:r w:rsidRPr="7945F65B" w:rsidR="7945F65B">
        <w:rPr>
          <w:rFonts w:ascii="Calibri Light" w:hAnsi="Calibri Light" w:eastAsia="Calibri Light" w:cs="Calibri Light"/>
          <w:sz w:val="48"/>
          <w:szCs w:val="48"/>
        </w:rPr>
        <w:t>Website report: Diarmuid Coyne-s00250978</w:t>
      </w:r>
    </w:p>
    <w:p w:rsidR="7945F65B" w:rsidP="7945F65B" w:rsidRDefault="7945F65B" w14:paraId="0C5A01F4" w14:textId="340ADDE4">
      <w:pPr>
        <w:pStyle w:val="Normal"/>
        <w:rPr>
          <w:rFonts w:ascii="Calibri Light" w:hAnsi="Calibri Light" w:eastAsia="Calibri Light" w:cs="Calibri Light"/>
          <w:sz w:val="48"/>
          <w:szCs w:val="48"/>
        </w:rPr>
      </w:pPr>
    </w:p>
    <w:p w:rsidR="7945F65B" w:rsidP="7945F65B" w:rsidRDefault="7945F65B" w14:paraId="58A1A35B" w14:textId="43EA034A">
      <w:pPr>
        <w:pStyle w:val="Normal"/>
        <w:rPr>
          <w:rFonts w:ascii="Calibri" w:hAnsi="Calibri" w:eastAsia="Calibri" w:cs="Calibri"/>
          <w:sz w:val="24"/>
          <w:szCs w:val="24"/>
        </w:rPr>
      </w:pPr>
      <w:r w:rsidRPr="7945F65B" w:rsidR="7945F65B">
        <w:rPr>
          <w:rFonts w:ascii="Calibri" w:hAnsi="Calibri" w:eastAsia="Calibri" w:cs="Calibri"/>
          <w:sz w:val="24"/>
          <w:szCs w:val="24"/>
        </w:rPr>
        <w:t xml:space="preserve">GitHub </w:t>
      </w:r>
      <w:r w:rsidRPr="7945F65B" w:rsidR="7945F65B">
        <w:rPr>
          <w:rFonts w:ascii="Calibri" w:hAnsi="Calibri" w:eastAsia="Calibri" w:cs="Calibri"/>
          <w:sz w:val="24"/>
          <w:szCs w:val="24"/>
        </w:rPr>
        <w:t>URL</w:t>
      </w:r>
      <w:r w:rsidRPr="7945F65B" w:rsidR="7945F65B">
        <w:rPr>
          <w:rFonts w:ascii="Calibri" w:hAnsi="Calibri" w:eastAsia="Calibri" w:cs="Calibri"/>
          <w:sz w:val="24"/>
          <w:szCs w:val="24"/>
        </w:rPr>
        <w:t>(</w:t>
      </w:r>
      <w:r w:rsidRPr="7945F65B" w:rsidR="7945F65B">
        <w:rPr>
          <w:rFonts w:ascii="Calibri" w:hAnsi="Calibri" w:eastAsia="Calibri" w:cs="Calibri"/>
          <w:sz w:val="24"/>
          <w:szCs w:val="24"/>
        </w:rPr>
        <w:t xml:space="preserve">webpage): </w:t>
      </w:r>
      <w:hyperlink r:id="R29b7e10e823f4da5">
        <w:r w:rsidRPr="7945F65B" w:rsidR="7945F65B">
          <w:rPr>
            <w:rStyle w:val="Hyperlink"/>
            <w:rFonts w:ascii="Calibri" w:hAnsi="Calibri" w:eastAsia="Calibri" w:cs="Calibri"/>
            <w:sz w:val="24"/>
            <w:szCs w:val="24"/>
          </w:rPr>
          <w:t>https://diarmuidcoyne.github.io/Project/index.html</w:t>
        </w:r>
      </w:hyperlink>
    </w:p>
    <w:p w:rsidR="7945F65B" w:rsidP="7945F65B" w:rsidRDefault="7945F65B" w14:paraId="69EB6465" w14:textId="4FACA59D">
      <w:pPr>
        <w:pStyle w:val="Normal"/>
        <w:rPr>
          <w:rFonts w:ascii="Calibri" w:hAnsi="Calibri" w:eastAsia="Calibri" w:cs="Calibri"/>
          <w:sz w:val="24"/>
          <w:szCs w:val="24"/>
        </w:rPr>
      </w:pPr>
      <w:r w:rsidRPr="7945F65B" w:rsidR="7945F65B">
        <w:rPr>
          <w:rFonts w:ascii="Calibri" w:hAnsi="Calibri" w:eastAsia="Calibri" w:cs="Calibri"/>
          <w:sz w:val="24"/>
          <w:szCs w:val="24"/>
        </w:rPr>
        <w:t xml:space="preserve">GitHub page: </w:t>
      </w:r>
      <w:hyperlink r:id="Rc0bb6464da54406f">
        <w:r w:rsidRPr="7945F65B" w:rsidR="7945F65B">
          <w:rPr>
            <w:rStyle w:val="Hyperlink"/>
            <w:rFonts w:ascii="Calibri" w:hAnsi="Calibri" w:eastAsia="Calibri" w:cs="Calibri"/>
            <w:sz w:val="24"/>
            <w:szCs w:val="24"/>
          </w:rPr>
          <w:t>https://github.com/DiarmuidCoyne/Project</w:t>
        </w:r>
      </w:hyperlink>
    </w:p>
    <w:p w:rsidR="7945F65B" w:rsidP="7945F65B" w:rsidRDefault="7945F65B" w14:paraId="5701CF57" w14:textId="690628D5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7945F65B" w:rsidP="7945F65B" w:rsidRDefault="7945F65B" w14:paraId="177495C3" w14:textId="658DCA21">
      <w:pPr>
        <w:pStyle w:val="Normal"/>
        <w:rPr>
          <w:rFonts w:ascii="Calibri" w:hAnsi="Calibri" w:eastAsia="Calibri" w:cs="Calibri"/>
          <w:sz w:val="24"/>
          <w:szCs w:val="24"/>
        </w:rPr>
      </w:pPr>
      <w:r w:rsidRPr="7945F65B" w:rsidR="7945F65B">
        <w:rPr>
          <w:rFonts w:ascii="Calibri" w:hAnsi="Calibri" w:eastAsia="Calibri" w:cs="Calibri"/>
          <w:sz w:val="24"/>
          <w:szCs w:val="24"/>
        </w:rPr>
        <w:t>Rough sketch of layout:</w:t>
      </w:r>
    </w:p>
    <w:p w:rsidR="7945F65B" w:rsidP="7945F65B" w:rsidRDefault="7945F65B" w14:paraId="446E441F" w14:textId="31A8E2EA">
      <w:pPr>
        <w:pStyle w:val="Normal"/>
        <w:rPr>
          <w:rFonts w:ascii="Calibri" w:hAnsi="Calibri" w:eastAsia="Calibri" w:cs="Calibri"/>
          <w:sz w:val="24"/>
          <w:szCs w:val="24"/>
        </w:rPr>
      </w:pPr>
      <w:r>
        <w:drawing>
          <wp:inline wp14:editId="74789E81" wp14:anchorId="5748C221">
            <wp:extent cx="3864769" cy="5153025"/>
            <wp:effectExtent l="644128" t="0" r="644128" b="0"/>
            <wp:docPr id="381191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1d091c6ba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3864769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F65B" w:rsidP="7945F65B" w:rsidRDefault="7945F65B" w14:paraId="7EA87D01" w14:textId="2F3369AF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7945F65B" w:rsidP="7945F65B" w:rsidRDefault="7945F65B" w14:paraId="499B48A1" w14:textId="2017D6AA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7945F65B" w:rsidP="7945F65B" w:rsidRDefault="7945F65B" w14:paraId="1A3278B0" w14:textId="40D6FB56">
      <w:pPr>
        <w:pStyle w:val="Normal"/>
        <w:rPr>
          <w:rFonts w:ascii="Calibri" w:hAnsi="Calibri" w:eastAsia="Calibri" w:cs="Calibri"/>
          <w:sz w:val="32"/>
          <w:szCs w:val="32"/>
        </w:rPr>
      </w:pPr>
      <w:r w:rsidRPr="7945F65B" w:rsidR="7945F65B">
        <w:rPr>
          <w:rFonts w:ascii="Calibri" w:hAnsi="Calibri" w:eastAsia="Calibri" w:cs="Calibri"/>
          <w:sz w:val="32"/>
          <w:szCs w:val="32"/>
        </w:rPr>
        <w:t>Description of pages and website:</w:t>
      </w:r>
    </w:p>
    <w:p w:rsidR="7945F65B" w:rsidP="7945F65B" w:rsidRDefault="7945F65B" w14:paraId="6457D62E" w14:textId="7DEFEAC8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7945F65B" w:rsidP="7945F65B" w:rsidRDefault="7945F65B" w14:paraId="54B5B201" w14:textId="4AF4C264">
      <w:pPr>
        <w:pStyle w:val="Normal"/>
        <w:rPr>
          <w:rFonts w:ascii="Calibri" w:hAnsi="Calibri" w:eastAsia="Calibri" w:cs="Calibri"/>
          <w:sz w:val="24"/>
          <w:szCs w:val="24"/>
        </w:rPr>
      </w:pPr>
      <w:r w:rsidRPr="7945F65B" w:rsidR="7945F65B">
        <w:rPr>
          <w:rFonts w:ascii="Calibri" w:hAnsi="Calibri" w:eastAsia="Calibri" w:cs="Calibri"/>
          <w:sz w:val="24"/>
          <w:szCs w:val="24"/>
        </w:rPr>
        <w:t xml:space="preserve">The concept of </w:t>
      </w:r>
      <w:r w:rsidRPr="7945F65B" w:rsidR="7945F65B">
        <w:rPr>
          <w:rFonts w:ascii="Calibri" w:hAnsi="Calibri" w:eastAsia="Calibri" w:cs="Calibri"/>
          <w:sz w:val="24"/>
          <w:szCs w:val="24"/>
        </w:rPr>
        <w:t>RetroRetail</w:t>
      </w:r>
      <w:r w:rsidRPr="7945F65B" w:rsidR="7945F65B">
        <w:rPr>
          <w:rFonts w:ascii="Calibri" w:hAnsi="Calibri" w:eastAsia="Calibri" w:cs="Calibri"/>
          <w:sz w:val="24"/>
          <w:szCs w:val="24"/>
        </w:rPr>
        <w:t xml:space="preserve"> is a buyer and </w:t>
      </w:r>
      <w:r w:rsidRPr="7945F65B" w:rsidR="7945F65B">
        <w:rPr>
          <w:rFonts w:ascii="Calibri" w:hAnsi="Calibri" w:eastAsia="Calibri" w:cs="Calibri"/>
          <w:sz w:val="24"/>
          <w:szCs w:val="24"/>
        </w:rPr>
        <w:t>distributer</w:t>
      </w:r>
      <w:r w:rsidRPr="7945F65B" w:rsidR="7945F65B">
        <w:rPr>
          <w:rFonts w:ascii="Calibri" w:hAnsi="Calibri" w:eastAsia="Calibri" w:cs="Calibri"/>
          <w:sz w:val="24"/>
          <w:szCs w:val="24"/>
        </w:rPr>
        <w:t xml:space="preserve"> of old gen video game consoles, </w:t>
      </w:r>
      <w:r w:rsidRPr="7945F65B" w:rsidR="7945F65B">
        <w:rPr>
          <w:rFonts w:ascii="Calibri" w:hAnsi="Calibri" w:eastAsia="Calibri" w:cs="Calibri"/>
          <w:sz w:val="24"/>
          <w:szCs w:val="24"/>
        </w:rPr>
        <w:t>similar to</w:t>
      </w:r>
      <w:r w:rsidRPr="7945F65B" w:rsidR="7945F65B">
        <w:rPr>
          <w:rFonts w:ascii="Calibri" w:hAnsi="Calibri" w:eastAsia="Calibri" w:cs="Calibri"/>
          <w:sz w:val="24"/>
          <w:szCs w:val="24"/>
        </w:rPr>
        <w:t xml:space="preserve"> the </w:t>
      </w:r>
      <w:r w:rsidRPr="7945F65B" w:rsidR="7945F65B">
        <w:rPr>
          <w:rFonts w:ascii="Calibri" w:hAnsi="Calibri" w:eastAsia="Calibri" w:cs="Calibri"/>
          <w:sz w:val="24"/>
          <w:szCs w:val="24"/>
        </w:rPr>
        <w:t>well known</w:t>
      </w:r>
      <w:r w:rsidRPr="7945F65B" w:rsidR="7945F65B">
        <w:rPr>
          <w:rFonts w:ascii="Calibri" w:hAnsi="Calibri" w:eastAsia="Calibri" w:cs="Calibri"/>
          <w:sz w:val="24"/>
          <w:szCs w:val="24"/>
        </w:rPr>
        <w:t xml:space="preserve"> shop </w:t>
      </w:r>
      <w:r w:rsidRPr="7945F65B" w:rsidR="7945F65B">
        <w:rPr>
          <w:rFonts w:ascii="Calibri" w:hAnsi="Calibri" w:eastAsia="Calibri" w:cs="Calibri"/>
          <w:sz w:val="24"/>
          <w:szCs w:val="24"/>
        </w:rPr>
        <w:t>C</w:t>
      </w:r>
      <w:r w:rsidRPr="7945F65B" w:rsidR="7945F65B">
        <w:rPr>
          <w:rFonts w:ascii="Calibri" w:hAnsi="Calibri" w:eastAsia="Calibri" w:cs="Calibri"/>
          <w:sz w:val="24"/>
          <w:szCs w:val="24"/>
        </w:rPr>
        <w:t>ex</w:t>
      </w:r>
      <w:r w:rsidRPr="7945F65B" w:rsidR="7945F65B">
        <w:rPr>
          <w:rFonts w:ascii="Calibri" w:hAnsi="Calibri" w:eastAsia="Calibri" w:cs="Calibri"/>
          <w:sz w:val="24"/>
          <w:szCs w:val="24"/>
        </w:rPr>
        <w:t>.</w:t>
      </w:r>
    </w:p>
    <w:p w:rsidR="7945F65B" w:rsidP="7945F65B" w:rsidRDefault="7945F65B" w14:paraId="290EDB70" w14:textId="6352CFC7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7945F65B" w:rsidP="7945F65B" w:rsidRDefault="7945F65B" w14:paraId="60BDDAFC" w14:textId="3A5080F1">
      <w:pPr>
        <w:pStyle w:val="Normal"/>
        <w:rPr>
          <w:rFonts w:ascii="Calibri" w:hAnsi="Calibri" w:eastAsia="Calibri" w:cs="Calibri"/>
          <w:sz w:val="24"/>
          <w:szCs w:val="24"/>
        </w:rPr>
      </w:pPr>
      <w:r w:rsidRPr="7945F65B" w:rsidR="7945F65B">
        <w:rPr>
          <w:rFonts w:ascii="Calibri" w:hAnsi="Calibri" w:eastAsia="Calibri" w:cs="Calibri"/>
          <w:sz w:val="24"/>
          <w:szCs w:val="24"/>
        </w:rPr>
        <w:t>The home page is a brief description of what the purpose of the website is, navigation to other pages and a disclaimer that this is a college project not a real console distributor.</w:t>
      </w:r>
    </w:p>
    <w:p w:rsidR="7945F65B" w:rsidP="7945F65B" w:rsidRDefault="7945F65B" w14:paraId="7C7CDD46" w14:textId="5612C003">
      <w:pPr>
        <w:pStyle w:val="Normal"/>
      </w:pPr>
      <w:r>
        <w:drawing>
          <wp:inline wp14:editId="6354BB6A" wp14:anchorId="05B97CB8">
            <wp:extent cx="4005943" cy="1752600"/>
            <wp:effectExtent l="0" t="0" r="0" b="0"/>
            <wp:docPr id="79941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cd152ec17a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43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F65B" w:rsidP="7945F65B" w:rsidRDefault="7945F65B" w14:paraId="7EF80948" w14:textId="72EF415C">
      <w:pPr>
        <w:pStyle w:val="Normal"/>
      </w:pPr>
      <w:r w:rsidR="7945F65B">
        <w:rPr/>
        <w:t xml:space="preserve">The Sega/Nintendo page is focused on providing listings of available devices produced by both Sega and Nintendo, </w:t>
      </w:r>
      <w:r w:rsidR="7945F65B">
        <w:rPr/>
        <w:t>both of these</w:t>
      </w:r>
      <w:r w:rsidR="7945F65B">
        <w:rPr/>
        <w:t xml:space="preserve"> had information gathered from listings of produced consoles by both companies from Wikipedia.</w:t>
      </w:r>
    </w:p>
    <w:p w:rsidR="7945F65B" w:rsidP="7945F65B" w:rsidRDefault="7945F65B" w14:paraId="130C5D9C" w14:textId="46D2D261">
      <w:pPr>
        <w:pStyle w:val="Normal"/>
      </w:pPr>
      <w:r>
        <w:drawing>
          <wp:inline wp14:editId="6C72B528" wp14:anchorId="6CBD2139">
            <wp:extent cx="3609975" cy="1868625"/>
            <wp:effectExtent l="0" t="0" r="0" b="0"/>
            <wp:docPr id="1522358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97f67b2ba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8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F65B" w:rsidP="7945F65B" w:rsidRDefault="7945F65B" w14:paraId="410753AA" w14:textId="0C61ADD8">
      <w:pPr>
        <w:pStyle w:val="Normal"/>
      </w:pPr>
    </w:p>
    <w:p w:rsidR="7945F65B" w:rsidP="7945F65B" w:rsidRDefault="7945F65B" w14:paraId="33AA04AB" w14:textId="291BD688">
      <w:pPr>
        <w:pStyle w:val="Normal"/>
      </w:pPr>
    </w:p>
    <w:p w:rsidR="7945F65B" w:rsidP="7945F65B" w:rsidRDefault="7945F65B" w14:paraId="342A35BF" w14:textId="3D327429">
      <w:pPr>
        <w:pStyle w:val="Normal"/>
      </w:pPr>
    </w:p>
    <w:p w:rsidR="7945F65B" w:rsidP="7945F65B" w:rsidRDefault="7945F65B" w14:paraId="2D76D9A5" w14:textId="1D4A2E95">
      <w:pPr>
        <w:pStyle w:val="Normal"/>
      </w:pPr>
    </w:p>
    <w:p w:rsidR="7945F65B" w:rsidP="7945F65B" w:rsidRDefault="7945F65B" w14:paraId="2930560D" w14:textId="0CE242C7">
      <w:pPr>
        <w:pStyle w:val="Normal"/>
      </w:pPr>
    </w:p>
    <w:p w:rsidR="7945F65B" w:rsidP="7945F65B" w:rsidRDefault="7945F65B" w14:paraId="0F4325FC" w14:textId="427938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945F65B">
        <w:rPr/>
        <w:t>The other consoles page is used for the same purpose as the Sega/Nintendo page however it is used for listing consoles not made by either company. Sourced from Wikipedia listings of all consoles ever made.</w:t>
      </w:r>
    </w:p>
    <w:p w:rsidR="7945F65B" w:rsidP="7945F65B" w:rsidRDefault="7945F65B" w14:paraId="07537213" w14:textId="301B86B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0BF3ADC3" wp14:anchorId="1EACE4F9">
            <wp:extent cx="5943600" cy="1581150"/>
            <wp:effectExtent l="0" t="0" r="0" b="0"/>
            <wp:docPr id="1536132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5b6e967da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45F65B" w:rsidP="7945F65B" w:rsidRDefault="7945F65B" w14:paraId="71CF34F6" w14:textId="0AF1D8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7945F65B" w:rsidP="7945F65B" w:rsidRDefault="7945F65B" w14:paraId="61A799F9" w14:textId="045D9CC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7945F65B">
        <w:rPr/>
        <w:t>The contact page is for emailing the company to either purchase or request a device, along with information on where to find all social media platforms.</w:t>
      </w:r>
    </w:p>
    <w:p w:rsidR="7945F65B" w:rsidP="7945F65B" w:rsidRDefault="7945F65B" w14:paraId="52CFD3C7" w14:textId="36AC9CE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>
        <w:drawing>
          <wp:inline wp14:editId="2E88FADA" wp14:anchorId="110FA4FE">
            <wp:extent cx="3638550" cy="1510231"/>
            <wp:effectExtent l="0" t="0" r="0" b="0"/>
            <wp:docPr id="213434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74f0bc386c46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13253"/>
    <w:rsid w:val="18613253"/>
    <w:rsid w:val="7945F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3253"/>
  <w15:chartTrackingRefBased/>
  <w15:docId w15:val="{7C7A3A86-88D0-4B85-94C6-2DB0A8BFD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iarmuidcoyne.github.io/Project/index.html" TargetMode="External" Id="R29b7e10e823f4da5" /><Relationship Type="http://schemas.openxmlformats.org/officeDocument/2006/relationships/hyperlink" Target="https://github.com/DiarmuidCoyne/Project" TargetMode="External" Id="Rc0bb6464da54406f" /><Relationship Type="http://schemas.openxmlformats.org/officeDocument/2006/relationships/image" Target="/media/image.jpg" Id="R89d1d091c6ba4552" /><Relationship Type="http://schemas.openxmlformats.org/officeDocument/2006/relationships/image" Target="/media/image.png" Id="R3dcd152ec17a430e" /><Relationship Type="http://schemas.openxmlformats.org/officeDocument/2006/relationships/image" Target="/media/image2.png" Id="R62d97f67b2ba4abb" /><Relationship Type="http://schemas.openxmlformats.org/officeDocument/2006/relationships/image" Target="/media/image3.png" Id="R98a5b6e967da487b" /><Relationship Type="http://schemas.openxmlformats.org/officeDocument/2006/relationships/image" Target="/media/image4.png" Id="Rbf74f0bc386c46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2024-04-21T20:51:12.9258555Z</dcterms:created>
  <dcterms:modified xsi:type="dcterms:W3CDTF">2024-04-21T21:15:54.7288744Z</dcterms:modified>
  <dc:creator>Diarmuid Coyne</dc:creator>
  <lastModifiedBy>Diarmuid Coyne</lastModifiedBy>
</coreProperties>
</file>