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8BA9" w14:textId="4358211A" w:rsidR="00297D85" w:rsidRPr="006079FD" w:rsidRDefault="006079FD" w:rsidP="006079FD">
      <w:pPr>
        <w:pStyle w:val="a3"/>
        <w:ind w:left="2832" w:firstLine="708"/>
        <w:contextualSpacing/>
        <w:jc w:val="both"/>
        <w:rPr>
          <w:b/>
          <w:bCs/>
          <w:color w:val="000000"/>
          <w:sz w:val="22"/>
          <w:szCs w:val="22"/>
        </w:rPr>
      </w:pPr>
      <w:r w:rsidRPr="006079FD">
        <w:rPr>
          <w:b/>
        </w:rPr>
        <w:t>ПУБЛИЧНАЯ ОФЕРТА</w:t>
      </w:r>
    </w:p>
    <w:p w14:paraId="6EF8C1B2" w14:textId="77777777" w:rsidR="00297D85" w:rsidRDefault="00297D85" w:rsidP="00715434">
      <w:pPr>
        <w:pStyle w:val="a3"/>
        <w:contextualSpacing/>
        <w:jc w:val="both"/>
        <w:rPr>
          <w:bCs/>
          <w:color w:val="000000"/>
          <w:sz w:val="22"/>
          <w:szCs w:val="22"/>
        </w:rPr>
      </w:pPr>
    </w:p>
    <w:p w14:paraId="26FAB17F" w14:textId="291A4D43" w:rsidR="006079FD" w:rsidRDefault="00715434" w:rsidP="00715434">
      <w:pPr>
        <w:pStyle w:val="a3"/>
        <w:contextualSpacing/>
        <w:jc w:val="both"/>
        <w:rPr>
          <w:b/>
          <w:bCs/>
          <w:color w:val="000000"/>
        </w:rPr>
      </w:pPr>
      <w:r>
        <w:rPr>
          <w:bCs/>
          <w:color w:val="000000"/>
          <w:sz w:val="22"/>
          <w:szCs w:val="22"/>
        </w:rPr>
        <w:t xml:space="preserve">   </w:t>
      </w:r>
      <w:r w:rsidR="006079FD">
        <w:t xml:space="preserve">город Алматы </w:t>
      </w:r>
      <w:r w:rsidR="00297D85" w:rsidRPr="00B2132B">
        <w:rPr>
          <w:b/>
          <w:bCs/>
          <w:color w:val="000000"/>
        </w:rPr>
        <w:t xml:space="preserve"> </w:t>
      </w:r>
    </w:p>
    <w:p w14:paraId="7AF2C86F" w14:textId="77777777" w:rsidR="006079FD" w:rsidRDefault="006079FD" w:rsidP="00715434">
      <w:pPr>
        <w:pStyle w:val="a3"/>
        <w:contextualSpacing/>
        <w:jc w:val="both"/>
        <w:rPr>
          <w:b/>
          <w:bCs/>
          <w:color w:val="000000"/>
        </w:rPr>
      </w:pPr>
    </w:p>
    <w:p w14:paraId="1FE1284D" w14:textId="77777777" w:rsidR="006079FD" w:rsidRPr="006079FD" w:rsidRDefault="006079FD" w:rsidP="00416DA3">
      <w:pPr>
        <w:pStyle w:val="a3"/>
        <w:ind w:left="3540"/>
        <w:contextualSpacing/>
        <w:jc w:val="both"/>
        <w:rPr>
          <w:b/>
          <w:bCs/>
          <w:color w:val="000000"/>
        </w:rPr>
      </w:pPr>
      <w:r w:rsidRPr="006079FD">
        <w:rPr>
          <w:b/>
          <w:bCs/>
          <w:color w:val="000000"/>
        </w:rPr>
        <w:t>1.ОБЩИЕ ПОЛОЖЕНИЯ</w:t>
      </w:r>
    </w:p>
    <w:p w14:paraId="3399B6C4" w14:textId="77777777" w:rsidR="006079FD" w:rsidRDefault="006079FD" w:rsidP="006079FD">
      <w:pPr>
        <w:pStyle w:val="a3"/>
        <w:contextualSpacing/>
        <w:jc w:val="both"/>
        <w:rPr>
          <w:b/>
          <w:bCs/>
          <w:color w:val="000000"/>
        </w:rPr>
      </w:pPr>
    </w:p>
    <w:p w14:paraId="1F112781" w14:textId="2283AD44" w:rsidR="004A6282" w:rsidRPr="00A247FA" w:rsidRDefault="006079FD" w:rsidP="00A247FA">
      <w:pPr>
        <w:pStyle w:val="a3"/>
        <w:numPr>
          <w:ilvl w:val="1"/>
          <w:numId w:val="18"/>
        </w:numPr>
        <w:ind w:left="448"/>
        <w:contextualSpacing/>
        <w:jc w:val="both"/>
      </w:pPr>
      <w:r w:rsidRPr="00A247FA">
        <w:rPr>
          <w:bCs/>
        </w:rPr>
        <w:t xml:space="preserve">ТОО «NASH </w:t>
      </w:r>
      <w:proofErr w:type="spellStart"/>
      <w:r w:rsidRPr="00A247FA">
        <w:rPr>
          <w:bCs/>
        </w:rPr>
        <w:t>Сompany</w:t>
      </w:r>
      <w:proofErr w:type="spellEnd"/>
      <w:r w:rsidRPr="00A247FA">
        <w:rPr>
          <w:bCs/>
        </w:rPr>
        <w:t>»</w:t>
      </w:r>
      <w:r w:rsidR="00A62326" w:rsidRPr="00A247FA">
        <w:rPr>
          <w:bCs/>
        </w:rPr>
        <w:t xml:space="preserve"> </w:t>
      </w:r>
      <w:r w:rsidR="00EA0D8B" w:rsidRPr="00A247FA">
        <w:t>публикует</w:t>
      </w:r>
      <w:r w:rsidR="00502196">
        <w:t xml:space="preserve"> на сайте </w:t>
      </w:r>
      <w:r w:rsidR="001A0F2F">
        <w:rPr>
          <w:lang w:val="en-US"/>
        </w:rPr>
        <w:t>www</w:t>
      </w:r>
      <w:r w:rsidR="001A0F2F" w:rsidRPr="001A0F2F">
        <w:t>.</w:t>
      </w:r>
      <w:r w:rsidR="00502196" w:rsidRPr="00502196">
        <w:t>antikollector.kz</w:t>
      </w:r>
      <w:r w:rsidR="00EA0D8B" w:rsidRPr="00A247FA">
        <w:t xml:space="preserve"> </w:t>
      </w:r>
      <w:r w:rsidR="001A0F2F" w:rsidRPr="001A0F2F">
        <w:t>(далее – Сайт)</w:t>
      </w:r>
      <w:r w:rsidR="001A0F2F" w:rsidRPr="001A0F2F">
        <w:t xml:space="preserve"> </w:t>
      </w:r>
      <w:r w:rsidR="00EA0D8B" w:rsidRPr="00A247FA">
        <w:t>настоящее предложение</w:t>
      </w:r>
      <w:r w:rsidR="007D2DE0" w:rsidRPr="00A247FA">
        <w:t xml:space="preserve"> (</w:t>
      </w:r>
      <w:r w:rsidR="00380BBB" w:rsidRPr="00A247FA">
        <w:t>публичную оферту</w:t>
      </w:r>
      <w:r w:rsidR="007D2DE0" w:rsidRPr="00A247FA">
        <w:t>)</w:t>
      </w:r>
      <w:r w:rsidR="00380BBB" w:rsidRPr="00A247FA">
        <w:t>.</w:t>
      </w:r>
    </w:p>
    <w:p w14:paraId="33E6075B" w14:textId="77777777" w:rsidR="00380BBB" w:rsidRPr="00A247FA" w:rsidRDefault="004A6282" w:rsidP="00A247FA">
      <w:pPr>
        <w:pStyle w:val="a3"/>
        <w:ind w:left="448"/>
        <w:contextualSpacing/>
        <w:jc w:val="both"/>
        <w:rPr>
          <w:bCs/>
        </w:rPr>
      </w:pPr>
      <w:r w:rsidRPr="00A247FA">
        <w:rPr>
          <w:bCs/>
        </w:rPr>
        <w:t>В соответствии со ст. 395 Гражданского Кодекса Республики Казах</w:t>
      </w:r>
      <w:r w:rsidR="007D2DE0" w:rsidRPr="00A247FA">
        <w:rPr>
          <w:bCs/>
        </w:rPr>
        <w:t>стан</w:t>
      </w:r>
    </w:p>
    <w:p w14:paraId="2A791CB5" w14:textId="74824F75" w:rsidR="00380BBB" w:rsidRPr="00A247FA" w:rsidRDefault="00380BBB" w:rsidP="00A247FA">
      <w:pPr>
        <w:pStyle w:val="a3"/>
        <w:ind w:left="448"/>
        <w:contextualSpacing/>
        <w:jc w:val="both"/>
        <w:rPr>
          <w:bCs/>
        </w:rPr>
      </w:pPr>
      <w:r w:rsidRPr="00A247FA">
        <w:rPr>
          <w:bCs/>
        </w:rPr>
        <w:t>Содержащее все существенные условия договора предложение, из которого усматривается воля лица, делающего предложение, заключить договор на указанных в предложении условиях с любым, кто отзовется, признается офертой (публичная оферта).</w:t>
      </w:r>
    </w:p>
    <w:p w14:paraId="464C245E" w14:textId="77777777" w:rsidR="007544B4" w:rsidRPr="00A247FA" w:rsidRDefault="007544B4" w:rsidP="007544B4">
      <w:pPr>
        <w:pStyle w:val="a3"/>
        <w:ind w:left="448"/>
        <w:contextualSpacing/>
        <w:jc w:val="both"/>
      </w:pPr>
      <w:r w:rsidRPr="00A247FA">
        <w:t>Условия настоящей Оферты адресованы физическим лицам.</w:t>
      </w:r>
    </w:p>
    <w:p w14:paraId="37B1DF37" w14:textId="5C866D89" w:rsidR="00380BBB" w:rsidRPr="00A247FA" w:rsidRDefault="006D0833" w:rsidP="00A247FA">
      <w:pPr>
        <w:pStyle w:val="a3"/>
        <w:ind w:left="448"/>
        <w:contextualSpacing/>
        <w:jc w:val="both"/>
      </w:pPr>
      <w:r w:rsidRPr="00A247FA">
        <w:rPr>
          <w:bCs/>
        </w:rPr>
        <w:t>В настоящей</w:t>
      </w:r>
      <w:r w:rsidR="00380BBB" w:rsidRPr="00A247FA">
        <w:rPr>
          <w:bCs/>
        </w:rPr>
        <w:t xml:space="preserve"> оферт</w:t>
      </w:r>
      <w:r w:rsidRPr="00A247FA">
        <w:rPr>
          <w:bCs/>
        </w:rPr>
        <w:t>е</w:t>
      </w:r>
      <w:r w:rsidR="00380BBB" w:rsidRPr="00A247FA">
        <w:rPr>
          <w:bCs/>
        </w:rPr>
        <w:t xml:space="preserve"> </w:t>
      </w:r>
      <w:r w:rsidRPr="00A247FA">
        <w:t xml:space="preserve">содержатся </w:t>
      </w:r>
      <w:r w:rsidR="00380BBB" w:rsidRPr="00A247FA">
        <w:t xml:space="preserve">условия </w:t>
      </w:r>
      <w:r w:rsidRPr="00A247FA">
        <w:t>заключения Д</w:t>
      </w:r>
      <w:r w:rsidR="00380BBB" w:rsidRPr="00A247FA">
        <w:t>оговора поручения</w:t>
      </w:r>
      <w:r w:rsidRPr="00A247FA">
        <w:t>.</w:t>
      </w:r>
      <w:r w:rsidR="00380BBB" w:rsidRPr="00A247FA">
        <w:t xml:space="preserve"> </w:t>
      </w:r>
      <w:r w:rsidR="00ED186B" w:rsidRPr="00A247FA">
        <w:t>Совершение указанных в</w:t>
      </w:r>
      <w:r w:rsidR="00FD0926" w:rsidRPr="00A247FA">
        <w:t xml:space="preserve"> настоящей</w:t>
      </w:r>
      <w:r w:rsidRPr="00A247FA">
        <w:t xml:space="preserve"> Оферте де</w:t>
      </w:r>
      <w:r w:rsidR="00F13FC4" w:rsidRPr="00A247FA">
        <w:t xml:space="preserve">йствий является подтверждением </w:t>
      </w:r>
      <w:r w:rsidRPr="00A247FA">
        <w:t>согласия заключить Договор поручения, в порядке и объеме, изложенных в настоящей Оферте.</w:t>
      </w:r>
    </w:p>
    <w:p w14:paraId="100D48BC" w14:textId="2184B323" w:rsidR="00502196" w:rsidRPr="00635FF9" w:rsidRDefault="00502196" w:rsidP="00635FF9">
      <w:pPr>
        <w:pStyle w:val="a3"/>
        <w:ind w:left="448"/>
        <w:contextualSpacing/>
        <w:jc w:val="both"/>
        <w:rPr>
          <w:lang w:val="kk-KZ"/>
        </w:rPr>
      </w:pPr>
      <w:r>
        <w:t xml:space="preserve">Потенциальный доверитель </w:t>
      </w:r>
      <w:r>
        <w:t>должен подпис</w:t>
      </w:r>
      <w:r>
        <w:t>ать</w:t>
      </w:r>
      <w:r w:rsidR="00635FF9">
        <w:rPr>
          <w:lang w:val="kk-KZ"/>
        </w:rPr>
        <w:t xml:space="preserve"> Оферту, Договор поручения, Согласие с</w:t>
      </w:r>
      <w:r w:rsidR="00635FF9" w:rsidRPr="00635FF9">
        <w:rPr>
          <w:lang w:val="kk-KZ"/>
        </w:rPr>
        <w:t>убъекта на сбор, обработку персональных данных</w:t>
      </w:r>
      <w:r w:rsidRPr="00502196">
        <w:t xml:space="preserve"> </w:t>
      </w:r>
      <w:r w:rsidRPr="00502196">
        <w:t>путем проставления специальной отметки («галочки»)</w:t>
      </w:r>
      <w:r w:rsidR="00635FF9">
        <w:t xml:space="preserve"> в графе Подпись.</w:t>
      </w:r>
      <w:r>
        <w:t xml:space="preserve"> </w:t>
      </w:r>
    </w:p>
    <w:p w14:paraId="0509385B" w14:textId="0409226F" w:rsidR="001A6098" w:rsidRDefault="001A6098" w:rsidP="001A6098">
      <w:pPr>
        <w:pStyle w:val="a3"/>
        <w:ind w:left="448"/>
        <w:contextualSpacing/>
        <w:jc w:val="both"/>
      </w:pPr>
      <w:r>
        <w:t xml:space="preserve">Проставление </w:t>
      </w:r>
      <w:bookmarkStart w:id="0" w:name="_Hlk87289033"/>
      <w:r w:rsidRPr="001A6098">
        <w:t xml:space="preserve">«галочки» </w:t>
      </w:r>
      <w:r w:rsidR="005D17DE">
        <w:t>напротив документа</w:t>
      </w:r>
      <w:r w:rsidRPr="00A247FA">
        <w:t xml:space="preserve"> </w:t>
      </w:r>
      <w:bookmarkEnd w:id="0"/>
      <w:r w:rsidRPr="00A247FA">
        <w:t xml:space="preserve">будет считаться </w:t>
      </w:r>
      <w:r w:rsidR="005D17DE">
        <w:t>фактом ознакомления и подписи</w:t>
      </w:r>
      <w:r w:rsidRPr="00A247FA">
        <w:t>.</w:t>
      </w:r>
    </w:p>
    <w:p w14:paraId="4FCE8F48" w14:textId="77777777" w:rsidR="00635FF9" w:rsidRPr="00A247FA" w:rsidRDefault="00635FF9" w:rsidP="00635FF9">
      <w:pPr>
        <w:pStyle w:val="a3"/>
        <w:ind w:left="448"/>
        <w:contextualSpacing/>
        <w:jc w:val="both"/>
      </w:pPr>
      <w:r w:rsidRPr="00A247FA">
        <w:t xml:space="preserve">Пользователь подтверждает, что нажатие им </w:t>
      </w:r>
      <w:r w:rsidRPr="005D09AC">
        <w:t xml:space="preserve">«галочки» </w:t>
      </w:r>
      <w:r w:rsidRPr="00A247FA">
        <w:t xml:space="preserve">влечет за собой автоматическое согласие с предложенными условиями, в том числе принятие настоящей Оферты. </w:t>
      </w:r>
    </w:p>
    <w:p w14:paraId="44805F4B" w14:textId="77777777" w:rsidR="006079FD" w:rsidRDefault="006079FD" w:rsidP="00715434">
      <w:pPr>
        <w:pStyle w:val="a3"/>
        <w:contextualSpacing/>
        <w:jc w:val="both"/>
        <w:rPr>
          <w:b/>
          <w:bCs/>
          <w:color w:val="000000"/>
        </w:rPr>
      </w:pPr>
    </w:p>
    <w:p w14:paraId="0BD49F09" w14:textId="78DB6F84" w:rsidR="006079FD" w:rsidRPr="00CE30F4" w:rsidRDefault="004A6282" w:rsidP="00416DA3">
      <w:pPr>
        <w:pStyle w:val="a3"/>
        <w:ind w:left="2832" w:firstLine="708"/>
        <w:contextualSpacing/>
        <w:jc w:val="both"/>
        <w:rPr>
          <w:b/>
          <w:bCs/>
          <w:color w:val="000000"/>
        </w:rPr>
      </w:pPr>
      <w:r w:rsidRPr="00CE30F4">
        <w:rPr>
          <w:b/>
        </w:rPr>
        <w:t xml:space="preserve">2. </w:t>
      </w:r>
      <w:r w:rsidR="009C50FC" w:rsidRPr="00CE30F4">
        <w:rPr>
          <w:b/>
        </w:rPr>
        <w:t xml:space="preserve">ПРЕДМЕТ ОФЕРТЫ </w:t>
      </w:r>
    </w:p>
    <w:p w14:paraId="72E0D94A" w14:textId="77777777" w:rsidR="00380BBB" w:rsidRDefault="00380BBB" w:rsidP="009C50FC">
      <w:pPr>
        <w:pStyle w:val="a3"/>
        <w:contextualSpacing/>
        <w:jc w:val="both"/>
        <w:rPr>
          <w:b/>
          <w:bCs/>
          <w:color w:val="000000"/>
        </w:rPr>
      </w:pPr>
    </w:p>
    <w:p w14:paraId="7BEA75E4" w14:textId="3830BD27" w:rsidR="00CA2E47" w:rsidRDefault="004A6282" w:rsidP="00714983">
      <w:pPr>
        <w:pStyle w:val="a3"/>
        <w:contextualSpacing/>
        <w:jc w:val="both"/>
      </w:pPr>
      <w:r>
        <w:t xml:space="preserve">2.1. </w:t>
      </w:r>
      <w:r w:rsidR="00380BBB">
        <w:t xml:space="preserve">Предметом </w:t>
      </w:r>
      <w:r w:rsidR="00FB361F">
        <w:t>О</w:t>
      </w:r>
      <w:r w:rsidR="00380BBB">
        <w:t xml:space="preserve">ферты является </w:t>
      </w:r>
      <w:r w:rsidR="00055759">
        <w:t xml:space="preserve">совершение Поверенным </w:t>
      </w:r>
      <w:r w:rsidR="00D02429">
        <w:t xml:space="preserve">по поручению Доверителя </w:t>
      </w:r>
      <w:r w:rsidR="00055759">
        <w:t>действий</w:t>
      </w:r>
      <w:r w:rsidR="00714983">
        <w:t xml:space="preserve"> </w:t>
      </w:r>
      <w:r w:rsidR="00055759">
        <w:t>для урегулирования задолженности</w:t>
      </w:r>
      <w:r w:rsidR="004944E1">
        <w:t xml:space="preserve"> по </w:t>
      </w:r>
      <w:r w:rsidR="00CD6248">
        <w:t xml:space="preserve">проблемному </w:t>
      </w:r>
      <w:r w:rsidR="004944E1">
        <w:t>договору займа.</w:t>
      </w:r>
    </w:p>
    <w:p w14:paraId="4F81685C" w14:textId="77777777" w:rsidR="00714983" w:rsidRPr="00714983" w:rsidRDefault="00714983" w:rsidP="00714983">
      <w:pPr>
        <w:pStyle w:val="a3"/>
        <w:contextualSpacing/>
        <w:jc w:val="both"/>
      </w:pPr>
    </w:p>
    <w:p w14:paraId="0B471E00" w14:textId="5BDA7A09" w:rsidR="003266FE" w:rsidRDefault="00CE30F4" w:rsidP="003266FE">
      <w:pPr>
        <w:pStyle w:val="a3"/>
        <w:contextualSpacing/>
        <w:jc w:val="both"/>
        <w:rPr>
          <w:b/>
        </w:rPr>
      </w:pPr>
      <w:r>
        <w:rPr>
          <w:b/>
        </w:rPr>
        <w:t xml:space="preserve">    </w:t>
      </w:r>
      <w:r w:rsidR="00A10FBA">
        <w:rPr>
          <w:b/>
        </w:rPr>
        <w:tab/>
      </w:r>
      <w:r w:rsidR="00A10FBA">
        <w:rPr>
          <w:b/>
        </w:rPr>
        <w:tab/>
      </w:r>
      <w:r w:rsidR="00A10FBA">
        <w:rPr>
          <w:b/>
        </w:rPr>
        <w:tab/>
      </w:r>
      <w:r w:rsidR="00416DA3">
        <w:rPr>
          <w:b/>
        </w:rPr>
        <w:tab/>
      </w:r>
      <w:r>
        <w:rPr>
          <w:b/>
        </w:rPr>
        <w:t>3</w:t>
      </w:r>
      <w:r w:rsidR="00A10FBA">
        <w:rPr>
          <w:b/>
        </w:rPr>
        <w:t xml:space="preserve">. </w:t>
      </w:r>
      <w:r w:rsidR="0091078C" w:rsidRPr="0091078C">
        <w:rPr>
          <w:b/>
        </w:rPr>
        <w:t>СТОИМОСТЬ УСЛУГ И УСЛОВИЯ ОПЛАТЫ</w:t>
      </w:r>
    </w:p>
    <w:p w14:paraId="54766F18" w14:textId="77777777" w:rsidR="0091078C" w:rsidRDefault="0091078C" w:rsidP="003266FE">
      <w:pPr>
        <w:pStyle w:val="a3"/>
        <w:contextualSpacing/>
        <w:jc w:val="both"/>
        <w:rPr>
          <w:b/>
        </w:rPr>
      </w:pPr>
    </w:p>
    <w:p w14:paraId="07C834CA" w14:textId="45DA7FF1" w:rsidR="00CE30F4" w:rsidRDefault="00CE30F4" w:rsidP="00763851">
      <w:pPr>
        <w:pStyle w:val="a3"/>
        <w:contextualSpacing/>
        <w:jc w:val="both"/>
      </w:pPr>
      <w:r>
        <w:t xml:space="preserve">3.1. </w:t>
      </w:r>
      <w:r w:rsidR="0091078C" w:rsidRPr="0091078C">
        <w:t>Услуги Поверенным оказываются на безвозмездной и возмездной основе</w:t>
      </w:r>
      <w:r w:rsidR="0091078C">
        <w:t>.</w:t>
      </w:r>
    </w:p>
    <w:p w14:paraId="62D899A8" w14:textId="6A297B74" w:rsidR="004C4DDA" w:rsidRDefault="004944E1" w:rsidP="004C4DDA">
      <w:pPr>
        <w:pStyle w:val="a3"/>
        <w:contextualSpacing/>
        <w:jc w:val="both"/>
      </w:pPr>
      <w:r>
        <w:t>3.2.</w:t>
      </w:r>
      <w:r w:rsidR="00AD2C3B" w:rsidRPr="00AD2C3B">
        <w:t xml:space="preserve"> </w:t>
      </w:r>
      <w:r w:rsidR="0091078C">
        <w:t xml:space="preserve">Услуги </w:t>
      </w:r>
      <w:r w:rsidR="004C4DDA">
        <w:t>по подготовке и направлению писем:</w:t>
      </w:r>
    </w:p>
    <w:p w14:paraId="752D707E" w14:textId="49C4E1BA" w:rsidR="004C4DDA" w:rsidRDefault="004C4DDA" w:rsidP="004C4DDA">
      <w:pPr>
        <w:pStyle w:val="a3"/>
        <w:numPr>
          <w:ilvl w:val="0"/>
          <w:numId w:val="23"/>
        </w:numPr>
        <w:contextualSpacing/>
        <w:jc w:val="both"/>
      </w:pPr>
      <w:r>
        <w:t xml:space="preserve">Кредитору </w:t>
      </w:r>
      <w:r>
        <w:t xml:space="preserve">- </w:t>
      </w:r>
      <w:r>
        <w:t>о досудебном урегулировании задолженности;</w:t>
      </w:r>
    </w:p>
    <w:p w14:paraId="6B418409" w14:textId="56D86BD2" w:rsidR="004C4DDA" w:rsidRDefault="004C4DDA" w:rsidP="004C4DDA">
      <w:pPr>
        <w:pStyle w:val="a3"/>
        <w:numPr>
          <w:ilvl w:val="0"/>
          <w:numId w:val="23"/>
        </w:numPr>
        <w:contextualSpacing/>
        <w:jc w:val="both"/>
      </w:pPr>
      <w:r>
        <w:t xml:space="preserve">Коллектору </w:t>
      </w:r>
      <w:r>
        <w:t xml:space="preserve">- </w:t>
      </w:r>
      <w:r>
        <w:t>о незаконности действий;</w:t>
      </w:r>
    </w:p>
    <w:p w14:paraId="36A2800E" w14:textId="56165D0C" w:rsidR="004C4DDA" w:rsidRDefault="004C4DDA" w:rsidP="004C4DDA">
      <w:pPr>
        <w:pStyle w:val="a3"/>
        <w:numPr>
          <w:ilvl w:val="0"/>
          <w:numId w:val="23"/>
        </w:numPr>
        <w:contextualSpacing/>
        <w:jc w:val="both"/>
      </w:pPr>
      <w:r>
        <w:t xml:space="preserve">ЧСИ </w:t>
      </w:r>
      <w:r>
        <w:t xml:space="preserve">- </w:t>
      </w:r>
      <w:r>
        <w:t>о несоответствии проведенных исполнительных действий требованиям закона</w:t>
      </w:r>
    </w:p>
    <w:p w14:paraId="0DE04EA6" w14:textId="11B061BE" w:rsidR="00CE30F4" w:rsidRDefault="0091078C" w:rsidP="004C4DDA">
      <w:pPr>
        <w:pStyle w:val="a3"/>
        <w:contextualSpacing/>
        <w:jc w:val="both"/>
      </w:pPr>
      <w:r>
        <w:t>бесплатные.</w:t>
      </w:r>
    </w:p>
    <w:p w14:paraId="56C0A349" w14:textId="141E65D8" w:rsidR="004C4DDA" w:rsidRDefault="0091078C" w:rsidP="0091078C">
      <w:pPr>
        <w:pStyle w:val="a3"/>
        <w:contextualSpacing/>
        <w:jc w:val="both"/>
      </w:pPr>
      <w:r>
        <w:t xml:space="preserve">3.3. </w:t>
      </w:r>
      <w:r w:rsidR="004944E1">
        <w:t xml:space="preserve">Услуги </w:t>
      </w:r>
      <w:r w:rsidR="00D311FE" w:rsidRPr="00D311FE">
        <w:t xml:space="preserve">по </w:t>
      </w:r>
      <w:r w:rsidR="004944E1">
        <w:t>п</w:t>
      </w:r>
      <w:r>
        <w:t>одготов</w:t>
      </w:r>
      <w:r w:rsidR="004C4DDA">
        <w:t>ке</w:t>
      </w:r>
      <w:r w:rsidR="00D311FE">
        <w:t xml:space="preserve"> и подач</w:t>
      </w:r>
      <w:r w:rsidR="004C4DDA">
        <w:t>е</w:t>
      </w:r>
      <w:r w:rsidR="00E97D71">
        <w:t xml:space="preserve"> следующих документов</w:t>
      </w:r>
      <w:r w:rsidR="004C4DDA">
        <w:t>:</w:t>
      </w:r>
      <w:r w:rsidR="00D311FE">
        <w:t xml:space="preserve"> </w:t>
      </w:r>
    </w:p>
    <w:p w14:paraId="10BDB22C" w14:textId="77777777" w:rsidR="00E97D71" w:rsidRDefault="00E97D71" w:rsidP="00E97D71">
      <w:pPr>
        <w:pStyle w:val="a3"/>
        <w:numPr>
          <w:ilvl w:val="0"/>
          <w:numId w:val="24"/>
        </w:numPr>
        <w:contextualSpacing/>
        <w:jc w:val="both"/>
        <w:rPr>
          <w:color w:val="000000"/>
        </w:rPr>
      </w:pPr>
      <w:r>
        <w:rPr>
          <w:color w:val="000000"/>
        </w:rPr>
        <w:t>З</w:t>
      </w:r>
      <w:r w:rsidRPr="009E04B1">
        <w:rPr>
          <w:color w:val="000000"/>
        </w:rPr>
        <w:t>аявлени</w:t>
      </w:r>
      <w:r>
        <w:rPr>
          <w:color w:val="000000"/>
        </w:rPr>
        <w:t>е</w:t>
      </w:r>
      <w:r w:rsidRPr="009E04B1">
        <w:rPr>
          <w:color w:val="000000"/>
        </w:rPr>
        <w:t xml:space="preserve"> </w:t>
      </w:r>
      <w:r>
        <w:rPr>
          <w:color w:val="000000"/>
        </w:rPr>
        <w:t xml:space="preserve">нотариусу </w:t>
      </w:r>
      <w:r w:rsidRPr="009E04B1">
        <w:rPr>
          <w:color w:val="000000"/>
        </w:rPr>
        <w:t>об отмене исполнительной надписи</w:t>
      </w:r>
      <w:r>
        <w:rPr>
          <w:color w:val="000000"/>
        </w:rPr>
        <w:t>;</w:t>
      </w:r>
    </w:p>
    <w:p w14:paraId="586903FF" w14:textId="77777777" w:rsidR="00E97D71" w:rsidRDefault="00E97D71" w:rsidP="00E97D71">
      <w:pPr>
        <w:pStyle w:val="a3"/>
        <w:numPr>
          <w:ilvl w:val="0"/>
          <w:numId w:val="24"/>
        </w:numPr>
        <w:contextualSpacing/>
        <w:jc w:val="both"/>
        <w:rPr>
          <w:color w:val="000000"/>
        </w:rPr>
      </w:pPr>
      <w:r>
        <w:rPr>
          <w:color w:val="000000"/>
        </w:rPr>
        <w:t>Письмо в НБ РК на действия кредитора;</w:t>
      </w:r>
    </w:p>
    <w:p w14:paraId="4FCB2873" w14:textId="77777777" w:rsidR="00E97D71" w:rsidRDefault="00E97D71" w:rsidP="00E97D71">
      <w:pPr>
        <w:pStyle w:val="a3"/>
        <w:numPr>
          <w:ilvl w:val="0"/>
          <w:numId w:val="24"/>
        </w:numPr>
        <w:contextualSpacing/>
        <w:jc w:val="both"/>
        <w:rPr>
          <w:color w:val="000000"/>
        </w:rPr>
      </w:pPr>
      <w:r>
        <w:rPr>
          <w:color w:val="000000"/>
        </w:rPr>
        <w:t>Жалоба в НБ РК на действия коллектора;</w:t>
      </w:r>
    </w:p>
    <w:p w14:paraId="3FDBA350" w14:textId="77777777" w:rsidR="00E97D71" w:rsidRDefault="00E97D71" w:rsidP="00E97D71">
      <w:pPr>
        <w:pStyle w:val="a3"/>
        <w:numPr>
          <w:ilvl w:val="0"/>
          <w:numId w:val="24"/>
        </w:numPr>
        <w:contextualSpacing/>
        <w:jc w:val="both"/>
        <w:rPr>
          <w:color w:val="000000"/>
        </w:rPr>
      </w:pPr>
      <w:r>
        <w:rPr>
          <w:color w:val="000000"/>
        </w:rPr>
        <w:t>Жалоба в прокуратуру на действия коллектора;</w:t>
      </w:r>
    </w:p>
    <w:p w14:paraId="6814FE3D" w14:textId="77777777" w:rsidR="00E97D71" w:rsidRPr="009E04B1" w:rsidRDefault="00E97D71" w:rsidP="00E97D71">
      <w:pPr>
        <w:pStyle w:val="a3"/>
        <w:numPr>
          <w:ilvl w:val="0"/>
          <w:numId w:val="24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Жалоба в прокуратуру, управление юстиции, региональную и республиканскую палаты частных судебных исполнителей на действия ЧСИ; </w:t>
      </w:r>
    </w:p>
    <w:p w14:paraId="086A639F" w14:textId="6D35C125" w:rsidR="00E97D71" w:rsidRDefault="00E97D71" w:rsidP="00E97D71">
      <w:pPr>
        <w:pStyle w:val="a3"/>
        <w:numPr>
          <w:ilvl w:val="0"/>
          <w:numId w:val="24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Жалоба в управление юстиции, нотариальная палату на действия нотариуса </w:t>
      </w:r>
    </w:p>
    <w:p w14:paraId="423F92B1" w14:textId="21647493" w:rsidR="00E97D71" w:rsidRDefault="00E97D71" w:rsidP="00E97D71">
      <w:pPr>
        <w:pStyle w:val="a3"/>
        <w:ind w:left="360"/>
        <w:contextualSpacing/>
        <w:jc w:val="both"/>
        <w:rPr>
          <w:color w:val="000000"/>
        </w:rPr>
      </w:pPr>
      <w:r>
        <w:rPr>
          <w:color w:val="000000"/>
        </w:rPr>
        <w:t>платные.</w:t>
      </w:r>
    </w:p>
    <w:p w14:paraId="6FBDD535" w14:textId="55D492BC" w:rsidR="00E97D71" w:rsidRDefault="00E97D71" w:rsidP="00763851">
      <w:pPr>
        <w:pStyle w:val="a3"/>
        <w:contextualSpacing/>
        <w:jc w:val="both"/>
      </w:pPr>
      <w:r>
        <w:rPr>
          <w:bCs/>
        </w:rPr>
        <w:t xml:space="preserve">3.4. </w:t>
      </w:r>
      <w:r w:rsidR="004944E1">
        <w:rPr>
          <w:bCs/>
        </w:rPr>
        <w:t xml:space="preserve">Стоимость </w:t>
      </w:r>
      <w:r>
        <w:rPr>
          <w:bCs/>
        </w:rPr>
        <w:t>платных</w:t>
      </w:r>
      <w:r w:rsidR="004944E1">
        <w:rPr>
          <w:bCs/>
        </w:rPr>
        <w:t xml:space="preserve"> услуг по одному договору займа составляют 10 000 (десять тысяч) тенге, </w:t>
      </w:r>
      <w:r w:rsidR="004944E1" w:rsidRPr="004944E1">
        <w:rPr>
          <w:bCs/>
        </w:rPr>
        <w:t>по каждому последующему договору - 5 000 (пять тысяч) тенге</w:t>
      </w:r>
      <w:r w:rsidR="004944E1">
        <w:rPr>
          <w:bCs/>
        </w:rPr>
        <w:t>.</w:t>
      </w:r>
      <w:r w:rsidRPr="00E97D71">
        <w:t xml:space="preserve"> </w:t>
      </w:r>
    </w:p>
    <w:p w14:paraId="5DAF2E4B" w14:textId="550EB809" w:rsidR="00E97D71" w:rsidRDefault="004944E1" w:rsidP="00E97D71">
      <w:pPr>
        <w:pStyle w:val="a3"/>
        <w:contextualSpacing/>
        <w:jc w:val="both"/>
      </w:pPr>
      <w:r>
        <w:rPr>
          <w:bCs/>
        </w:rPr>
        <w:t>3.</w:t>
      </w:r>
      <w:r w:rsidR="00E97D71">
        <w:rPr>
          <w:bCs/>
        </w:rPr>
        <w:t>5</w:t>
      </w:r>
      <w:r>
        <w:rPr>
          <w:bCs/>
        </w:rPr>
        <w:t xml:space="preserve">. </w:t>
      </w:r>
      <w:r w:rsidRPr="004944E1">
        <w:rPr>
          <w:bCs/>
        </w:rPr>
        <w:t>Поверенный приступает к оказанию платных услуг только после получения полной оплаты и оплаты с правильн</w:t>
      </w:r>
      <w:r w:rsidR="00412AD0">
        <w:rPr>
          <w:bCs/>
        </w:rPr>
        <w:t>ым</w:t>
      </w:r>
      <w:r w:rsidRPr="004944E1">
        <w:rPr>
          <w:bCs/>
        </w:rPr>
        <w:t xml:space="preserve"> идентификатор</w:t>
      </w:r>
      <w:r w:rsidR="00412AD0">
        <w:rPr>
          <w:bCs/>
        </w:rPr>
        <w:t>ом</w:t>
      </w:r>
      <w:r w:rsidRPr="004944E1">
        <w:rPr>
          <w:bCs/>
        </w:rPr>
        <w:t xml:space="preserve"> (ИИН)</w:t>
      </w:r>
      <w:r w:rsidR="00E97D71">
        <w:t>.</w:t>
      </w:r>
    </w:p>
    <w:p w14:paraId="33E1A408" w14:textId="6AF3772C" w:rsidR="00055759" w:rsidRDefault="00E97D71" w:rsidP="00763851">
      <w:pPr>
        <w:pStyle w:val="a3"/>
        <w:contextualSpacing/>
        <w:jc w:val="both"/>
        <w:rPr>
          <w:bCs/>
        </w:rPr>
      </w:pPr>
      <w:r>
        <w:lastRenderedPageBreak/>
        <w:t xml:space="preserve">3.6. </w:t>
      </w:r>
      <w:r w:rsidRPr="00AD2C3B">
        <w:t>Порядок действий, которые требуются для выполнения поручения Поверенный определяет по своему усмотрению.</w:t>
      </w:r>
    </w:p>
    <w:p w14:paraId="69FEB8FC" w14:textId="6788900C" w:rsidR="004E3C1A" w:rsidRDefault="004944E1" w:rsidP="006D0833">
      <w:pPr>
        <w:tabs>
          <w:tab w:val="left" w:pos="2265"/>
        </w:tabs>
        <w:rPr>
          <w:rFonts w:ascii="Times New Roman" w:hAnsi="Times New Roman" w:cs="Times New Roman"/>
          <w:b/>
          <w:sz w:val="24"/>
        </w:rPr>
      </w:pPr>
      <w:r w:rsidRPr="004944E1">
        <w:rPr>
          <w:rFonts w:ascii="Times New Roman" w:hAnsi="Times New Roman" w:cs="Times New Roman"/>
          <w:b/>
          <w:sz w:val="24"/>
        </w:rPr>
        <w:tab/>
      </w:r>
      <w:r w:rsidR="00416DA3">
        <w:rPr>
          <w:rFonts w:ascii="Times New Roman" w:hAnsi="Times New Roman" w:cs="Times New Roman"/>
          <w:b/>
          <w:sz w:val="24"/>
        </w:rPr>
        <w:tab/>
      </w:r>
      <w:r w:rsidRPr="004944E1">
        <w:rPr>
          <w:rFonts w:ascii="Times New Roman" w:hAnsi="Times New Roman" w:cs="Times New Roman"/>
          <w:b/>
          <w:sz w:val="24"/>
        </w:rPr>
        <w:t xml:space="preserve">4. ПРАВА И ОБЯЗАННОСТИ </w:t>
      </w:r>
      <w:r>
        <w:rPr>
          <w:rFonts w:ascii="Times New Roman" w:hAnsi="Times New Roman" w:cs="Times New Roman"/>
          <w:b/>
          <w:sz w:val="24"/>
        </w:rPr>
        <w:t>ДОВЕРИТЕЛЯ</w:t>
      </w:r>
    </w:p>
    <w:p w14:paraId="6E7C9C87" w14:textId="084DED01" w:rsidR="004944E1" w:rsidRPr="004944E1" w:rsidRDefault="004944E1" w:rsidP="004944E1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4. 1. </w:t>
      </w:r>
      <w:r w:rsidRPr="004944E1">
        <w:rPr>
          <w:rFonts w:ascii="Times New Roman" w:eastAsia="Times New Roman" w:hAnsi="Times New Roman" w:cs="Times New Roman"/>
          <w:sz w:val="24"/>
          <w:szCs w:val="24"/>
        </w:rPr>
        <w:t>Доверитель имеет право:</w:t>
      </w:r>
      <w:r w:rsidRPr="004944E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8DD3C4" w14:textId="3A243206" w:rsidR="004944E1" w:rsidRPr="004944E1" w:rsidRDefault="004944E1" w:rsidP="004944E1">
      <w:pPr>
        <w:pStyle w:val="a4"/>
        <w:numPr>
          <w:ilvl w:val="0"/>
          <w:numId w:val="20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4E1">
        <w:rPr>
          <w:rFonts w:ascii="Times New Roman" w:eastAsia="Times New Roman" w:hAnsi="Times New Roman" w:cs="Times New Roman"/>
          <w:sz w:val="24"/>
          <w:szCs w:val="24"/>
        </w:rPr>
        <w:t>требовать от Поверенного сведений о ходе исполнения поручения</w:t>
      </w:r>
    </w:p>
    <w:p w14:paraId="0501CF43" w14:textId="199FE826" w:rsidR="004944E1" w:rsidRPr="004944E1" w:rsidRDefault="004944E1" w:rsidP="004944E1">
      <w:pPr>
        <w:pStyle w:val="a4"/>
        <w:numPr>
          <w:ilvl w:val="0"/>
          <w:numId w:val="20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4E1">
        <w:rPr>
          <w:rFonts w:ascii="Times New Roman" w:eastAsia="Times New Roman" w:hAnsi="Times New Roman" w:cs="Times New Roman"/>
          <w:sz w:val="24"/>
          <w:szCs w:val="24"/>
        </w:rPr>
        <w:t xml:space="preserve">требовать выполнения обязанностей Поверенным </w:t>
      </w:r>
    </w:p>
    <w:p w14:paraId="4C87BD16" w14:textId="77777777" w:rsidR="004E6C0C" w:rsidRDefault="004944E1" w:rsidP="004944E1">
      <w:pPr>
        <w:pStyle w:val="a4"/>
        <w:numPr>
          <w:ilvl w:val="0"/>
          <w:numId w:val="20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4E1">
        <w:rPr>
          <w:rFonts w:ascii="Times New Roman" w:eastAsia="Times New Roman" w:hAnsi="Times New Roman" w:cs="Times New Roman"/>
          <w:sz w:val="24"/>
          <w:szCs w:val="24"/>
        </w:rPr>
        <w:t>в любое время отменить поручение.</w:t>
      </w:r>
      <w:r w:rsidRPr="004944E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60F2B4" w14:textId="0E6DDDEF" w:rsidR="004944E1" w:rsidRPr="004E6C0C" w:rsidRDefault="004944E1" w:rsidP="004E6C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C0C">
        <w:rPr>
          <w:rFonts w:ascii="Times New Roman" w:eastAsia="Times New Roman" w:hAnsi="Times New Roman" w:cs="Times New Roman"/>
          <w:sz w:val="24"/>
          <w:szCs w:val="24"/>
        </w:rPr>
        <w:t>4.2. Доверитель обязан:</w:t>
      </w:r>
    </w:p>
    <w:p w14:paraId="4FF9C1F4" w14:textId="77777777" w:rsidR="004944E1" w:rsidRPr="004944E1" w:rsidRDefault="004944E1" w:rsidP="004944E1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44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Предоставлять достоверную, полную и достаточную информацию. </w:t>
      </w:r>
    </w:p>
    <w:p w14:paraId="794BB80E" w14:textId="76E45EA2" w:rsidR="004944E1" w:rsidRPr="004944E1" w:rsidRDefault="004944E1" w:rsidP="004944E1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4E1">
        <w:rPr>
          <w:rFonts w:ascii="Times New Roman" w:eastAsia="Times New Roman" w:hAnsi="Times New Roman" w:cs="Times New Roman"/>
          <w:sz w:val="24"/>
          <w:szCs w:val="24"/>
        </w:rPr>
        <w:t xml:space="preserve">В течение 3-х дней предоставлять Поверенному по его запросу  дополнительную информацию, документы, материалы и полномочия (доверенность), необходимые для выполнения поручения, равно как своевременно передавать или обеспечивать передачу Поверенному документов и материалов, имеющих отношение к исполнению поручения. Возможные неблагоприятные последствия от указанной задержки составляют исключительную ответственность Доверителя. </w:t>
      </w:r>
    </w:p>
    <w:p w14:paraId="68E0FB07" w14:textId="320F529B" w:rsidR="004944E1" w:rsidRPr="004944E1" w:rsidRDefault="004944E1" w:rsidP="004944E1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4E1">
        <w:rPr>
          <w:rFonts w:ascii="Times New Roman" w:eastAsia="Times New Roman" w:hAnsi="Times New Roman" w:cs="Times New Roman"/>
          <w:sz w:val="24"/>
          <w:szCs w:val="24"/>
        </w:rPr>
        <w:t>Обеспечивать постоянное и полное содействие Поверенному, в том числе, принимать участие в переговорах, встречах с третьими лицами, представителями государственных органов для дачи разъяснений, организованных Поверенным.</w:t>
      </w:r>
    </w:p>
    <w:p w14:paraId="1A0B24D2" w14:textId="10E0D16A" w:rsidR="004944E1" w:rsidRPr="004944E1" w:rsidRDefault="004944E1" w:rsidP="004944E1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4E1">
        <w:rPr>
          <w:rFonts w:ascii="Times New Roman" w:eastAsia="Times New Roman" w:hAnsi="Times New Roman" w:cs="Times New Roman"/>
          <w:sz w:val="24"/>
          <w:szCs w:val="24"/>
        </w:rPr>
        <w:t>Незамедлительно информировать Поверенного о любых событиях и фактах, имеющих отношение к исполнению поручения, в том числе об имевших место контактах с кредитором, коллектором, ЧСИ).</w:t>
      </w:r>
    </w:p>
    <w:p w14:paraId="1218E64D" w14:textId="3B9293C5" w:rsidR="004944E1" w:rsidRPr="004944E1" w:rsidRDefault="004944E1" w:rsidP="004944E1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44E1">
        <w:rPr>
          <w:rFonts w:ascii="Times New Roman" w:eastAsia="Times New Roman" w:hAnsi="Times New Roman" w:cs="Times New Roman"/>
          <w:sz w:val="24"/>
          <w:szCs w:val="24"/>
        </w:rPr>
        <w:t>Воздерживаться от совершения действий/бездействий, которые могут повлиять на результат исполнения поручения.</w:t>
      </w:r>
    </w:p>
    <w:p w14:paraId="62CBF4FB" w14:textId="77777777" w:rsidR="004944E1" w:rsidRDefault="004944E1" w:rsidP="004944E1">
      <w:pPr>
        <w:pStyle w:val="a4"/>
        <w:numPr>
          <w:ilvl w:val="0"/>
          <w:numId w:val="19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4E1">
        <w:rPr>
          <w:rFonts w:ascii="Times New Roman" w:eastAsia="Times New Roman" w:hAnsi="Times New Roman" w:cs="Times New Roman"/>
          <w:sz w:val="24"/>
          <w:szCs w:val="24"/>
        </w:rPr>
        <w:t xml:space="preserve">Не предпринимать действий (распространение ложных, неточных, порочащих или искаженных сведений, как о самой организации, так и ее работников), которые могут нанести ущерб деловой репутации Поверенного.  </w:t>
      </w:r>
    </w:p>
    <w:p w14:paraId="6E0A6C76" w14:textId="0A6196E3" w:rsidR="004E6C0C" w:rsidRDefault="004944E1" w:rsidP="004944E1">
      <w:pPr>
        <w:pStyle w:val="a4"/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4E1">
        <w:rPr>
          <w:rFonts w:ascii="Times New Roman" w:hAnsi="Times New Roman" w:cs="Times New Roman"/>
          <w:sz w:val="24"/>
        </w:rPr>
        <w:t>В случае совершения</w:t>
      </w:r>
      <w:r>
        <w:rPr>
          <w:rFonts w:ascii="Times New Roman" w:hAnsi="Times New Roman" w:cs="Times New Roman"/>
          <w:sz w:val="24"/>
        </w:rPr>
        <w:t xml:space="preserve"> таких</w:t>
      </w:r>
      <w:r w:rsidRPr="004944E1">
        <w:rPr>
          <w:rFonts w:ascii="Times New Roman" w:hAnsi="Times New Roman" w:cs="Times New Roman"/>
          <w:sz w:val="24"/>
        </w:rPr>
        <w:t xml:space="preserve"> действий, Доверитель обязуется опровергнуть такие сведения, </w:t>
      </w:r>
      <w:r w:rsidRPr="004944E1">
        <w:rPr>
          <w:rFonts w:ascii="Times New Roman" w:hAnsi="Times New Roman" w:cs="Times New Roman"/>
          <w:bCs/>
          <w:sz w:val="24"/>
        </w:rPr>
        <w:t>тем же способом, которым были распространены сведения и о</w:t>
      </w:r>
      <w:r>
        <w:rPr>
          <w:rFonts w:ascii="Times New Roman" w:hAnsi="Times New Roman" w:cs="Times New Roman"/>
          <w:bCs/>
          <w:sz w:val="24"/>
        </w:rPr>
        <w:t>платить Поверенному штрафную санкцию</w:t>
      </w:r>
      <w:r w:rsidRPr="004944E1">
        <w:rPr>
          <w:rFonts w:ascii="Times New Roman" w:hAnsi="Times New Roman" w:cs="Times New Roman"/>
          <w:bCs/>
          <w:sz w:val="24"/>
        </w:rPr>
        <w:t>.</w:t>
      </w:r>
    </w:p>
    <w:p w14:paraId="16E1ADBC" w14:textId="6B6F72D3" w:rsidR="004E6C0C" w:rsidRDefault="004E6C0C" w:rsidP="004E6C0C">
      <w:pPr>
        <w:tabs>
          <w:tab w:val="left" w:pos="3195"/>
        </w:tabs>
      </w:pPr>
      <w:r>
        <w:t xml:space="preserve">                               </w:t>
      </w:r>
      <w:r w:rsidR="00416DA3">
        <w:tab/>
      </w:r>
      <w:r>
        <w:t xml:space="preserve">    </w:t>
      </w:r>
      <w:r w:rsidRPr="004E6C0C">
        <w:rPr>
          <w:rFonts w:ascii="Times New Roman" w:hAnsi="Times New Roman" w:cs="Times New Roman"/>
          <w:b/>
          <w:sz w:val="24"/>
        </w:rPr>
        <w:t>5.</w:t>
      </w:r>
      <w:r w:rsidRPr="004E6C0C">
        <w:rPr>
          <w:sz w:val="24"/>
        </w:rPr>
        <w:t xml:space="preserve"> </w:t>
      </w:r>
      <w:r w:rsidRPr="004944E1">
        <w:rPr>
          <w:rFonts w:ascii="Times New Roman" w:hAnsi="Times New Roman" w:cs="Times New Roman"/>
          <w:b/>
          <w:sz w:val="24"/>
        </w:rPr>
        <w:t>ПРАВА И ОБЯЗАННОСТИ</w:t>
      </w:r>
      <w:r>
        <w:rPr>
          <w:rFonts w:ascii="Times New Roman" w:hAnsi="Times New Roman" w:cs="Times New Roman"/>
          <w:b/>
          <w:sz w:val="24"/>
        </w:rPr>
        <w:t xml:space="preserve"> ПОВЕРЕННОГО</w:t>
      </w:r>
    </w:p>
    <w:p w14:paraId="730BF89A" w14:textId="77777777" w:rsidR="004E6C0C" w:rsidRDefault="004E6C0C" w:rsidP="004E6C0C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5.1.</w:t>
      </w:r>
      <w:r w:rsidRPr="004E6C0C">
        <w:rPr>
          <w:rFonts w:ascii="Times New Roman" w:eastAsia="Times New Roman" w:hAnsi="Times New Roman" w:cs="Times New Roman"/>
          <w:sz w:val="24"/>
          <w:szCs w:val="24"/>
        </w:rPr>
        <w:t xml:space="preserve"> Поверенный имеет право:</w:t>
      </w:r>
    </w:p>
    <w:p w14:paraId="2D8E6E46" w14:textId="2D4D0F3A" w:rsidR="004E6C0C" w:rsidRPr="004E6C0C" w:rsidRDefault="004E6C0C" w:rsidP="004E6C0C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C0C">
        <w:rPr>
          <w:rFonts w:ascii="Times New Roman" w:eastAsia="Times New Roman" w:hAnsi="Times New Roman" w:cs="Times New Roman"/>
          <w:sz w:val="24"/>
          <w:szCs w:val="24"/>
        </w:rPr>
        <w:t>Самостоятельно организовать работу по исполнению поручения: определять методы выполнения работ в рамках Договора, а также порядок совершения действий при защите и представлении интересов Доверителя по своему усмотрению.</w:t>
      </w:r>
    </w:p>
    <w:p w14:paraId="4C293D3C" w14:textId="5D0E985C" w:rsidR="004E6C0C" w:rsidRPr="004E6C0C" w:rsidRDefault="004E6C0C" w:rsidP="004E6C0C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6C0C">
        <w:rPr>
          <w:rFonts w:ascii="Times New Roman" w:eastAsia="Times New Roman" w:hAnsi="Times New Roman" w:cs="Times New Roman"/>
          <w:color w:val="000000"/>
          <w:sz w:val="24"/>
          <w:szCs w:val="24"/>
        </w:rPr>
        <w:t>Осуществлять оказание услуг путем телефонных переговоров, переписки по электронной почте и при личных встречах.</w:t>
      </w:r>
    </w:p>
    <w:p w14:paraId="1D237590" w14:textId="77777777" w:rsidR="004E6C0C" w:rsidRPr="004E6C0C" w:rsidRDefault="004E6C0C" w:rsidP="004E6C0C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C0C">
        <w:rPr>
          <w:rFonts w:ascii="Times New Roman" w:eastAsia="Times New Roman" w:hAnsi="Times New Roman" w:cs="Times New Roman"/>
          <w:color w:val="000000"/>
          <w:sz w:val="24"/>
          <w:szCs w:val="24"/>
        </w:rPr>
        <w:t>Запросить от Доверителя дополнительную информацию, документы необходимые для исполнения поручения.</w:t>
      </w:r>
      <w:r w:rsidRPr="004E6C0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0ECA472" w14:textId="7461D526" w:rsidR="004E6C0C" w:rsidRPr="004E6C0C" w:rsidRDefault="004E6C0C" w:rsidP="004E6C0C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6C0C">
        <w:rPr>
          <w:rFonts w:ascii="Times New Roman" w:eastAsia="Times New Roman" w:hAnsi="Times New Roman" w:cs="Times New Roman"/>
          <w:sz w:val="24"/>
          <w:szCs w:val="24"/>
        </w:rPr>
        <w:t>Отступить от указаний Доверителя, если по обстоятельствам дела такое отступление необходимо в интересах Доверителя.</w:t>
      </w:r>
    </w:p>
    <w:p w14:paraId="416D9A8E" w14:textId="6B21DC86" w:rsidR="004E6C0C" w:rsidRPr="004E6C0C" w:rsidRDefault="004E6C0C" w:rsidP="004E6C0C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C0C">
        <w:rPr>
          <w:rFonts w:ascii="Times New Roman" w:eastAsia="Times New Roman" w:hAnsi="Times New Roman" w:cs="Times New Roman"/>
          <w:sz w:val="24"/>
          <w:szCs w:val="24"/>
        </w:rPr>
        <w:t>Не приступать к выполнению поручения</w:t>
      </w:r>
      <w:r w:rsidR="00606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C0C">
        <w:rPr>
          <w:rFonts w:ascii="Times New Roman" w:eastAsia="Times New Roman" w:hAnsi="Times New Roman" w:cs="Times New Roman"/>
          <w:sz w:val="24"/>
          <w:szCs w:val="24"/>
        </w:rPr>
        <w:t>при:</w:t>
      </w:r>
    </w:p>
    <w:p w14:paraId="24CF1E11" w14:textId="77777777" w:rsidR="004E6C0C" w:rsidRPr="004E6C0C" w:rsidRDefault="004E6C0C" w:rsidP="004E6C0C">
      <w:pPr>
        <w:pStyle w:val="a4"/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6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неоплате/неполной оплате Доверителем стоимости возмездных услуг;</w:t>
      </w:r>
    </w:p>
    <w:p w14:paraId="38C13BE8" w14:textId="0D15E6BC" w:rsidR="004E6C0C" w:rsidRPr="004E6C0C" w:rsidRDefault="004E6C0C" w:rsidP="004E6C0C">
      <w:pPr>
        <w:pStyle w:val="a4"/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6068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E6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получении оплаты с неправильн</w:t>
      </w:r>
      <w:r w:rsidR="00E161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ым</w:t>
      </w:r>
      <w:r w:rsidRPr="004E6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идентификатор</w:t>
      </w:r>
      <w:r w:rsidR="00E161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ом</w:t>
      </w:r>
      <w:r w:rsidRPr="004E6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(неверно указан ИИН Доверителя);</w:t>
      </w:r>
    </w:p>
    <w:p w14:paraId="682402EE" w14:textId="77777777" w:rsidR="004E6C0C" w:rsidRPr="004E6C0C" w:rsidRDefault="004E6C0C" w:rsidP="004E6C0C">
      <w:pPr>
        <w:pStyle w:val="a4"/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C0C">
        <w:rPr>
          <w:rFonts w:ascii="Times New Roman" w:eastAsia="Times New Roman" w:hAnsi="Times New Roman" w:cs="Times New Roman"/>
          <w:sz w:val="24"/>
          <w:szCs w:val="24"/>
        </w:rPr>
        <w:lastRenderedPageBreak/>
        <w:t>- предоставлении Доверителем неполной или недостоверной информации.</w:t>
      </w:r>
    </w:p>
    <w:p w14:paraId="078B7C16" w14:textId="3BF09583" w:rsidR="004E6C0C" w:rsidRPr="004E6C0C" w:rsidRDefault="004E6C0C" w:rsidP="004E6C0C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C0C">
        <w:rPr>
          <w:rFonts w:ascii="Times New Roman" w:eastAsia="Times New Roman" w:hAnsi="Times New Roman" w:cs="Times New Roman"/>
          <w:sz w:val="24"/>
          <w:szCs w:val="24"/>
        </w:rPr>
        <w:t>В случае непредставления необходимой информации или требуемых Поверенным документов, в согласованные Сторонам сроки, последний имеет право по своему усмотрению приостановить исполнение поручения или отказаться от его исполнения без возврата суммы оплаты.</w:t>
      </w:r>
    </w:p>
    <w:p w14:paraId="0D2419A2" w14:textId="17A488E0" w:rsidR="004E6C0C" w:rsidRPr="004E6C0C" w:rsidRDefault="004E6C0C" w:rsidP="004E6C0C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lk86857349"/>
      <w:r w:rsidRPr="004E6C0C">
        <w:rPr>
          <w:rFonts w:ascii="Times New Roman" w:eastAsia="Times New Roman" w:hAnsi="Times New Roman" w:cs="Times New Roman"/>
          <w:color w:val="000000"/>
          <w:sz w:val="24"/>
          <w:szCs w:val="24"/>
        </w:rPr>
        <w:t>Обращаться во все государственные и негосударственные организации и учреждения, коммерческие и некоммерческие организации и предприятия, общественные объединения, иные хозяйственные субъекты всех форм собственности, по вопросам, связанных с защитой и представлением интересов Доверителя;</w:t>
      </w:r>
      <w:bookmarkEnd w:id="1"/>
    </w:p>
    <w:p w14:paraId="3CF813D3" w14:textId="1E23BB64" w:rsidR="004E6C0C" w:rsidRPr="004E6C0C" w:rsidRDefault="004E6C0C" w:rsidP="004E6C0C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C0C">
        <w:rPr>
          <w:rFonts w:ascii="Times New Roman" w:eastAsia="Times New Roman" w:hAnsi="Times New Roman" w:cs="Times New Roman"/>
          <w:sz w:val="24"/>
          <w:szCs w:val="24"/>
        </w:rPr>
        <w:t>Подписывать и подавать от имени Доверителя все документы, необходимые для выполнения поручения, заключать мировое/медиативное соглашение.</w:t>
      </w:r>
    </w:p>
    <w:p w14:paraId="04255E94" w14:textId="4CF7F97F" w:rsidR="004E6C0C" w:rsidRDefault="004E6C0C" w:rsidP="004E6C0C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C0C">
        <w:rPr>
          <w:rFonts w:ascii="Times New Roman" w:eastAsia="Times New Roman" w:hAnsi="Times New Roman" w:cs="Times New Roman"/>
          <w:sz w:val="24"/>
          <w:szCs w:val="24"/>
        </w:rPr>
        <w:t>Отказаться от выполнения поручения в любое время, в том числе</w:t>
      </w:r>
      <w:r>
        <w:rPr>
          <w:rFonts w:ascii="Times New Roman" w:eastAsia="Times New Roman" w:hAnsi="Times New Roman" w:cs="Times New Roman"/>
          <w:sz w:val="24"/>
          <w:szCs w:val="24"/>
        </w:rPr>
        <w:t>, при:</w:t>
      </w:r>
    </w:p>
    <w:p w14:paraId="331F978C" w14:textId="44564DD7" w:rsidR="004E6C0C" w:rsidRDefault="004E6C0C" w:rsidP="004E6C0C">
      <w:pPr>
        <w:pStyle w:val="a4"/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E6C0C">
        <w:rPr>
          <w:rFonts w:ascii="Times New Roman" w:eastAsia="Times New Roman" w:hAnsi="Times New Roman" w:cs="Times New Roman"/>
          <w:sz w:val="24"/>
          <w:szCs w:val="24"/>
        </w:rPr>
        <w:t xml:space="preserve"> предоставлении Доверителем неполной или недостоверной информации по делу. </w:t>
      </w:r>
    </w:p>
    <w:p w14:paraId="1189FE5E" w14:textId="1763065E" w:rsidR="004E6C0C" w:rsidRDefault="004E6C0C" w:rsidP="004E6C0C">
      <w:pPr>
        <w:pStyle w:val="a4"/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отказе </w:t>
      </w:r>
      <w:r w:rsidRPr="004E6C0C">
        <w:rPr>
          <w:rFonts w:ascii="Times New Roman" w:eastAsia="Times New Roman" w:hAnsi="Times New Roman" w:cs="Times New Roman"/>
          <w:sz w:val="24"/>
          <w:szCs w:val="24"/>
        </w:rPr>
        <w:t xml:space="preserve">Доверителя от дачи разъяснений уполномоченному органу, в том числе отказе от участия в переговорах, личных встречах с третьими лицами или с представителями </w:t>
      </w:r>
      <w:proofErr w:type="spellStart"/>
      <w:proofErr w:type="gramStart"/>
      <w:r w:rsidRPr="004E6C0C">
        <w:rPr>
          <w:rFonts w:ascii="Times New Roman" w:eastAsia="Times New Roman" w:hAnsi="Times New Roman" w:cs="Times New Roman"/>
          <w:sz w:val="24"/>
          <w:szCs w:val="24"/>
        </w:rPr>
        <w:t>гос.органов</w:t>
      </w:r>
      <w:proofErr w:type="spellEnd"/>
      <w:proofErr w:type="gramEnd"/>
      <w:r w:rsidRPr="004E6C0C">
        <w:rPr>
          <w:rFonts w:ascii="Times New Roman" w:eastAsia="Times New Roman" w:hAnsi="Times New Roman" w:cs="Times New Roman"/>
          <w:sz w:val="24"/>
          <w:szCs w:val="24"/>
        </w:rPr>
        <w:t>, организованных Поверенным.</w:t>
      </w:r>
    </w:p>
    <w:p w14:paraId="15CA8127" w14:textId="4BE6CD7B" w:rsidR="004E6C0C" w:rsidRDefault="004E6C0C" w:rsidP="004E6C0C">
      <w:pPr>
        <w:pStyle w:val="a4"/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этих случаях, </w:t>
      </w:r>
      <w:r w:rsidRPr="004E6C0C">
        <w:rPr>
          <w:rFonts w:ascii="Times New Roman" w:eastAsia="Times New Roman" w:hAnsi="Times New Roman" w:cs="Times New Roman"/>
          <w:sz w:val="24"/>
          <w:szCs w:val="24"/>
        </w:rPr>
        <w:t xml:space="preserve">сумма оплаты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платные услуги </w:t>
      </w:r>
      <w:r w:rsidRPr="004E6C0C">
        <w:rPr>
          <w:rFonts w:ascii="Times New Roman" w:eastAsia="Times New Roman" w:hAnsi="Times New Roman" w:cs="Times New Roman"/>
          <w:sz w:val="24"/>
          <w:szCs w:val="24"/>
        </w:rPr>
        <w:t>Доверителю не возвращается.</w:t>
      </w:r>
    </w:p>
    <w:p w14:paraId="0E2299F9" w14:textId="3334E2C6" w:rsidR="004E6C0C" w:rsidRPr="004E6C0C" w:rsidRDefault="004E6C0C" w:rsidP="00416DA3">
      <w:pPr>
        <w:pStyle w:val="a3"/>
        <w:ind w:left="2832" w:firstLine="708"/>
        <w:contextualSpacing/>
        <w:jc w:val="both"/>
      </w:pPr>
      <w:r w:rsidRPr="004E6C0C">
        <w:rPr>
          <w:b/>
        </w:rPr>
        <w:t>6.</w:t>
      </w:r>
      <w:r>
        <w:t xml:space="preserve"> </w:t>
      </w:r>
      <w:r w:rsidRPr="004E6C0C">
        <w:rPr>
          <w:b/>
        </w:rPr>
        <w:t>УВЕДОМЛЕНИЯ</w:t>
      </w:r>
    </w:p>
    <w:p w14:paraId="2700D9CF" w14:textId="0EEC9A87" w:rsidR="004E6C0C" w:rsidRPr="004E6C0C" w:rsidRDefault="004E6C0C" w:rsidP="004E6C0C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Pr="004E6C0C">
        <w:rPr>
          <w:rFonts w:ascii="Times New Roman" w:hAnsi="Times New Roman" w:cs="Times New Roman"/>
          <w:sz w:val="24"/>
        </w:rPr>
        <w:t>.1. Доверитель настоящим соглашается и подтверждает, что любые уведомления от Поверенного считаются направленными надлежащим образом и полученными Доверителем, при направлении любым доступным способом, в том числе:</w:t>
      </w:r>
    </w:p>
    <w:p w14:paraId="66B0A74C" w14:textId="77777777" w:rsidR="004E6C0C" w:rsidRPr="004E6C0C" w:rsidRDefault="004E6C0C" w:rsidP="004E6C0C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4E6C0C">
        <w:rPr>
          <w:rFonts w:ascii="Times New Roman" w:hAnsi="Times New Roman" w:cs="Times New Roman"/>
          <w:sz w:val="24"/>
        </w:rPr>
        <w:t>● Личный кабинет;</w:t>
      </w:r>
    </w:p>
    <w:p w14:paraId="220F0B4B" w14:textId="77777777" w:rsidR="004E6C0C" w:rsidRPr="004E6C0C" w:rsidRDefault="004E6C0C" w:rsidP="004E6C0C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4E6C0C">
        <w:rPr>
          <w:rFonts w:ascii="Times New Roman" w:hAnsi="Times New Roman" w:cs="Times New Roman"/>
          <w:sz w:val="24"/>
        </w:rPr>
        <w:t>● Электронная почта</w:t>
      </w:r>
    </w:p>
    <w:p w14:paraId="3630F950" w14:textId="77777777" w:rsidR="004E6C0C" w:rsidRPr="004E6C0C" w:rsidRDefault="004E6C0C" w:rsidP="004E6C0C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4E6C0C">
        <w:rPr>
          <w:rFonts w:ascii="Times New Roman" w:hAnsi="Times New Roman" w:cs="Times New Roman"/>
          <w:sz w:val="24"/>
        </w:rPr>
        <w:t>● SMS–уведомления;</w:t>
      </w:r>
    </w:p>
    <w:p w14:paraId="0FD94D54" w14:textId="77777777" w:rsidR="004E6C0C" w:rsidRPr="004E6C0C" w:rsidRDefault="004E6C0C" w:rsidP="004E6C0C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4E6C0C">
        <w:rPr>
          <w:rFonts w:ascii="Times New Roman" w:hAnsi="Times New Roman" w:cs="Times New Roman"/>
          <w:sz w:val="24"/>
        </w:rPr>
        <w:t>● мессенджеры;</w:t>
      </w:r>
    </w:p>
    <w:p w14:paraId="1E784C23" w14:textId="77777777" w:rsidR="004E6C0C" w:rsidRPr="004E6C0C" w:rsidRDefault="004E6C0C" w:rsidP="004E6C0C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4E6C0C">
        <w:rPr>
          <w:rFonts w:ascii="Times New Roman" w:hAnsi="Times New Roman" w:cs="Times New Roman"/>
          <w:sz w:val="24"/>
        </w:rPr>
        <w:t>● по мобильной и иной телефонной связи;</w:t>
      </w:r>
    </w:p>
    <w:p w14:paraId="080D8C2C" w14:textId="77777777" w:rsidR="004E6C0C" w:rsidRPr="004E6C0C" w:rsidRDefault="004E6C0C" w:rsidP="004E6C0C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4E6C0C">
        <w:rPr>
          <w:rFonts w:ascii="Times New Roman" w:hAnsi="Times New Roman" w:cs="Times New Roman"/>
          <w:sz w:val="24"/>
        </w:rPr>
        <w:t>● посредством социальных сетей.</w:t>
      </w:r>
    </w:p>
    <w:p w14:paraId="0B659395" w14:textId="192ACBD9" w:rsidR="004E6C0C" w:rsidRDefault="004E6C0C" w:rsidP="004E6C0C">
      <w:pPr>
        <w:tabs>
          <w:tab w:val="left" w:pos="2565"/>
        </w:tabs>
      </w:pPr>
      <w:r>
        <w:rPr>
          <w:rFonts w:ascii="Times New Roman" w:hAnsi="Times New Roman" w:cs="Times New Roman"/>
          <w:sz w:val="24"/>
        </w:rPr>
        <w:t>6</w:t>
      </w:r>
      <w:r w:rsidRPr="004E6C0C">
        <w:rPr>
          <w:rFonts w:ascii="Times New Roman" w:hAnsi="Times New Roman" w:cs="Times New Roman"/>
          <w:sz w:val="24"/>
        </w:rPr>
        <w:t>.2. В случае изменений в контактных данных/реквизитах Доверителя, которые Поверенный использует и/или может использовать для отправки уведомления (например, но не только, изменение домашнего или рабочего адреса, номера мобильного телефона, электронного почтового адреса и т.д.), Доверитель обязан немедленно, не позднее, следующего дня, со дня такого изменения, уведомить об изменениях Поверенного. При отсутствии письменного уведомления Заказчика об изменении данных, ранее предоставленная информация счит</w:t>
      </w:r>
      <w:r w:rsidR="007650BA">
        <w:rPr>
          <w:rFonts w:ascii="Times New Roman" w:hAnsi="Times New Roman" w:cs="Times New Roman"/>
          <w:sz w:val="24"/>
        </w:rPr>
        <w:t>ается актуальной и достоверной.</w:t>
      </w:r>
    </w:p>
    <w:p w14:paraId="653B0311" w14:textId="19EC0CD5" w:rsidR="004E6C0C" w:rsidRDefault="004E6C0C" w:rsidP="004E6C0C">
      <w:pPr>
        <w:tabs>
          <w:tab w:val="left" w:pos="3765"/>
        </w:tabs>
        <w:contextualSpacing/>
        <w:jc w:val="both"/>
        <w:rPr>
          <w:rFonts w:ascii="Times New Roman" w:hAnsi="Times New Roman" w:cs="Times New Roman"/>
          <w:b/>
          <w:sz w:val="24"/>
        </w:rPr>
      </w:pPr>
      <w:r>
        <w:t xml:space="preserve">                                                    </w:t>
      </w:r>
      <w:r w:rsidR="00416DA3">
        <w:t xml:space="preserve"> </w:t>
      </w:r>
      <w:r>
        <w:t xml:space="preserve">    </w:t>
      </w:r>
      <w:r>
        <w:rPr>
          <w:rFonts w:ascii="Times New Roman" w:hAnsi="Times New Roman" w:cs="Times New Roman"/>
          <w:b/>
          <w:sz w:val="24"/>
        </w:rPr>
        <w:t>7</w:t>
      </w:r>
      <w:r w:rsidRPr="004E6C0C">
        <w:rPr>
          <w:rFonts w:ascii="Times New Roman" w:hAnsi="Times New Roman" w:cs="Times New Roman"/>
          <w:b/>
          <w:sz w:val="24"/>
        </w:rPr>
        <w:t>. ОТВЕТСТВЕННОСТЬ</w:t>
      </w:r>
    </w:p>
    <w:p w14:paraId="457B31AC" w14:textId="77777777" w:rsidR="004E6C0C" w:rsidRPr="004E6C0C" w:rsidRDefault="004E6C0C" w:rsidP="004E6C0C">
      <w:pPr>
        <w:tabs>
          <w:tab w:val="left" w:pos="3765"/>
        </w:tabs>
        <w:contextualSpacing/>
        <w:jc w:val="both"/>
        <w:rPr>
          <w:rFonts w:ascii="Times New Roman" w:hAnsi="Times New Roman" w:cs="Times New Roman"/>
          <w:b/>
          <w:sz w:val="24"/>
        </w:rPr>
      </w:pPr>
    </w:p>
    <w:p w14:paraId="23F1802A" w14:textId="452F2AA9" w:rsidR="004E6C0C" w:rsidRPr="004E6C0C" w:rsidRDefault="004E6C0C" w:rsidP="004E6C0C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4E6C0C">
        <w:rPr>
          <w:rFonts w:ascii="Times New Roman" w:hAnsi="Times New Roman" w:cs="Times New Roman"/>
          <w:sz w:val="24"/>
          <w:szCs w:val="24"/>
        </w:rPr>
        <w:t>.1.</w:t>
      </w:r>
      <w:r w:rsidRPr="004E6C0C">
        <w:t xml:space="preserve"> </w:t>
      </w:r>
      <w:r w:rsidRPr="004E6C0C">
        <w:rPr>
          <w:rFonts w:ascii="Times New Roman" w:hAnsi="Times New Roman" w:cs="Times New Roman"/>
          <w:sz w:val="24"/>
          <w:szCs w:val="24"/>
        </w:rPr>
        <w:t>Ответственность за достоверность предоставленных Поверенному сведений и документов лежит на Доверителе.</w:t>
      </w:r>
    </w:p>
    <w:p w14:paraId="02CE8EB3" w14:textId="1A255F92" w:rsidR="004E6C0C" w:rsidRPr="004E6C0C" w:rsidRDefault="004E6C0C" w:rsidP="004E6C0C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4E6C0C">
        <w:rPr>
          <w:rFonts w:ascii="Times New Roman" w:hAnsi="Times New Roman" w:cs="Times New Roman"/>
          <w:sz w:val="24"/>
          <w:szCs w:val="24"/>
        </w:rPr>
        <w:t>.2. Поверенный не несет ответственности:</w:t>
      </w:r>
    </w:p>
    <w:p w14:paraId="4945086C" w14:textId="77777777" w:rsidR="004E6C0C" w:rsidRPr="004E6C0C" w:rsidRDefault="004E6C0C" w:rsidP="004E6C0C">
      <w:pPr>
        <w:numPr>
          <w:ilvl w:val="0"/>
          <w:numId w:val="10"/>
        </w:num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C0C">
        <w:rPr>
          <w:rFonts w:ascii="Times New Roman" w:hAnsi="Times New Roman" w:cs="Times New Roman"/>
          <w:sz w:val="24"/>
          <w:szCs w:val="24"/>
        </w:rPr>
        <w:t xml:space="preserve">за последствия, связанные с предоставлением Доверителем заведомо недостоверной информации об обстоятельствах дела, документов и сведений, не соответствующих действительности, </w:t>
      </w:r>
    </w:p>
    <w:p w14:paraId="7860F532" w14:textId="77777777" w:rsidR="004E6C0C" w:rsidRPr="004E6C0C" w:rsidRDefault="004E6C0C" w:rsidP="004E6C0C">
      <w:pPr>
        <w:numPr>
          <w:ilvl w:val="0"/>
          <w:numId w:val="10"/>
        </w:num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C0C">
        <w:rPr>
          <w:rFonts w:ascii="Times New Roman" w:hAnsi="Times New Roman" w:cs="Times New Roman"/>
          <w:sz w:val="24"/>
          <w:szCs w:val="24"/>
        </w:rPr>
        <w:t>если отрицательные последствия для Доверителя наступили в результате нарушения своих обязанностей, предусмотренных Договором;</w:t>
      </w:r>
    </w:p>
    <w:p w14:paraId="3AAB6777" w14:textId="77777777" w:rsidR="004E6C0C" w:rsidRPr="004E6C0C" w:rsidRDefault="004E6C0C" w:rsidP="004E6C0C">
      <w:pPr>
        <w:numPr>
          <w:ilvl w:val="0"/>
          <w:numId w:val="10"/>
        </w:num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C0C">
        <w:rPr>
          <w:rFonts w:ascii="Times New Roman" w:hAnsi="Times New Roman" w:cs="Times New Roman"/>
          <w:sz w:val="24"/>
          <w:szCs w:val="24"/>
        </w:rPr>
        <w:lastRenderedPageBreak/>
        <w:t>за нарушение прав третьих лиц, возникших в результате действий Доверителя, совершенных с использованием услуг, предоставляемых Поверенным;</w:t>
      </w:r>
    </w:p>
    <w:p w14:paraId="5CAD1413" w14:textId="77777777" w:rsidR="004E6C0C" w:rsidRPr="004E6C0C" w:rsidRDefault="004E6C0C" w:rsidP="004E6C0C">
      <w:pPr>
        <w:numPr>
          <w:ilvl w:val="0"/>
          <w:numId w:val="10"/>
        </w:num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C0C">
        <w:rPr>
          <w:rFonts w:ascii="Times New Roman" w:hAnsi="Times New Roman" w:cs="Times New Roman"/>
          <w:sz w:val="24"/>
          <w:szCs w:val="24"/>
        </w:rPr>
        <w:t>за нарушение своих обязательств по Договору, если оно произошло по вине Доверителя, третьих лиц, а также вследствие непреодолимой силы;</w:t>
      </w:r>
    </w:p>
    <w:p w14:paraId="76E8008E" w14:textId="77777777" w:rsidR="004E6C0C" w:rsidRPr="004E6C0C" w:rsidRDefault="004E6C0C" w:rsidP="004E6C0C">
      <w:pPr>
        <w:numPr>
          <w:ilvl w:val="0"/>
          <w:numId w:val="10"/>
        </w:num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C0C">
        <w:rPr>
          <w:rFonts w:ascii="Times New Roman" w:hAnsi="Times New Roman" w:cs="Times New Roman"/>
          <w:sz w:val="24"/>
          <w:szCs w:val="24"/>
        </w:rPr>
        <w:t>за результат оказанных услуг.</w:t>
      </w:r>
    </w:p>
    <w:p w14:paraId="3D6A37C1" w14:textId="5CFC3834" w:rsidR="004E6C0C" w:rsidRPr="004E6C0C" w:rsidRDefault="004E6C0C" w:rsidP="004E6C0C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4E6C0C">
        <w:rPr>
          <w:rFonts w:ascii="Times New Roman" w:hAnsi="Times New Roman" w:cs="Times New Roman"/>
          <w:sz w:val="24"/>
          <w:szCs w:val="24"/>
        </w:rPr>
        <w:t xml:space="preserve">.3. Доверитель несет материальную ответственность </w:t>
      </w:r>
      <w:r w:rsidR="00272E6F">
        <w:rPr>
          <w:rFonts w:ascii="Times New Roman" w:hAnsi="Times New Roman" w:cs="Times New Roman"/>
          <w:sz w:val="24"/>
          <w:szCs w:val="24"/>
        </w:rPr>
        <w:t>при совершении</w:t>
      </w:r>
      <w:r w:rsidRPr="004E6C0C">
        <w:rPr>
          <w:rFonts w:ascii="Times New Roman" w:hAnsi="Times New Roman" w:cs="Times New Roman"/>
          <w:sz w:val="24"/>
          <w:szCs w:val="24"/>
        </w:rPr>
        <w:t xml:space="preserve"> </w:t>
      </w:r>
      <w:r w:rsidR="00272E6F">
        <w:rPr>
          <w:rFonts w:ascii="Times New Roman" w:hAnsi="Times New Roman" w:cs="Times New Roman"/>
          <w:sz w:val="24"/>
          <w:szCs w:val="24"/>
        </w:rPr>
        <w:t xml:space="preserve">действий, которые могут </w:t>
      </w:r>
      <w:r w:rsidR="00272E6F" w:rsidRPr="00272E6F">
        <w:rPr>
          <w:rFonts w:ascii="Times New Roman" w:hAnsi="Times New Roman" w:cs="Times New Roman"/>
          <w:sz w:val="24"/>
          <w:szCs w:val="24"/>
        </w:rPr>
        <w:t>нанести ущерб деловой репутации Поверенного</w:t>
      </w:r>
      <w:r w:rsidRPr="004E6C0C">
        <w:rPr>
          <w:rFonts w:ascii="Times New Roman" w:hAnsi="Times New Roman" w:cs="Times New Roman"/>
          <w:sz w:val="24"/>
          <w:szCs w:val="24"/>
        </w:rPr>
        <w:t>.</w:t>
      </w:r>
    </w:p>
    <w:p w14:paraId="2EE9BDCF" w14:textId="478E319A" w:rsidR="004E6C0C" w:rsidRPr="004E6C0C" w:rsidRDefault="004E6C0C" w:rsidP="004E6C0C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4E6C0C">
        <w:rPr>
          <w:rFonts w:ascii="Times New Roman" w:hAnsi="Times New Roman" w:cs="Times New Roman"/>
          <w:sz w:val="24"/>
          <w:szCs w:val="24"/>
        </w:rPr>
        <w:t xml:space="preserve">.4. </w:t>
      </w:r>
      <w:r w:rsidRPr="004E6C0C">
        <w:rPr>
          <w:rFonts w:ascii="Times New Roman" w:hAnsi="Times New Roman" w:cs="Times New Roman"/>
          <w:sz w:val="24"/>
        </w:rPr>
        <w:t xml:space="preserve"> Стороны не несут ответственность за неисполнение условий Договора, если оно</w:t>
      </w:r>
    </w:p>
    <w:p w14:paraId="582367BE" w14:textId="77777777" w:rsidR="004E6C0C" w:rsidRPr="004E6C0C" w:rsidRDefault="004E6C0C" w:rsidP="004E6C0C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4E6C0C">
        <w:rPr>
          <w:rFonts w:ascii="Times New Roman" w:hAnsi="Times New Roman" w:cs="Times New Roman"/>
          <w:sz w:val="24"/>
        </w:rPr>
        <w:t>явилось результатом форс-мажорных обстоятельств.</w:t>
      </w:r>
    </w:p>
    <w:p w14:paraId="614FD10B" w14:textId="055CB581" w:rsidR="004E6C0C" w:rsidRPr="004E6C0C" w:rsidRDefault="004E6C0C" w:rsidP="004E6C0C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7</w:t>
      </w:r>
      <w:r w:rsidRPr="004E6C0C">
        <w:rPr>
          <w:rFonts w:ascii="Times New Roman" w:hAnsi="Times New Roman" w:cs="Times New Roman"/>
          <w:sz w:val="24"/>
        </w:rPr>
        <w:t>.5. Сторона, подвергшаяся действию таких обстоятельств, обязана немедленно в течение 3 (трех) календарных дней в виде уведомить другую Сторону о возникновении, виде и возможной продолжительности действия соответствующих обстоятельств.</w:t>
      </w:r>
      <w:r w:rsidRPr="004E6C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377D9" w14:textId="34D5BB72" w:rsidR="004E6C0C" w:rsidRDefault="00272E6F" w:rsidP="00272E6F">
      <w:pPr>
        <w:tabs>
          <w:tab w:val="left" w:pos="2610"/>
        </w:tabs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0684C874" w14:textId="0FB4FFA7" w:rsidR="00272E6F" w:rsidRDefault="00272E6F" w:rsidP="00272E6F">
      <w:pPr>
        <w:tabs>
          <w:tab w:val="left" w:pos="339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</w:t>
      </w:r>
      <w:r w:rsidR="00576FEA"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="00416DA3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272E6F">
        <w:rPr>
          <w:rFonts w:ascii="Times New Roman" w:hAnsi="Times New Roman" w:cs="Times New Roman"/>
          <w:b/>
          <w:sz w:val="24"/>
          <w:szCs w:val="24"/>
        </w:rPr>
        <w:t>ПРЕКРАЩЕНИ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272E6F">
        <w:rPr>
          <w:rFonts w:ascii="Times New Roman" w:hAnsi="Times New Roman" w:cs="Times New Roman"/>
          <w:b/>
          <w:sz w:val="24"/>
          <w:szCs w:val="24"/>
        </w:rPr>
        <w:t xml:space="preserve"> ДОГОВОРА</w:t>
      </w:r>
    </w:p>
    <w:p w14:paraId="7B84237B" w14:textId="77777777" w:rsidR="00272E6F" w:rsidRPr="004E6C0C" w:rsidRDefault="00272E6F" w:rsidP="00272E6F">
      <w:pPr>
        <w:tabs>
          <w:tab w:val="left" w:pos="3390"/>
        </w:tabs>
        <w:contextualSpacing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2CCA0B7" w14:textId="5E9F866B" w:rsidR="00272E6F" w:rsidRPr="00272E6F" w:rsidRDefault="00272E6F" w:rsidP="00272E6F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8.1</w:t>
      </w:r>
      <w:r w:rsidRPr="00272E6F">
        <w:rPr>
          <w:rFonts w:ascii="Times New Roman" w:hAnsi="Times New Roman" w:cs="Times New Roman"/>
          <w:sz w:val="24"/>
        </w:rPr>
        <w:t>. Договор поручения прекращается вследствие:</w:t>
      </w:r>
    </w:p>
    <w:p w14:paraId="6F3E5010" w14:textId="77777777" w:rsidR="00272E6F" w:rsidRPr="00272E6F" w:rsidRDefault="00272E6F" w:rsidP="00272E6F">
      <w:pPr>
        <w:numPr>
          <w:ilvl w:val="0"/>
          <w:numId w:val="11"/>
        </w:num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272E6F">
        <w:rPr>
          <w:rFonts w:ascii="Times New Roman" w:hAnsi="Times New Roman" w:cs="Times New Roman"/>
          <w:sz w:val="24"/>
        </w:rPr>
        <w:t>отмены поручения Доверителем;</w:t>
      </w:r>
    </w:p>
    <w:p w14:paraId="44926FDF" w14:textId="77777777" w:rsidR="00272E6F" w:rsidRPr="00272E6F" w:rsidRDefault="00272E6F" w:rsidP="00272E6F">
      <w:pPr>
        <w:numPr>
          <w:ilvl w:val="0"/>
          <w:numId w:val="11"/>
        </w:num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272E6F">
        <w:rPr>
          <w:rFonts w:ascii="Times New Roman" w:hAnsi="Times New Roman" w:cs="Times New Roman"/>
          <w:sz w:val="24"/>
        </w:rPr>
        <w:t>отказа Поверенного от исполнения поручения;</w:t>
      </w:r>
    </w:p>
    <w:p w14:paraId="40DA93CE" w14:textId="77777777" w:rsidR="00272E6F" w:rsidRPr="00272E6F" w:rsidRDefault="00272E6F" w:rsidP="00272E6F">
      <w:pPr>
        <w:numPr>
          <w:ilvl w:val="0"/>
          <w:numId w:val="11"/>
        </w:num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272E6F">
        <w:rPr>
          <w:rFonts w:ascii="Times New Roman" w:hAnsi="Times New Roman" w:cs="Times New Roman"/>
          <w:sz w:val="24"/>
        </w:rPr>
        <w:t>смерти или признания Доверителя недееспособным, ограниченно дееспособным или безвестно отсутствующим;</w:t>
      </w:r>
    </w:p>
    <w:p w14:paraId="6E5D62F1" w14:textId="1DC4C50D" w:rsidR="00272E6F" w:rsidRPr="00272E6F" w:rsidRDefault="00272E6F" w:rsidP="00272E6F">
      <w:pPr>
        <w:tabs>
          <w:tab w:val="left" w:pos="1500"/>
        </w:tabs>
        <w:contextualSpacing/>
        <w:jc w:val="both"/>
      </w:pPr>
      <w:r>
        <w:rPr>
          <w:rFonts w:ascii="Times New Roman" w:hAnsi="Times New Roman" w:cs="Times New Roman"/>
          <w:sz w:val="24"/>
        </w:rPr>
        <w:t>8</w:t>
      </w:r>
      <w:r w:rsidRPr="00272E6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2.</w:t>
      </w:r>
      <w:r w:rsidRPr="00272E6F">
        <w:rPr>
          <w:rFonts w:ascii="Times New Roman" w:hAnsi="Times New Roman" w:cs="Times New Roman"/>
          <w:sz w:val="24"/>
        </w:rPr>
        <w:t xml:space="preserve"> Доверитель вправе отменить поручение, а Поверенный отказаться от исполнения поручения во всякое время.</w:t>
      </w:r>
      <w:r w:rsidRPr="00272E6F">
        <w:t xml:space="preserve"> </w:t>
      </w:r>
    </w:p>
    <w:p w14:paraId="0FA997E9" w14:textId="17014AF7" w:rsidR="00272E6F" w:rsidRPr="00272E6F" w:rsidRDefault="00272E6F" w:rsidP="00272E6F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  <w:r w:rsidR="003E352F">
        <w:rPr>
          <w:rFonts w:ascii="Times New Roman" w:hAnsi="Times New Roman" w:cs="Times New Roman"/>
          <w:sz w:val="24"/>
        </w:rPr>
        <w:t>3.</w:t>
      </w:r>
      <w:r w:rsidRPr="00272E6F">
        <w:rPr>
          <w:sz w:val="24"/>
        </w:rPr>
        <w:t xml:space="preserve"> </w:t>
      </w:r>
      <w:r w:rsidRPr="00272E6F">
        <w:rPr>
          <w:rFonts w:ascii="Times New Roman" w:hAnsi="Times New Roman" w:cs="Times New Roman"/>
          <w:sz w:val="24"/>
        </w:rPr>
        <w:t>Сторона, отказывающаяся от договора, должна направить письменное уведомление противной Стороне.</w:t>
      </w:r>
    </w:p>
    <w:p w14:paraId="78358FBF" w14:textId="16F917AC" w:rsidR="00272E6F" w:rsidRPr="00272E6F" w:rsidRDefault="00272E6F" w:rsidP="00272E6F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  <w:r w:rsidR="003E352F">
        <w:rPr>
          <w:rFonts w:ascii="Times New Roman" w:hAnsi="Times New Roman" w:cs="Times New Roman"/>
          <w:sz w:val="24"/>
        </w:rPr>
        <w:t>4</w:t>
      </w:r>
      <w:r w:rsidRPr="00272E6F">
        <w:rPr>
          <w:rFonts w:ascii="Times New Roman" w:hAnsi="Times New Roman" w:cs="Times New Roman"/>
          <w:sz w:val="24"/>
        </w:rPr>
        <w:t>. При отмене Доверителем поручения, сумма оплаты Поверенным Доверителю не возвращается.</w:t>
      </w:r>
    </w:p>
    <w:p w14:paraId="39D884E1" w14:textId="4562420A" w:rsidR="00272E6F" w:rsidRPr="00272E6F" w:rsidRDefault="00272E6F" w:rsidP="00272E6F">
      <w:pPr>
        <w:tabs>
          <w:tab w:val="left" w:pos="1500"/>
        </w:tabs>
        <w:contextualSpacing/>
        <w:jc w:val="both"/>
      </w:pPr>
      <w:r>
        <w:rPr>
          <w:rFonts w:ascii="Times New Roman" w:hAnsi="Times New Roman" w:cs="Times New Roman"/>
          <w:sz w:val="24"/>
        </w:rPr>
        <w:t>8.</w:t>
      </w:r>
      <w:r w:rsidR="003E352F">
        <w:rPr>
          <w:rFonts w:ascii="Times New Roman" w:hAnsi="Times New Roman" w:cs="Times New Roman"/>
          <w:sz w:val="24"/>
        </w:rPr>
        <w:t>5</w:t>
      </w:r>
      <w:r w:rsidRPr="00272E6F">
        <w:rPr>
          <w:rFonts w:ascii="Times New Roman" w:hAnsi="Times New Roman" w:cs="Times New Roman"/>
          <w:sz w:val="24"/>
        </w:rPr>
        <w:t>.</w:t>
      </w:r>
      <w:r w:rsidRPr="00272E6F">
        <w:t xml:space="preserve"> </w:t>
      </w:r>
      <w:r w:rsidRPr="00272E6F">
        <w:rPr>
          <w:rFonts w:ascii="Times New Roman" w:hAnsi="Times New Roman" w:cs="Times New Roman"/>
          <w:sz w:val="24"/>
        </w:rPr>
        <w:t>Отказ Поверенного от исполнения поручения Доверителя не является основанием для возмещения убытков, причиненных Доверителю прекращением договора.</w:t>
      </w:r>
    </w:p>
    <w:p w14:paraId="08619A97" w14:textId="77777777" w:rsidR="00272E6F" w:rsidRDefault="00272E6F" w:rsidP="00272E6F">
      <w:pPr>
        <w:tabs>
          <w:tab w:val="left" w:pos="1500"/>
        </w:tabs>
        <w:contextualSpacing/>
        <w:jc w:val="both"/>
      </w:pPr>
    </w:p>
    <w:p w14:paraId="72914A1D" w14:textId="4A20AAD3" w:rsidR="00272E6F" w:rsidRPr="00272E6F" w:rsidRDefault="00272E6F" w:rsidP="00272E6F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b/>
          <w:sz w:val="24"/>
        </w:rPr>
      </w:pPr>
      <w:r>
        <w:tab/>
      </w:r>
      <w:r>
        <w:tab/>
      </w:r>
      <w:r w:rsidR="00576FEA">
        <w:t xml:space="preserve">      </w:t>
      </w:r>
      <w:r>
        <w:tab/>
      </w:r>
      <w:r w:rsidR="00576FEA">
        <w:t xml:space="preserve">  </w:t>
      </w:r>
      <w:r w:rsidRPr="00272E6F">
        <w:rPr>
          <w:rFonts w:ascii="Times New Roman" w:hAnsi="Times New Roman" w:cs="Times New Roman"/>
          <w:b/>
          <w:sz w:val="24"/>
          <w:szCs w:val="24"/>
        </w:rPr>
        <w:t>9.</w:t>
      </w:r>
      <w:r w:rsidRPr="00272E6F">
        <w:rPr>
          <w:rFonts w:ascii="Times New Roman" w:hAnsi="Times New Roman" w:cs="Times New Roman"/>
          <w:b/>
          <w:sz w:val="24"/>
        </w:rPr>
        <w:t xml:space="preserve"> ПРОЧИЕ УСЛОВИЯ</w:t>
      </w:r>
    </w:p>
    <w:p w14:paraId="4AD53C29" w14:textId="77777777" w:rsidR="00272E6F" w:rsidRPr="00272E6F" w:rsidRDefault="00272E6F" w:rsidP="00272E6F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b/>
          <w:sz w:val="24"/>
        </w:rPr>
      </w:pPr>
    </w:p>
    <w:p w14:paraId="7171D3DF" w14:textId="75C6FA4A" w:rsidR="00272E6F" w:rsidRPr="00272E6F" w:rsidRDefault="00272E6F" w:rsidP="00272E6F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 w:rsidRPr="00272E6F">
        <w:rPr>
          <w:rFonts w:ascii="Times New Roman" w:hAnsi="Times New Roman" w:cs="Times New Roman"/>
          <w:sz w:val="24"/>
        </w:rPr>
        <w:t>.1. Ничто в настоящем Договоре и в деятельности Поверенного не должно пониматься или истолковываться как обещание достижения положительных результатов по делу.</w:t>
      </w:r>
    </w:p>
    <w:p w14:paraId="2EEF476F" w14:textId="77777777" w:rsidR="00272E6F" w:rsidRDefault="00272E6F" w:rsidP="00272E6F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 w:rsidRPr="00272E6F">
        <w:rPr>
          <w:rFonts w:ascii="Times New Roman" w:hAnsi="Times New Roman" w:cs="Times New Roman"/>
          <w:sz w:val="24"/>
        </w:rPr>
        <w:t>.2. Поверенный не предоставляет Доверителю, а Доверитель не вправе требовать от Поверенного каких-либо гарантий, связанных с обязательным (непременным) достижением по делу положительных результатов.</w:t>
      </w:r>
    </w:p>
    <w:p w14:paraId="351D4B6E" w14:textId="4B6A56BF" w:rsidR="00272E6F" w:rsidRPr="00272E6F" w:rsidRDefault="00272E6F" w:rsidP="00272E6F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 w:rsidRPr="00272E6F">
        <w:rPr>
          <w:rFonts w:ascii="Times New Roman" w:hAnsi="Times New Roman" w:cs="Times New Roman"/>
          <w:sz w:val="24"/>
        </w:rPr>
        <w:t>.3. Поручение Доверителя считается исполненным, включая, но не ограничиваясь:</w:t>
      </w:r>
    </w:p>
    <w:p w14:paraId="3FE37807" w14:textId="77777777" w:rsidR="00272E6F" w:rsidRPr="00272E6F" w:rsidRDefault="00272E6F" w:rsidP="00E74C29">
      <w:pPr>
        <w:numPr>
          <w:ilvl w:val="0"/>
          <w:numId w:val="22"/>
        </w:numPr>
        <w:tabs>
          <w:tab w:val="left" w:pos="1500"/>
        </w:tabs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 w:rsidRPr="00272E6F">
        <w:rPr>
          <w:rFonts w:ascii="Times New Roman" w:hAnsi="Times New Roman" w:cs="Times New Roman"/>
          <w:sz w:val="24"/>
        </w:rPr>
        <w:t>если Поверенный надлежащим образом исполнил свои обязательства по договору поручения и представил исполненное Доверителю. Уклонение Доверителя от принятия исполнения  освобождает Поверенного от просрочки исполнения;</w:t>
      </w:r>
    </w:p>
    <w:p w14:paraId="14807FCF" w14:textId="746C2B7E" w:rsidR="00272E6F" w:rsidRPr="00272E6F" w:rsidRDefault="00272E6F" w:rsidP="00E74C29">
      <w:pPr>
        <w:numPr>
          <w:ilvl w:val="0"/>
          <w:numId w:val="22"/>
        </w:numPr>
        <w:tabs>
          <w:tab w:val="left" w:pos="1500"/>
        </w:tabs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 w:rsidRPr="00272E6F">
        <w:rPr>
          <w:rFonts w:ascii="Times New Roman" w:hAnsi="Times New Roman" w:cs="Times New Roman"/>
          <w:sz w:val="24"/>
        </w:rPr>
        <w:t xml:space="preserve">если </w:t>
      </w:r>
      <w:r w:rsidR="00606883">
        <w:rPr>
          <w:rFonts w:ascii="Times New Roman" w:hAnsi="Times New Roman" w:cs="Times New Roman"/>
          <w:sz w:val="24"/>
        </w:rPr>
        <w:t>Поверенный в</w:t>
      </w:r>
      <w:r w:rsidR="00606883">
        <w:rPr>
          <w:rFonts w:ascii="Times New Roman" w:hAnsi="Times New Roman" w:cs="Times New Roman"/>
          <w:sz w:val="24"/>
        </w:rPr>
        <w:t xml:space="preserve"> интересах Доверителя </w:t>
      </w:r>
      <w:r w:rsidRPr="00272E6F">
        <w:rPr>
          <w:rFonts w:ascii="Times New Roman" w:hAnsi="Times New Roman" w:cs="Times New Roman"/>
          <w:sz w:val="24"/>
        </w:rPr>
        <w:t>пришел</w:t>
      </w:r>
      <w:r w:rsidRPr="00272E6F">
        <w:t xml:space="preserve"> </w:t>
      </w:r>
      <w:r w:rsidRPr="00272E6F">
        <w:rPr>
          <w:rFonts w:ascii="Times New Roman" w:hAnsi="Times New Roman" w:cs="Times New Roman"/>
          <w:sz w:val="24"/>
        </w:rPr>
        <w:t>к оптимальному решению с третьим (ими) лицом (</w:t>
      </w:r>
      <w:proofErr w:type="spellStart"/>
      <w:r w:rsidRPr="00272E6F">
        <w:rPr>
          <w:rFonts w:ascii="Times New Roman" w:hAnsi="Times New Roman" w:cs="Times New Roman"/>
          <w:sz w:val="24"/>
        </w:rPr>
        <w:t>ами</w:t>
      </w:r>
      <w:proofErr w:type="spellEnd"/>
      <w:r w:rsidRPr="00272E6F">
        <w:rPr>
          <w:rFonts w:ascii="Times New Roman" w:hAnsi="Times New Roman" w:cs="Times New Roman"/>
          <w:sz w:val="24"/>
        </w:rPr>
        <w:t>)</w:t>
      </w:r>
      <w:r w:rsidR="00606883">
        <w:rPr>
          <w:rFonts w:ascii="Times New Roman" w:hAnsi="Times New Roman" w:cs="Times New Roman"/>
          <w:sz w:val="24"/>
        </w:rPr>
        <w:t>, однако Доверитель не согласен</w:t>
      </w:r>
      <w:r w:rsidRPr="00272E6F">
        <w:rPr>
          <w:rFonts w:ascii="Times New Roman" w:hAnsi="Times New Roman" w:cs="Times New Roman"/>
          <w:sz w:val="24"/>
        </w:rPr>
        <w:t>;</w:t>
      </w:r>
    </w:p>
    <w:p w14:paraId="20B3E4D2" w14:textId="60AB89AD" w:rsidR="00272E6F" w:rsidRPr="00272E6F" w:rsidRDefault="00272E6F" w:rsidP="00E74C29">
      <w:pPr>
        <w:numPr>
          <w:ilvl w:val="0"/>
          <w:numId w:val="22"/>
        </w:numPr>
        <w:tabs>
          <w:tab w:val="left" w:pos="1500"/>
        </w:tabs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 w:rsidRPr="00272E6F">
        <w:rPr>
          <w:rFonts w:ascii="Times New Roman" w:hAnsi="Times New Roman" w:cs="Times New Roman"/>
          <w:sz w:val="24"/>
        </w:rPr>
        <w:t>если Поверенный устранил нарушение третьим (ими) лицом (</w:t>
      </w:r>
      <w:proofErr w:type="spellStart"/>
      <w:r w:rsidRPr="00272E6F">
        <w:rPr>
          <w:rFonts w:ascii="Times New Roman" w:hAnsi="Times New Roman" w:cs="Times New Roman"/>
          <w:sz w:val="24"/>
        </w:rPr>
        <w:t>ами</w:t>
      </w:r>
      <w:proofErr w:type="spellEnd"/>
      <w:r w:rsidRPr="00272E6F">
        <w:rPr>
          <w:rFonts w:ascii="Times New Roman" w:hAnsi="Times New Roman" w:cs="Times New Roman"/>
          <w:sz w:val="24"/>
        </w:rPr>
        <w:t>) прав и интересов Доверителя;</w:t>
      </w:r>
    </w:p>
    <w:p w14:paraId="305DFDBE" w14:textId="77777777" w:rsidR="00272E6F" w:rsidRPr="00272E6F" w:rsidRDefault="00272E6F" w:rsidP="00E74C29">
      <w:pPr>
        <w:numPr>
          <w:ilvl w:val="0"/>
          <w:numId w:val="22"/>
        </w:numPr>
        <w:tabs>
          <w:tab w:val="left" w:pos="1500"/>
        </w:tabs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 w:rsidRPr="00272E6F">
        <w:rPr>
          <w:rFonts w:ascii="Times New Roman" w:hAnsi="Times New Roman" w:cs="Times New Roman"/>
          <w:sz w:val="24"/>
        </w:rPr>
        <w:lastRenderedPageBreak/>
        <w:t>если Поверенный не смог урегулировать задолженность Доверителя законным способом (предприняты все усилия для исполнения поручения);</w:t>
      </w:r>
    </w:p>
    <w:p w14:paraId="20DC375E" w14:textId="77777777" w:rsidR="00272E6F" w:rsidRPr="00272E6F" w:rsidRDefault="00272E6F" w:rsidP="00E74C29">
      <w:pPr>
        <w:numPr>
          <w:ilvl w:val="0"/>
          <w:numId w:val="22"/>
        </w:numPr>
        <w:tabs>
          <w:tab w:val="left" w:pos="1500"/>
        </w:tabs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 w:rsidRPr="00272E6F">
        <w:rPr>
          <w:rFonts w:ascii="Times New Roman" w:hAnsi="Times New Roman" w:cs="Times New Roman"/>
          <w:sz w:val="24"/>
        </w:rPr>
        <w:t>если отсутствуют обоснованные претензии со стороны Доверителя;</w:t>
      </w:r>
    </w:p>
    <w:p w14:paraId="3B44E6B8" w14:textId="77777777" w:rsidR="00272E6F" w:rsidRPr="00272E6F" w:rsidRDefault="00272E6F" w:rsidP="00E74C29">
      <w:pPr>
        <w:numPr>
          <w:ilvl w:val="0"/>
          <w:numId w:val="22"/>
        </w:numPr>
        <w:tabs>
          <w:tab w:val="left" w:pos="1500"/>
        </w:tabs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 w:rsidRPr="00272E6F">
        <w:rPr>
          <w:rFonts w:ascii="Times New Roman" w:hAnsi="Times New Roman" w:cs="Times New Roman"/>
          <w:sz w:val="24"/>
        </w:rPr>
        <w:t>если в действиях третьих лиц отсутствуют нарушения закона;</w:t>
      </w:r>
    </w:p>
    <w:p w14:paraId="434D8DF4" w14:textId="7F7CBA51" w:rsidR="00D311FE" w:rsidRPr="003E352F" w:rsidRDefault="00272E6F" w:rsidP="003E352F">
      <w:pPr>
        <w:numPr>
          <w:ilvl w:val="0"/>
          <w:numId w:val="22"/>
        </w:numPr>
        <w:tabs>
          <w:tab w:val="left" w:pos="1500"/>
        </w:tabs>
        <w:ind w:left="284" w:hanging="284"/>
        <w:contextualSpacing/>
        <w:jc w:val="both"/>
        <w:rPr>
          <w:rFonts w:ascii="Times New Roman" w:hAnsi="Times New Roman" w:cs="Times New Roman"/>
          <w:sz w:val="24"/>
        </w:rPr>
      </w:pPr>
      <w:r w:rsidRPr="00272E6F">
        <w:rPr>
          <w:rFonts w:ascii="Times New Roman" w:hAnsi="Times New Roman" w:cs="Times New Roman"/>
          <w:sz w:val="24"/>
        </w:rPr>
        <w:t>если по договору займа имеется вступившее в законную силу решение суда</w:t>
      </w:r>
      <w:r w:rsidR="00576FEA">
        <w:rPr>
          <w:rFonts w:ascii="Times New Roman" w:hAnsi="Times New Roman" w:cs="Times New Roman"/>
          <w:sz w:val="24"/>
        </w:rPr>
        <w:t>.</w:t>
      </w:r>
    </w:p>
    <w:p w14:paraId="360D73FC" w14:textId="3D6C0F23" w:rsidR="00272E6F" w:rsidRPr="00272E6F" w:rsidRDefault="00272E6F" w:rsidP="00272E6F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b/>
          <w:sz w:val="24"/>
        </w:rPr>
      </w:pPr>
      <w:r>
        <w:tab/>
      </w:r>
      <w:r>
        <w:tab/>
      </w:r>
      <w:r>
        <w:tab/>
      </w:r>
      <w:r w:rsidRPr="00272E6F">
        <w:rPr>
          <w:rFonts w:ascii="Times New Roman" w:hAnsi="Times New Roman" w:cs="Times New Roman"/>
          <w:b/>
          <w:sz w:val="24"/>
        </w:rPr>
        <w:t>10.РАЗРЕШЕНИЕ СПОРОВ</w:t>
      </w:r>
    </w:p>
    <w:p w14:paraId="3D275434" w14:textId="77777777" w:rsidR="00272E6F" w:rsidRPr="00272E6F" w:rsidRDefault="00272E6F" w:rsidP="00272E6F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b/>
          <w:sz w:val="24"/>
        </w:rPr>
      </w:pPr>
    </w:p>
    <w:p w14:paraId="28D61793" w14:textId="52019A54" w:rsidR="00272E6F" w:rsidRPr="00272E6F" w:rsidRDefault="00272E6F" w:rsidP="00272E6F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Pr="00272E6F">
        <w:rPr>
          <w:rFonts w:ascii="Times New Roman" w:hAnsi="Times New Roman" w:cs="Times New Roman"/>
          <w:sz w:val="24"/>
        </w:rPr>
        <w:t>.1. Все споры и разногласия, вытекающие из настоящего Договора, Стороны будут разрешать путем переговоров.</w:t>
      </w:r>
    </w:p>
    <w:p w14:paraId="38531D39" w14:textId="2ABBE9BA" w:rsidR="00272E6F" w:rsidRPr="00272E6F" w:rsidRDefault="00272E6F" w:rsidP="00272E6F">
      <w:pPr>
        <w:tabs>
          <w:tab w:val="left" w:pos="1500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272E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10.</w:t>
      </w:r>
      <w:r w:rsidRPr="00272E6F">
        <w:rPr>
          <w:rFonts w:ascii="Times New Roman" w:hAnsi="Times New Roman" w:cs="Times New Roman"/>
          <w:sz w:val="24"/>
        </w:rPr>
        <w:t xml:space="preserve">2. В случае невозможности урегулирования споров и разногласий путем переговоров, они подлежат разрешению в «Международном Арбитражном суде «Аваль». Данный пункт  является арбитражным соглашением о передаче Сторонами всех спорных вопросов исключительно в «Международный Арбитражный суд «АВАЛЬ». Решение «Международного арбитражного суда «Аваль» является окончательным и обязательным для сторон. </w:t>
      </w:r>
    </w:p>
    <w:p w14:paraId="5287888E" w14:textId="721C06FB" w:rsidR="004944E1" w:rsidRDefault="004944E1" w:rsidP="00272E6F">
      <w:pPr>
        <w:tabs>
          <w:tab w:val="left" w:pos="2850"/>
        </w:tabs>
      </w:pPr>
    </w:p>
    <w:p w14:paraId="3844CD69" w14:textId="3E1C187C" w:rsidR="007544B4" w:rsidRDefault="007544B4" w:rsidP="007544B4">
      <w:pPr>
        <w:tabs>
          <w:tab w:val="left" w:pos="5505"/>
        </w:tabs>
      </w:pPr>
      <w:r>
        <w:tab/>
      </w:r>
      <w:bookmarkStart w:id="2" w:name="_Hlk87289631"/>
      <w:r>
        <w:t xml:space="preserve">С офертой ознакомлен </w:t>
      </w:r>
    </w:p>
    <w:p w14:paraId="1D503F65" w14:textId="0C1A73F5" w:rsidR="007544B4" w:rsidRPr="007544B4" w:rsidRDefault="007544B4" w:rsidP="007544B4">
      <w:pPr>
        <w:tabs>
          <w:tab w:val="left" w:pos="6135"/>
        </w:tabs>
      </w:pPr>
      <w:r>
        <w:tab/>
        <w:t>Подпись _________</w:t>
      </w:r>
      <w:bookmarkEnd w:id="2"/>
    </w:p>
    <w:sectPr w:rsidR="007544B4" w:rsidRPr="007544B4" w:rsidSect="005F2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6544B" w14:textId="77777777" w:rsidR="009475C4" w:rsidRDefault="009475C4" w:rsidP="0064001A">
      <w:pPr>
        <w:spacing w:after="0" w:line="240" w:lineRule="auto"/>
      </w:pPr>
      <w:r>
        <w:separator/>
      </w:r>
    </w:p>
  </w:endnote>
  <w:endnote w:type="continuationSeparator" w:id="0">
    <w:p w14:paraId="10B802E9" w14:textId="77777777" w:rsidR="009475C4" w:rsidRDefault="009475C4" w:rsidP="0064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6BFA8" w14:textId="77777777" w:rsidR="009475C4" w:rsidRDefault="009475C4" w:rsidP="0064001A">
      <w:pPr>
        <w:spacing w:after="0" w:line="240" w:lineRule="auto"/>
      </w:pPr>
      <w:r>
        <w:separator/>
      </w:r>
    </w:p>
  </w:footnote>
  <w:footnote w:type="continuationSeparator" w:id="0">
    <w:p w14:paraId="290F80B9" w14:textId="77777777" w:rsidR="009475C4" w:rsidRDefault="009475C4" w:rsidP="00640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B3B"/>
    <w:multiLevelType w:val="hybridMultilevel"/>
    <w:tmpl w:val="BA7A5886"/>
    <w:lvl w:ilvl="0" w:tplc="0419000F">
      <w:start w:val="2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04402C90"/>
    <w:multiLevelType w:val="multilevel"/>
    <w:tmpl w:val="8B4C68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2" w15:restartNumberingAfterBreak="0">
    <w:nsid w:val="045441AB"/>
    <w:multiLevelType w:val="hybridMultilevel"/>
    <w:tmpl w:val="DEE0C120"/>
    <w:lvl w:ilvl="0" w:tplc="A6E077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7E6"/>
    <w:multiLevelType w:val="hybridMultilevel"/>
    <w:tmpl w:val="4FD6384E"/>
    <w:lvl w:ilvl="0" w:tplc="A684AFE4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759D6"/>
    <w:multiLevelType w:val="hybridMultilevel"/>
    <w:tmpl w:val="7C424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54C48"/>
    <w:multiLevelType w:val="hybridMultilevel"/>
    <w:tmpl w:val="44FC0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506D5"/>
    <w:multiLevelType w:val="hybridMultilevel"/>
    <w:tmpl w:val="9AB4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E70F5"/>
    <w:multiLevelType w:val="hybridMultilevel"/>
    <w:tmpl w:val="6900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F5CBF"/>
    <w:multiLevelType w:val="hybridMultilevel"/>
    <w:tmpl w:val="EEAAB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C1BA9"/>
    <w:multiLevelType w:val="hybridMultilevel"/>
    <w:tmpl w:val="C212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606FE"/>
    <w:multiLevelType w:val="hybridMultilevel"/>
    <w:tmpl w:val="E1A2A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E2539"/>
    <w:multiLevelType w:val="hybridMultilevel"/>
    <w:tmpl w:val="067C3B0E"/>
    <w:lvl w:ilvl="0" w:tplc="A55083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812FA"/>
    <w:multiLevelType w:val="hybridMultilevel"/>
    <w:tmpl w:val="68B42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E6BFD"/>
    <w:multiLevelType w:val="hybridMultilevel"/>
    <w:tmpl w:val="831A15F4"/>
    <w:lvl w:ilvl="0" w:tplc="434401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539CB"/>
    <w:multiLevelType w:val="hybridMultilevel"/>
    <w:tmpl w:val="D7380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582"/>
    <w:multiLevelType w:val="hybridMultilevel"/>
    <w:tmpl w:val="AFAE3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C01D7"/>
    <w:multiLevelType w:val="hybridMultilevel"/>
    <w:tmpl w:val="EAEE6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516A1"/>
    <w:multiLevelType w:val="hybridMultilevel"/>
    <w:tmpl w:val="8812A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469BD"/>
    <w:multiLevelType w:val="hybridMultilevel"/>
    <w:tmpl w:val="664A9EC0"/>
    <w:lvl w:ilvl="0" w:tplc="5080C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56341"/>
    <w:multiLevelType w:val="multilevel"/>
    <w:tmpl w:val="2250D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20" w15:restartNumberingAfterBreak="0">
    <w:nsid w:val="720210CB"/>
    <w:multiLevelType w:val="hybridMultilevel"/>
    <w:tmpl w:val="F0E89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A430D"/>
    <w:multiLevelType w:val="hybridMultilevel"/>
    <w:tmpl w:val="157EDCF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C0C202A"/>
    <w:multiLevelType w:val="hybridMultilevel"/>
    <w:tmpl w:val="512A0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F555F"/>
    <w:multiLevelType w:val="hybridMultilevel"/>
    <w:tmpl w:val="E0C4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3"/>
  </w:num>
  <w:num w:numId="5">
    <w:abstractNumId w:val="22"/>
  </w:num>
  <w:num w:numId="6">
    <w:abstractNumId w:val="21"/>
  </w:num>
  <w:num w:numId="7">
    <w:abstractNumId w:val="10"/>
  </w:num>
  <w:num w:numId="8">
    <w:abstractNumId w:val="13"/>
  </w:num>
  <w:num w:numId="9">
    <w:abstractNumId w:val="19"/>
  </w:num>
  <w:num w:numId="10">
    <w:abstractNumId w:val="17"/>
  </w:num>
  <w:num w:numId="11">
    <w:abstractNumId w:val="4"/>
  </w:num>
  <w:num w:numId="12">
    <w:abstractNumId w:val="2"/>
  </w:num>
  <w:num w:numId="13">
    <w:abstractNumId w:val="11"/>
  </w:num>
  <w:num w:numId="14">
    <w:abstractNumId w:val="7"/>
  </w:num>
  <w:num w:numId="15">
    <w:abstractNumId w:val="0"/>
  </w:num>
  <w:num w:numId="16">
    <w:abstractNumId w:val="16"/>
  </w:num>
  <w:num w:numId="17">
    <w:abstractNumId w:val="3"/>
  </w:num>
  <w:num w:numId="18">
    <w:abstractNumId w:val="1"/>
  </w:num>
  <w:num w:numId="19">
    <w:abstractNumId w:val="14"/>
  </w:num>
  <w:num w:numId="20">
    <w:abstractNumId w:val="20"/>
  </w:num>
  <w:num w:numId="21">
    <w:abstractNumId w:val="12"/>
  </w:num>
  <w:num w:numId="22">
    <w:abstractNumId w:val="18"/>
  </w:num>
  <w:num w:numId="23">
    <w:abstractNumId w:val="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85"/>
    <w:rsid w:val="000228AB"/>
    <w:rsid w:val="00035619"/>
    <w:rsid w:val="00042501"/>
    <w:rsid w:val="00043DE3"/>
    <w:rsid w:val="00046BAA"/>
    <w:rsid w:val="0004736E"/>
    <w:rsid w:val="00054E29"/>
    <w:rsid w:val="00054EE4"/>
    <w:rsid w:val="00055759"/>
    <w:rsid w:val="00062FAF"/>
    <w:rsid w:val="000652A3"/>
    <w:rsid w:val="0006679A"/>
    <w:rsid w:val="0007382A"/>
    <w:rsid w:val="00075BA9"/>
    <w:rsid w:val="00081573"/>
    <w:rsid w:val="00087884"/>
    <w:rsid w:val="000A57F9"/>
    <w:rsid w:val="000A607D"/>
    <w:rsid w:val="000A78E7"/>
    <w:rsid w:val="000A799A"/>
    <w:rsid w:val="000B59AC"/>
    <w:rsid w:val="000C0770"/>
    <w:rsid w:val="000C54DB"/>
    <w:rsid w:val="000E1E59"/>
    <w:rsid w:val="00100C9B"/>
    <w:rsid w:val="00124DBD"/>
    <w:rsid w:val="00127B8B"/>
    <w:rsid w:val="00133703"/>
    <w:rsid w:val="001400FC"/>
    <w:rsid w:val="00145DDB"/>
    <w:rsid w:val="00153D30"/>
    <w:rsid w:val="0015461F"/>
    <w:rsid w:val="0015626B"/>
    <w:rsid w:val="0017492B"/>
    <w:rsid w:val="001759C4"/>
    <w:rsid w:val="001A0F2F"/>
    <w:rsid w:val="001A5C62"/>
    <w:rsid w:val="001A6098"/>
    <w:rsid w:val="001B7D4B"/>
    <w:rsid w:val="001C1195"/>
    <w:rsid w:val="001D0355"/>
    <w:rsid w:val="001D69ED"/>
    <w:rsid w:val="001F12C9"/>
    <w:rsid w:val="00227DE9"/>
    <w:rsid w:val="0023264B"/>
    <w:rsid w:val="0024113D"/>
    <w:rsid w:val="00245A24"/>
    <w:rsid w:val="00246AD1"/>
    <w:rsid w:val="00246D3C"/>
    <w:rsid w:val="0025694A"/>
    <w:rsid w:val="00270DDD"/>
    <w:rsid w:val="00272E6F"/>
    <w:rsid w:val="00277153"/>
    <w:rsid w:val="00297D85"/>
    <w:rsid w:val="002A01FC"/>
    <w:rsid w:val="002A2C9C"/>
    <w:rsid w:val="002B2002"/>
    <w:rsid w:val="002C1055"/>
    <w:rsid w:val="002C23F5"/>
    <w:rsid w:val="002C354C"/>
    <w:rsid w:val="002C63F1"/>
    <w:rsid w:val="002D187C"/>
    <w:rsid w:val="002D1BD0"/>
    <w:rsid w:val="002E3A14"/>
    <w:rsid w:val="002F151F"/>
    <w:rsid w:val="0030148A"/>
    <w:rsid w:val="00303470"/>
    <w:rsid w:val="00311766"/>
    <w:rsid w:val="00312A08"/>
    <w:rsid w:val="00315E60"/>
    <w:rsid w:val="00320328"/>
    <w:rsid w:val="00320358"/>
    <w:rsid w:val="00325A0F"/>
    <w:rsid w:val="003266FE"/>
    <w:rsid w:val="00330173"/>
    <w:rsid w:val="00346AF1"/>
    <w:rsid w:val="003508B1"/>
    <w:rsid w:val="00353651"/>
    <w:rsid w:val="00366D01"/>
    <w:rsid w:val="00377C84"/>
    <w:rsid w:val="00380BBB"/>
    <w:rsid w:val="003866D1"/>
    <w:rsid w:val="003879E6"/>
    <w:rsid w:val="003958A4"/>
    <w:rsid w:val="003A318F"/>
    <w:rsid w:val="003B573C"/>
    <w:rsid w:val="003B650B"/>
    <w:rsid w:val="003C468F"/>
    <w:rsid w:val="003E1290"/>
    <w:rsid w:val="003E2F24"/>
    <w:rsid w:val="003E352F"/>
    <w:rsid w:val="003F0650"/>
    <w:rsid w:val="00402E13"/>
    <w:rsid w:val="00412AD0"/>
    <w:rsid w:val="00416DA3"/>
    <w:rsid w:val="00421F48"/>
    <w:rsid w:val="00424314"/>
    <w:rsid w:val="004244C4"/>
    <w:rsid w:val="004275B5"/>
    <w:rsid w:val="004425F5"/>
    <w:rsid w:val="00444197"/>
    <w:rsid w:val="004502A7"/>
    <w:rsid w:val="004573FD"/>
    <w:rsid w:val="004643ED"/>
    <w:rsid w:val="00475E04"/>
    <w:rsid w:val="004944E1"/>
    <w:rsid w:val="00496F15"/>
    <w:rsid w:val="004A02DA"/>
    <w:rsid w:val="004A6282"/>
    <w:rsid w:val="004C4DDA"/>
    <w:rsid w:val="004D17C3"/>
    <w:rsid w:val="004E21D5"/>
    <w:rsid w:val="004E3C1A"/>
    <w:rsid w:val="004E53E4"/>
    <w:rsid w:val="004E5839"/>
    <w:rsid w:val="004E6C0C"/>
    <w:rsid w:val="004F0877"/>
    <w:rsid w:val="004F69F2"/>
    <w:rsid w:val="004F6CBA"/>
    <w:rsid w:val="004F718C"/>
    <w:rsid w:val="00502196"/>
    <w:rsid w:val="005041F2"/>
    <w:rsid w:val="00525AF6"/>
    <w:rsid w:val="00541F99"/>
    <w:rsid w:val="00551816"/>
    <w:rsid w:val="0055305D"/>
    <w:rsid w:val="0055491E"/>
    <w:rsid w:val="005708F2"/>
    <w:rsid w:val="00570F33"/>
    <w:rsid w:val="00571BF9"/>
    <w:rsid w:val="00572256"/>
    <w:rsid w:val="00576FEA"/>
    <w:rsid w:val="00583723"/>
    <w:rsid w:val="00584BF2"/>
    <w:rsid w:val="00585538"/>
    <w:rsid w:val="005859A6"/>
    <w:rsid w:val="00593E30"/>
    <w:rsid w:val="00596B9B"/>
    <w:rsid w:val="005A02B3"/>
    <w:rsid w:val="005A175A"/>
    <w:rsid w:val="005A73E5"/>
    <w:rsid w:val="005B37A3"/>
    <w:rsid w:val="005B4A2A"/>
    <w:rsid w:val="005B6F5E"/>
    <w:rsid w:val="005B6FFC"/>
    <w:rsid w:val="005C3EBE"/>
    <w:rsid w:val="005D09AC"/>
    <w:rsid w:val="005D17DE"/>
    <w:rsid w:val="005E4D18"/>
    <w:rsid w:val="005E7F38"/>
    <w:rsid w:val="005F27C7"/>
    <w:rsid w:val="005F3485"/>
    <w:rsid w:val="00606883"/>
    <w:rsid w:val="006079FD"/>
    <w:rsid w:val="00614B31"/>
    <w:rsid w:val="00620930"/>
    <w:rsid w:val="00626A8D"/>
    <w:rsid w:val="00631E23"/>
    <w:rsid w:val="0063254E"/>
    <w:rsid w:val="00635FF9"/>
    <w:rsid w:val="0064001A"/>
    <w:rsid w:val="00643AF6"/>
    <w:rsid w:val="00644237"/>
    <w:rsid w:val="00645984"/>
    <w:rsid w:val="00660C41"/>
    <w:rsid w:val="00664B0A"/>
    <w:rsid w:val="006711CD"/>
    <w:rsid w:val="00682031"/>
    <w:rsid w:val="00686FAB"/>
    <w:rsid w:val="006A0DA6"/>
    <w:rsid w:val="006B2AD6"/>
    <w:rsid w:val="006B5F10"/>
    <w:rsid w:val="006C1915"/>
    <w:rsid w:val="006D0833"/>
    <w:rsid w:val="006F4B53"/>
    <w:rsid w:val="00714983"/>
    <w:rsid w:val="00715434"/>
    <w:rsid w:val="00715AAE"/>
    <w:rsid w:val="007544B4"/>
    <w:rsid w:val="0075634C"/>
    <w:rsid w:val="00756410"/>
    <w:rsid w:val="00763738"/>
    <w:rsid w:val="00763851"/>
    <w:rsid w:val="00764724"/>
    <w:rsid w:val="007650BA"/>
    <w:rsid w:val="007665B3"/>
    <w:rsid w:val="00773B8C"/>
    <w:rsid w:val="00773F9C"/>
    <w:rsid w:val="00775A1C"/>
    <w:rsid w:val="00791FB2"/>
    <w:rsid w:val="007A0141"/>
    <w:rsid w:val="007A0610"/>
    <w:rsid w:val="007A3306"/>
    <w:rsid w:val="007A6F44"/>
    <w:rsid w:val="007B1D36"/>
    <w:rsid w:val="007D016F"/>
    <w:rsid w:val="007D2324"/>
    <w:rsid w:val="007D2DE0"/>
    <w:rsid w:val="007D4792"/>
    <w:rsid w:val="007D7D9F"/>
    <w:rsid w:val="007F6C08"/>
    <w:rsid w:val="00803301"/>
    <w:rsid w:val="00815725"/>
    <w:rsid w:val="0082087B"/>
    <w:rsid w:val="008228E3"/>
    <w:rsid w:val="0084092F"/>
    <w:rsid w:val="0086530B"/>
    <w:rsid w:val="00866369"/>
    <w:rsid w:val="008853C8"/>
    <w:rsid w:val="00886817"/>
    <w:rsid w:val="00890ED1"/>
    <w:rsid w:val="008A454D"/>
    <w:rsid w:val="008A6420"/>
    <w:rsid w:val="008B435F"/>
    <w:rsid w:val="008B494E"/>
    <w:rsid w:val="008D4E6B"/>
    <w:rsid w:val="008E0740"/>
    <w:rsid w:val="008E6282"/>
    <w:rsid w:val="00906257"/>
    <w:rsid w:val="0091078C"/>
    <w:rsid w:val="00915C94"/>
    <w:rsid w:val="009163D2"/>
    <w:rsid w:val="009215F5"/>
    <w:rsid w:val="00921AB9"/>
    <w:rsid w:val="00934AC2"/>
    <w:rsid w:val="009475C4"/>
    <w:rsid w:val="00952AEB"/>
    <w:rsid w:val="00961E79"/>
    <w:rsid w:val="00962C85"/>
    <w:rsid w:val="00962FD5"/>
    <w:rsid w:val="00971072"/>
    <w:rsid w:val="00976317"/>
    <w:rsid w:val="0098096E"/>
    <w:rsid w:val="00987DC5"/>
    <w:rsid w:val="009933FB"/>
    <w:rsid w:val="00993919"/>
    <w:rsid w:val="009A3214"/>
    <w:rsid w:val="009C10D7"/>
    <w:rsid w:val="009C50FC"/>
    <w:rsid w:val="009E0AA6"/>
    <w:rsid w:val="009E2F0C"/>
    <w:rsid w:val="009E3A40"/>
    <w:rsid w:val="009E449F"/>
    <w:rsid w:val="009F772F"/>
    <w:rsid w:val="00A002E8"/>
    <w:rsid w:val="00A0260B"/>
    <w:rsid w:val="00A03C46"/>
    <w:rsid w:val="00A051EB"/>
    <w:rsid w:val="00A10FBA"/>
    <w:rsid w:val="00A13284"/>
    <w:rsid w:val="00A2209E"/>
    <w:rsid w:val="00A247FA"/>
    <w:rsid w:val="00A30194"/>
    <w:rsid w:val="00A33CE1"/>
    <w:rsid w:val="00A35236"/>
    <w:rsid w:val="00A456F5"/>
    <w:rsid w:val="00A53BEC"/>
    <w:rsid w:val="00A62326"/>
    <w:rsid w:val="00A83027"/>
    <w:rsid w:val="00A97DE8"/>
    <w:rsid w:val="00AA539F"/>
    <w:rsid w:val="00AA69CC"/>
    <w:rsid w:val="00AC27C1"/>
    <w:rsid w:val="00AD2C3B"/>
    <w:rsid w:val="00AD577D"/>
    <w:rsid w:val="00AE06A4"/>
    <w:rsid w:val="00AE2A71"/>
    <w:rsid w:val="00AF6EC6"/>
    <w:rsid w:val="00B12683"/>
    <w:rsid w:val="00B2132B"/>
    <w:rsid w:val="00B35D4E"/>
    <w:rsid w:val="00B4552E"/>
    <w:rsid w:val="00B51227"/>
    <w:rsid w:val="00B945AC"/>
    <w:rsid w:val="00B968B8"/>
    <w:rsid w:val="00BA04D8"/>
    <w:rsid w:val="00BA44A7"/>
    <w:rsid w:val="00BA5E75"/>
    <w:rsid w:val="00BA6EFC"/>
    <w:rsid w:val="00BB22F6"/>
    <w:rsid w:val="00BD3990"/>
    <w:rsid w:val="00BE697D"/>
    <w:rsid w:val="00BF0DAB"/>
    <w:rsid w:val="00BF3CC1"/>
    <w:rsid w:val="00BF410D"/>
    <w:rsid w:val="00C02926"/>
    <w:rsid w:val="00C03B3A"/>
    <w:rsid w:val="00C04753"/>
    <w:rsid w:val="00C20DEA"/>
    <w:rsid w:val="00C27FDD"/>
    <w:rsid w:val="00C30BA8"/>
    <w:rsid w:val="00C52C0C"/>
    <w:rsid w:val="00C63FF1"/>
    <w:rsid w:val="00C76AF0"/>
    <w:rsid w:val="00C852C3"/>
    <w:rsid w:val="00C91C9E"/>
    <w:rsid w:val="00C97F26"/>
    <w:rsid w:val="00CA2E47"/>
    <w:rsid w:val="00CA7045"/>
    <w:rsid w:val="00CB10A5"/>
    <w:rsid w:val="00CB4BB1"/>
    <w:rsid w:val="00CC0C43"/>
    <w:rsid w:val="00CC30C6"/>
    <w:rsid w:val="00CD6248"/>
    <w:rsid w:val="00CD70AF"/>
    <w:rsid w:val="00CD75C1"/>
    <w:rsid w:val="00CE30F4"/>
    <w:rsid w:val="00CE40B4"/>
    <w:rsid w:val="00CE7810"/>
    <w:rsid w:val="00CE79EE"/>
    <w:rsid w:val="00D01091"/>
    <w:rsid w:val="00D02429"/>
    <w:rsid w:val="00D04F5C"/>
    <w:rsid w:val="00D143D5"/>
    <w:rsid w:val="00D157BC"/>
    <w:rsid w:val="00D17BDD"/>
    <w:rsid w:val="00D2310F"/>
    <w:rsid w:val="00D2631B"/>
    <w:rsid w:val="00D3095D"/>
    <w:rsid w:val="00D311FE"/>
    <w:rsid w:val="00D476BB"/>
    <w:rsid w:val="00D50481"/>
    <w:rsid w:val="00D50982"/>
    <w:rsid w:val="00D727D8"/>
    <w:rsid w:val="00D776B4"/>
    <w:rsid w:val="00D82E22"/>
    <w:rsid w:val="00D87B45"/>
    <w:rsid w:val="00D91424"/>
    <w:rsid w:val="00D979F9"/>
    <w:rsid w:val="00DC199E"/>
    <w:rsid w:val="00DC22E9"/>
    <w:rsid w:val="00DC5C02"/>
    <w:rsid w:val="00DD007C"/>
    <w:rsid w:val="00DD2CF0"/>
    <w:rsid w:val="00DD53EC"/>
    <w:rsid w:val="00DE5884"/>
    <w:rsid w:val="00DE6F74"/>
    <w:rsid w:val="00DF516B"/>
    <w:rsid w:val="00DF5C9D"/>
    <w:rsid w:val="00DF6B53"/>
    <w:rsid w:val="00E07936"/>
    <w:rsid w:val="00E1023C"/>
    <w:rsid w:val="00E11017"/>
    <w:rsid w:val="00E123FD"/>
    <w:rsid w:val="00E12A31"/>
    <w:rsid w:val="00E12BCB"/>
    <w:rsid w:val="00E161B9"/>
    <w:rsid w:val="00E2518D"/>
    <w:rsid w:val="00E2583B"/>
    <w:rsid w:val="00E31D38"/>
    <w:rsid w:val="00E370AB"/>
    <w:rsid w:val="00E4591B"/>
    <w:rsid w:val="00E45B78"/>
    <w:rsid w:val="00E603E8"/>
    <w:rsid w:val="00E6164C"/>
    <w:rsid w:val="00E64D25"/>
    <w:rsid w:val="00E74C29"/>
    <w:rsid w:val="00E763F0"/>
    <w:rsid w:val="00E85236"/>
    <w:rsid w:val="00E979CE"/>
    <w:rsid w:val="00E97D71"/>
    <w:rsid w:val="00EA0D8B"/>
    <w:rsid w:val="00EA34D7"/>
    <w:rsid w:val="00EB0AE5"/>
    <w:rsid w:val="00EB648C"/>
    <w:rsid w:val="00EB67B7"/>
    <w:rsid w:val="00EC45ED"/>
    <w:rsid w:val="00ED186B"/>
    <w:rsid w:val="00ED2ED1"/>
    <w:rsid w:val="00EE2F6F"/>
    <w:rsid w:val="00EE3642"/>
    <w:rsid w:val="00EF259C"/>
    <w:rsid w:val="00F02AE6"/>
    <w:rsid w:val="00F05957"/>
    <w:rsid w:val="00F13FC4"/>
    <w:rsid w:val="00F15449"/>
    <w:rsid w:val="00F431C6"/>
    <w:rsid w:val="00F45800"/>
    <w:rsid w:val="00F558E7"/>
    <w:rsid w:val="00F61A1B"/>
    <w:rsid w:val="00F62938"/>
    <w:rsid w:val="00F831DE"/>
    <w:rsid w:val="00F83951"/>
    <w:rsid w:val="00F85726"/>
    <w:rsid w:val="00F90BAB"/>
    <w:rsid w:val="00FA3091"/>
    <w:rsid w:val="00FA6A99"/>
    <w:rsid w:val="00FB361F"/>
    <w:rsid w:val="00FC00B0"/>
    <w:rsid w:val="00FC07DF"/>
    <w:rsid w:val="00FC40F2"/>
    <w:rsid w:val="00FD0926"/>
    <w:rsid w:val="00FD5C81"/>
    <w:rsid w:val="00FE04BD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3E76"/>
  <w15:docId w15:val="{06BD28A6-15CF-4F57-A2D5-8D500ACC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2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5305D"/>
    <w:pPr>
      <w:ind w:left="720"/>
      <w:contextualSpacing/>
    </w:pPr>
  </w:style>
  <w:style w:type="table" w:styleId="a5">
    <w:name w:val="Table Grid"/>
    <w:basedOn w:val="a1"/>
    <w:uiPriority w:val="59"/>
    <w:rsid w:val="00BF0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00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001A"/>
  </w:style>
  <w:style w:type="paragraph" w:styleId="a8">
    <w:name w:val="footer"/>
    <w:basedOn w:val="a"/>
    <w:link w:val="a9"/>
    <w:uiPriority w:val="99"/>
    <w:unhideWhenUsed/>
    <w:rsid w:val="006400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001A"/>
  </w:style>
  <w:style w:type="character" w:styleId="aa">
    <w:name w:val="Hyperlink"/>
    <w:basedOn w:val="a0"/>
    <w:uiPriority w:val="99"/>
    <w:unhideWhenUsed/>
    <w:rsid w:val="00645984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EC45E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C45E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C45ED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C45E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C45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2021-11-08T09:59:00Z</dcterms:created>
  <dcterms:modified xsi:type="dcterms:W3CDTF">2021-11-08T13:18:00Z</dcterms:modified>
</cp:coreProperties>
</file>