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236FE" w14:textId="77777777" w:rsidR="00803FCA" w:rsidRPr="00803FCA" w:rsidRDefault="00803FCA" w:rsidP="00803FCA">
      <w:pPr>
        <w:rPr>
          <w:lang w:val="pt-BR"/>
        </w:rPr>
      </w:pPr>
      <w:r w:rsidRPr="00803FCA">
        <w:rPr>
          <w:b/>
          <w:bCs/>
          <w:lang w:val="pt-BR"/>
        </w:rPr>
        <w:t>TERMO DE REGULARIDADE PREVIDENCIÁRIA – CRP</w:t>
      </w:r>
    </w:p>
    <w:p w14:paraId="3A9465A5" w14:textId="77777777" w:rsidR="00803FCA" w:rsidRPr="00803FCA" w:rsidRDefault="00803FCA" w:rsidP="00803FCA">
      <w:pPr>
        <w:numPr>
          <w:ilvl w:val="0"/>
          <w:numId w:val="10"/>
        </w:numPr>
        <w:rPr>
          <w:lang w:val="pt-BR"/>
        </w:rPr>
      </w:pPr>
      <w:r w:rsidRPr="00803FCA">
        <w:rPr>
          <w:b/>
          <w:bCs/>
          <w:lang w:val="pt-BR"/>
        </w:rPr>
        <w:t>IDENTIFICAÇÃO</w:t>
      </w:r>
      <w:r w:rsidRPr="00803FCA">
        <w:rPr>
          <w:lang w:val="pt-BR"/>
        </w:rPr>
        <w:br/>
        <w:t xml:space="preserve">1.1. Ente Federativo: </w:t>
      </w:r>
      <w:r w:rsidRPr="00803FCA">
        <w:rPr>
          <w:b/>
          <w:bCs/>
          <w:lang w:val="pt-BR"/>
        </w:rPr>
        <w:t>{{ente}}</w:t>
      </w:r>
      <w:r w:rsidRPr="00803FCA">
        <w:rPr>
          <w:lang w:val="pt-BR"/>
        </w:rPr>
        <w:br/>
        <w:t xml:space="preserve">1.2. CNPJ: </w:t>
      </w:r>
      <w:r w:rsidRPr="00803FCA">
        <w:rPr>
          <w:b/>
          <w:bCs/>
          <w:lang w:val="pt-BR"/>
        </w:rPr>
        <w:t>{{</w:t>
      </w:r>
      <w:proofErr w:type="spellStart"/>
      <w:r w:rsidRPr="00803FCA">
        <w:rPr>
          <w:b/>
          <w:bCs/>
          <w:lang w:val="pt-BR"/>
        </w:rPr>
        <w:t>cnpj</w:t>
      </w:r>
      <w:proofErr w:type="spellEnd"/>
      <w:r w:rsidRPr="00803FCA">
        <w:rPr>
          <w:b/>
          <w:bCs/>
          <w:lang w:val="pt-BR"/>
        </w:rPr>
        <w:t>}}</w:t>
      </w:r>
      <w:r w:rsidRPr="00803FCA">
        <w:rPr>
          <w:lang w:val="pt-BR"/>
        </w:rPr>
        <w:br/>
        <w:t xml:space="preserve">1.3. Unidade da Federação: </w:t>
      </w:r>
      <w:r w:rsidRPr="00803FCA">
        <w:rPr>
          <w:b/>
          <w:bCs/>
          <w:lang w:val="pt-BR"/>
        </w:rPr>
        <w:t>{{uf}}</w:t>
      </w:r>
      <w:r w:rsidRPr="00803FCA">
        <w:rPr>
          <w:lang w:val="pt-BR"/>
        </w:rPr>
        <w:br/>
        <w:t xml:space="preserve">1.4. Órgão Gestor do RPPS: </w:t>
      </w:r>
      <w:r w:rsidRPr="00803FCA">
        <w:rPr>
          <w:b/>
          <w:bCs/>
          <w:lang w:val="pt-BR"/>
        </w:rPr>
        <w:t>{{</w:t>
      </w:r>
      <w:proofErr w:type="spellStart"/>
      <w:r w:rsidRPr="00803FCA">
        <w:rPr>
          <w:b/>
          <w:bCs/>
          <w:lang w:val="pt-BR"/>
        </w:rPr>
        <w:t>orgaoGestor</w:t>
      </w:r>
      <w:proofErr w:type="spellEnd"/>
      <w:r w:rsidRPr="00803FCA">
        <w:rPr>
          <w:b/>
          <w:bCs/>
          <w:lang w:val="pt-BR"/>
        </w:rPr>
        <w:t>}}</w:t>
      </w:r>
    </w:p>
    <w:p w14:paraId="6A0C4DB2" w14:textId="77777777" w:rsidR="00803FCA" w:rsidRPr="00803FCA" w:rsidRDefault="00803FCA" w:rsidP="00803FCA">
      <w:pPr>
        <w:numPr>
          <w:ilvl w:val="0"/>
          <w:numId w:val="10"/>
        </w:numPr>
        <w:rPr>
          <w:lang w:val="pt-BR"/>
        </w:rPr>
      </w:pPr>
      <w:r w:rsidRPr="00803FCA">
        <w:rPr>
          <w:b/>
          <w:bCs/>
          <w:lang w:val="pt-BR"/>
        </w:rPr>
        <w:t>DO OBJETO</w:t>
      </w:r>
      <w:r w:rsidRPr="00803FCA">
        <w:rPr>
          <w:lang w:val="pt-BR"/>
        </w:rPr>
        <w:br/>
        <w:t>O presente Termo tem por objeto atestar a regularidade previdenciária do Regime Próprio de Previdência Social (RPPS) referido no item 1, com vistas à emissão da Certidão de Regularidade Previdenciária (CRP), conforme disposto no art. 8º, § 1º, da Lei 10.887/2004 e na Portaria MPS nº 403/2016.</w:t>
      </w:r>
    </w:p>
    <w:p w14:paraId="750D8EEF" w14:textId="77777777" w:rsidR="00803FCA" w:rsidRPr="00803FCA" w:rsidRDefault="00803FCA" w:rsidP="00803FCA">
      <w:pPr>
        <w:numPr>
          <w:ilvl w:val="0"/>
          <w:numId w:val="10"/>
        </w:numPr>
        <w:rPr>
          <w:lang w:val="pt-BR"/>
        </w:rPr>
      </w:pPr>
      <w:r w:rsidRPr="00803FCA">
        <w:rPr>
          <w:b/>
          <w:bCs/>
          <w:lang w:val="pt-BR"/>
        </w:rPr>
        <w:t>FUNDAMENTAÇÃO LEGAL</w:t>
      </w:r>
      <w:r w:rsidRPr="00803FCA">
        <w:rPr>
          <w:lang w:val="pt-BR"/>
        </w:rPr>
        <w:br/>
        <w:t>3.1. Constituição Federal, art. 40, § 1º, inciso III, alíneas “a” e “b”.</w:t>
      </w:r>
      <w:r w:rsidRPr="00803FCA">
        <w:rPr>
          <w:lang w:val="pt-BR"/>
        </w:rPr>
        <w:br/>
        <w:t>3.2. Lei Complementar nº 101/2000 (Lei de Responsabilidade Fiscal), art. 55.</w:t>
      </w:r>
      <w:r w:rsidRPr="00803FCA">
        <w:rPr>
          <w:lang w:val="pt-BR"/>
        </w:rPr>
        <w:br/>
        <w:t>3.3. Lei nº 10.887/2004, art. 8º e seguintes.</w:t>
      </w:r>
      <w:r w:rsidRPr="00803FCA">
        <w:rPr>
          <w:lang w:val="pt-BR"/>
        </w:rPr>
        <w:br/>
        <w:t xml:space="preserve">3.4. Portaria MPS nº 403/2016, </w:t>
      </w:r>
      <w:proofErr w:type="spellStart"/>
      <w:r w:rsidRPr="00803FCA">
        <w:rPr>
          <w:lang w:val="pt-BR"/>
        </w:rPr>
        <w:t>arts</w:t>
      </w:r>
      <w:proofErr w:type="spellEnd"/>
      <w:r w:rsidRPr="00803FCA">
        <w:rPr>
          <w:lang w:val="pt-BR"/>
        </w:rPr>
        <w:t>. 2º e 3º.</w:t>
      </w:r>
    </w:p>
    <w:p w14:paraId="24316EE5" w14:textId="77777777" w:rsidR="00803FCA" w:rsidRPr="00803FCA" w:rsidRDefault="00803FCA" w:rsidP="00803FCA">
      <w:pPr>
        <w:numPr>
          <w:ilvl w:val="0"/>
          <w:numId w:val="10"/>
        </w:numPr>
        <w:rPr>
          <w:lang w:val="pt-BR"/>
        </w:rPr>
      </w:pPr>
      <w:r w:rsidRPr="00803FCA">
        <w:rPr>
          <w:b/>
          <w:bCs/>
          <w:lang w:val="pt-BR"/>
        </w:rPr>
        <w:t>DAS DECLARAÇÕES</w:t>
      </w:r>
      <w:r w:rsidRPr="00803FCA">
        <w:rPr>
          <w:lang w:val="pt-BR"/>
        </w:rPr>
        <w:br/>
        <w:t>4.1. Declara-se que o Ente Federativo acima identificado:</w:t>
      </w:r>
    </w:p>
    <w:p w14:paraId="17781BA3" w14:textId="77777777" w:rsidR="00803FCA" w:rsidRPr="00803FCA" w:rsidRDefault="00803FCA" w:rsidP="00803FCA">
      <w:pPr>
        <w:numPr>
          <w:ilvl w:val="0"/>
          <w:numId w:val="11"/>
        </w:numPr>
        <w:rPr>
          <w:lang w:val="pt-BR"/>
        </w:rPr>
      </w:pPr>
      <w:r w:rsidRPr="00803FCA">
        <w:rPr>
          <w:lang w:val="pt-BR"/>
        </w:rPr>
        <w:t>Está adimplente com todas as obrigações previdenciárias relativas ao RPPS, inclusive recolhimento de contribuições patronais e repasses destinados à manutenção do Fundo Previdenciário;</w:t>
      </w:r>
    </w:p>
    <w:p w14:paraId="75C90AE3" w14:textId="77777777" w:rsidR="00803FCA" w:rsidRPr="00803FCA" w:rsidRDefault="00803FCA" w:rsidP="00803FCA">
      <w:pPr>
        <w:numPr>
          <w:ilvl w:val="0"/>
          <w:numId w:val="11"/>
        </w:numPr>
        <w:rPr>
          <w:lang w:val="pt-BR"/>
        </w:rPr>
      </w:pPr>
      <w:r w:rsidRPr="00803FCA">
        <w:rPr>
          <w:lang w:val="pt-BR"/>
        </w:rPr>
        <w:t>Encontra-se em dia com a apresentação dos Demonstrativos de Informações Previdenciárias (DIP) e dos Demonstrativos de Repasses (DPR) exigidos pelos órgãos de controle, na forma e nos prazos legais;</w:t>
      </w:r>
    </w:p>
    <w:p w14:paraId="3CB39C07" w14:textId="77777777" w:rsidR="00803FCA" w:rsidRPr="00803FCA" w:rsidRDefault="00803FCA" w:rsidP="00803FCA">
      <w:pPr>
        <w:numPr>
          <w:ilvl w:val="0"/>
          <w:numId w:val="11"/>
        </w:numPr>
        <w:rPr>
          <w:lang w:val="pt-BR"/>
        </w:rPr>
      </w:pPr>
      <w:r w:rsidRPr="00803FCA">
        <w:rPr>
          <w:lang w:val="pt-BR"/>
        </w:rPr>
        <w:t>Não possui passivos previdenciários em aberto que impeçam a concessão da Certidão de Regularidade Previdenciária.</w:t>
      </w:r>
    </w:p>
    <w:p w14:paraId="5175923B" w14:textId="77777777" w:rsidR="00803FCA" w:rsidRPr="00803FCA" w:rsidRDefault="00803FCA" w:rsidP="00803FCA">
      <w:pPr>
        <w:numPr>
          <w:ilvl w:val="0"/>
          <w:numId w:val="12"/>
        </w:numPr>
        <w:rPr>
          <w:lang w:val="pt-BR"/>
        </w:rPr>
      </w:pPr>
      <w:r w:rsidRPr="00803FCA">
        <w:rPr>
          <w:b/>
          <w:bCs/>
          <w:lang w:val="pt-BR"/>
        </w:rPr>
        <w:t>VIGÊNCIA DA CERTIDÃO</w:t>
      </w:r>
      <w:r w:rsidRPr="00803FCA">
        <w:rPr>
          <w:lang w:val="pt-BR"/>
        </w:rPr>
        <w:br/>
        <w:t>5.1. A Certidão de Regularidade Previdenciária (CRP) emitida com base neste Termo terá validade de 90 (noventa) dias, contados da data de sua assinatura.</w:t>
      </w:r>
    </w:p>
    <w:p w14:paraId="2677CB89" w14:textId="77777777" w:rsidR="00803FCA" w:rsidRPr="00803FCA" w:rsidRDefault="00803FCA" w:rsidP="00803FCA">
      <w:pPr>
        <w:numPr>
          <w:ilvl w:val="0"/>
          <w:numId w:val="12"/>
        </w:numPr>
        <w:rPr>
          <w:lang w:val="pt-BR"/>
        </w:rPr>
      </w:pPr>
      <w:r w:rsidRPr="00803FCA">
        <w:rPr>
          <w:b/>
          <w:bCs/>
          <w:lang w:val="pt-BR"/>
        </w:rPr>
        <w:t>DISPOSIÇÕES GERAIS</w:t>
      </w:r>
      <w:r w:rsidRPr="00803FCA">
        <w:rPr>
          <w:lang w:val="pt-BR"/>
        </w:rPr>
        <w:br/>
        <w:t>6.1. O presente Termo não exime o Ente Federativo de futuras obrigações, tampouco de cumprir requisitos adicionais exigidos por legislação ou instruções normativas supervenientes.</w:t>
      </w:r>
      <w:r w:rsidRPr="00803FCA">
        <w:rPr>
          <w:lang w:val="pt-BR"/>
        </w:rPr>
        <w:br/>
        <w:t>6.2. Eventuais irregularidades constatadas durante o período de vigência poderão ensejar a cassação ou não renovação da Certidão de Regularidade Previdenciária.</w:t>
      </w:r>
    </w:p>
    <w:p w14:paraId="5CC80209" w14:textId="77777777" w:rsidR="00803FCA" w:rsidRPr="00803FCA" w:rsidRDefault="00803FCA" w:rsidP="00803FCA">
      <w:pPr>
        <w:numPr>
          <w:ilvl w:val="0"/>
          <w:numId w:val="12"/>
        </w:numPr>
        <w:rPr>
          <w:lang w:val="pt-BR"/>
        </w:rPr>
      </w:pPr>
      <w:r w:rsidRPr="00803FCA">
        <w:rPr>
          <w:b/>
          <w:bCs/>
          <w:lang w:val="pt-BR"/>
        </w:rPr>
        <w:t>FORO</w:t>
      </w:r>
      <w:r w:rsidRPr="00803FCA">
        <w:rPr>
          <w:lang w:val="pt-BR"/>
        </w:rPr>
        <w:br/>
        <w:t xml:space="preserve">Para dirimir quaisquer dúvidas ou controvérsias decorrentes deste Termo, fica </w:t>
      </w:r>
      <w:r w:rsidRPr="00803FCA">
        <w:rPr>
          <w:lang w:val="pt-BR"/>
        </w:rPr>
        <w:lastRenderedPageBreak/>
        <w:t xml:space="preserve">eleito o Foro da Comarca de </w:t>
      </w:r>
      <w:r w:rsidRPr="00803FCA">
        <w:rPr>
          <w:b/>
          <w:bCs/>
          <w:lang w:val="pt-BR"/>
        </w:rPr>
        <w:t>{{cidade</w:t>
      </w:r>
      <w:proofErr w:type="gramStart"/>
      <w:r w:rsidRPr="00803FCA">
        <w:rPr>
          <w:b/>
          <w:bCs/>
          <w:lang w:val="pt-BR"/>
        </w:rPr>
        <w:t>}}/</w:t>
      </w:r>
      <w:proofErr w:type="gramEnd"/>
      <w:r w:rsidRPr="00803FCA">
        <w:rPr>
          <w:b/>
          <w:bCs/>
          <w:lang w:val="pt-BR"/>
        </w:rPr>
        <w:t>{{uf}}</w:t>
      </w:r>
      <w:r w:rsidRPr="00803FCA">
        <w:rPr>
          <w:lang w:val="pt-BR"/>
        </w:rPr>
        <w:t>, renunciando as partes a qualquer outro, por mais privilegiado que seja.</w:t>
      </w:r>
    </w:p>
    <w:p w14:paraId="0003071D" w14:textId="77777777" w:rsidR="00803FCA" w:rsidRPr="00803FCA" w:rsidRDefault="00803FCA" w:rsidP="00803FCA">
      <w:pPr>
        <w:rPr>
          <w:lang w:val="pt-BR"/>
        </w:rPr>
      </w:pPr>
      <w:r w:rsidRPr="00803FCA">
        <w:rPr>
          <w:b/>
          <w:bCs/>
          <w:lang w:val="pt-BR"/>
        </w:rPr>
        <w:t>{{cidade}}</w:t>
      </w:r>
      <w:r w:rsidRPr="00803FCA">
        <w:rPr>
          <w:lang w:val="pt-BR"/>
        </w:rPr>
        <w:t>, {{dia}} de {{</w:t>
      </w:r>
      <w:proofErr w:type="spellStart"/>
      <w:r w:rsidRPr="00803FCA">
        <w:rPr>
          <w:lang w:val="pt-BR"/>
        </w:rPr>
        <w:t>mes</w:t>
      </w:r>
      <w:proofErr w:type="spellEnd"/>
      <w:r w:rsidRPr="00803FCA">
        <w:rPr>
          <w:lang w:val="pt-BR"/>
        </w:rPr>
        <w:t>}} de {{ano}}.</w:t>
      </w:r>
    </w:p>
    <w:p w14:paraId="4A48EA57" w14:textId="7DC377F9" w:rsidR="00F85EF0" w:rsidRPr="00803FCA" w:rsidRDefault="00F85EF0">
      <w:pPr>
        <w:rPr>
          <w:lang w:val="pt-BR"/>
        </w:rPr>
      </w:pPr>
    </w:p>
    <w:sectPr w:rsidR="00F85EF0" w:rsidRPr="00803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F3108"/>
    <w:multiLevelType w:val="multilevel"/>
    <w:tmpl w:val="79A0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E166F"/>
    <w:multiLevelType w:val="multilevel"/>
    <w:tmpl w:val="8C644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76F77"/>
    <w:multiLevelType w:val="multilevel"/>
    <w:tmpl w:val="FB6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80023">
    <w:abstractNumId w:val="8"/>
  </w:num>
  <w:num w:numId="2" w16cid:durableId="288248487">
    <w:abstractNumId w:val="6"/>
  </w:num>
  <w:num w:numId="3" w16cid:durableId="309527734">
    <w:abstractNumId w:val="5"/>
  </w:num>
  <w:num w:numId="4" w16cid:durableId="758017495">
    <w:abstractNumId w:val="4"/>
  </w:num>
  <w:num w:numId="5" w16cid:durableId="575096023">
    <w:abstractNumId w:val="7"/>
  </w:num>
  <w:num w:numId="6" w16cid:durableId="1602453264">
    <w:abstractNumId w:val="3"/>
  </w:num>
  <w:num w:numId="7" w16cid:durableId="1513953707">
    <w:abstractNumId w:val="2"/>
  </w:num>
  <w:num w:numId="8" w16cid:durableId="1446345205">
    <w:abstractNumId w:val="1"/>
  </w:num>
  <w:num w:numId="9" w16cid:durableId="603658044">
    <w:abstractNumId w:val="0"/>
  </w:num>
  <w:num w:numId="10" w16cid:durableId="272640791">
    <w:abstractNumId w:val="9"/>
  </w:num>
  <w:num w:numId="11" w16cid:durableId="744298749">
    <w:abstractNumId w:val="11"/>
  </w:num>
  <w:num w:numId="12" w16cid:durableId="668215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6ED"/>
    <w:rsid w:val="0006063C"/>
    <w:rsid w:val="0015074B"/>
    <w:rsid w:val="0029639D"/>
    <w:rsid w:val="00326F90"/>
    <w:rsid w:val="00803FCA"/>
    <w:rsid w:val="00AA1D8D"/>
    <w:rsid w:val="00B47730"/>
    <w:rsid w:val="00CB0664"/>
    <w:rsid w:val="00F85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882A8"/>
  <w14:defaultImageDpi w14:val="300"/>
  <w15:docId w15:val="{89C67350-C0B0-49BF-922A-897AC85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Ricardo Andre Ximenes Dos Santos</cp:lastModifiedBy>
  <cp:revision>2</cp:revision>
  <dcterms:created xsi:type="dcterms:W3CDTF">2025-08-04T16:46:00Z</dcterms:created>
  <dcterms:modified xsi:type="dcterms:W3CDTF">2025-08-04T16:46:00Z</dcterms:modified>
  <cp:category/>
</cp:coreProperties>
</file>