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558C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Compte rendu de la visite du Conservatoire national des arts et métiers</w:t>
      </w:r>
    </w:p>
    <w:p w14:paraId="71EB8A2A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1. Organisation de la visite</w:t>
      </w:r>
    </w:p>
    <w:p w14:paraId="742050D6" w14:textId="77777777" w:rsidR="00400593" w:rsidRPr="00400593" w:rsidRDefault="00400593" w:rsidP="00400593">
      <w:r w:rsidRPr="00400593">
        <w:t xml:space="preserve">La visite du </w:t>
      </w:r>
      <w:r w:rsidRPr="00400593">
        <w:rPr>
          <w:b/>
          <w:bCs/>
        </w:rPr>
        <w:t>Conservatoire national des arts et métiers (CNAM)</w:t>
      </w:r>
      <w:r w:rsidRPr="00400593">
        <w:t xml:space="preserve"> s’est déroulée dans le cadre du cours de </w:t>
      </w:r>
      <w:r w:rsidRPr="00400593">
        <w:rPr>
          <w:b/>
          <w:bCs/>
        </w:rPr>
        <w:t>Techniques d’expression et de communication</w:t>
      </w:r>
      <w:r w:rsidRPr="00400593">
        <w:t>.</w:t>
      </w:r>
      <w:r w:rsidRPr="00400593">
        <w:br/>
        <w:t xml:space="preserve">Nous avons choisi ce musée car il représente un lieu emblématique de l’innovation scientifique et technique, directement en lien avec notre formation en </w:t>
      </w:r>
      <w:r w:rsidRPr="00400593">
        <w:rPr>
          <w:b/>
          <w:bCs/>
        </w:rPr>
        <w:t>informatique</w:t>
      </w:r>
      <w:r w:rsidRPr="00400593">
        <w:t>.</w:t>
      </w:r>
      <w:r w:rsidRPr="00400593">
        <w:br/>
        <w:t xml:space="preserve">Il s’agissait d’une </w:t>
      </w:r>
      <w:r w:rsidRPr="00400593">
        <w:rPr>
          <w:b/>
          <w:bCs/>
        </w:rPr>
        <w:t>première visite</w:t>
      </w:r>
      <w:r w:rsidRPr="00400593">
        <w:t xml:space="preserve"> pour nous deux, une découverte motivée par la réputation du CNAM comme un musée où l’histoire des sciences se mêle à la modernité.</w:t>
      </w:r>
    </w:p>
    <w:p w14:paraId="60157A3C" w14:textId="0BB56090" w:rsidR="00400593" w:rsidRPr="00400593" w:rsidRDefault="00400593" w:rsidP="00400593">
      <w:r w:rsidRPr="00400593">
        <w:t>Nous avons préparé la visite en consultant le site officiel du musée afin de repérer les sections liées à l’informatique et aux technologies numériques.</w:t>
      </w:r>
      <w:r w:rsidRPr="00400593">
        <w:br/>
        <w:t>Sur place, nous avons exploré ensemble les différentes galeries, en échangeant nos impressions et en notant les objets les plus marquants.</w:t>
      </w:r>
      <w:r w:rsidRPr="00400593">
        <w:br/>
        <w:t xml:space="preserve">Après plusieurs échanges, notre choix s’est porté sur le </w:t>
      </w:r>
      <w:r w:rsidRPr="00400593">
        <w:rPr>
          <w:b/>
          <w:bCs/>
        </w:rPr>
        <w:t>superordinateur IBM 7030 Stretch</w:t>
      </w:r>
      <w:r w:rsidRPr="00400593">
        <w:t>, une pièce imposante et fascinante située dans la section consacrée à l’histoire de l’informatique.</w:t>
      </w:r>
    </w:p>
    <w:p w14:paraId="32FF2B36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2. Présentation du musée</w:t>
      </w:r>
    </w:p>
    <w:p w14:paraId="0229812D" w14:textId="77777777" w:rsidR="00400593" w:rsidRPr="00400593" w:rsidRDefault="00400593" w:rsidP="00400593">
      <w:r w:rsidRPr="00400593">
        <w:t xml:space="preserve">Le </w:t>
      </w:r>
      <w:r w:rsidRPr="00400593">
        <w:rPr>
          <w:b/>
          <w:bCs/>
        </w:rPr>
        <w:t>musée des Arts et Métiers</w:t>
      </w:r>
      <w:r w:rsidRPr="00400593">
        <w:t>, fondé en 1794, fait partie intégrante du Conservatoire national des arts et métiers.</w:t>
      </w:r>
      <w:r w:rsidRPr="00400593">
        <w:br/>
        <w:t xml:space="preserve">Il abrite l’une des plus riches collections au monde consacrées à l’histoire des sciences et des techniques, avec plus de </w:t>
      </w:r>
      <w:r w:rsidRPr="00400593">
        <w:rPr>
          <w:b/>
          <w:bCs/>
        </w:rPr>
        <w:t>80 000 objets</w:t>
      </w:r>
      <w:r w:rsidRPr="00400593">
        <w:t xml:space="preserve"> et </w:t>
      </w:r>
      <w:r w:rsidRPr="00400593">
        <w:rPr>
          <w:b/>
          <w:bCs/>
        </w:rPr>
        <w:t>15 000 dessins techniques</w:t>
      </w:r>
      <w:r w:rsidRPr="00400593">
        <w:t>.</w:t>
      </w:r>
      <w:r w:rsidRPr="00400593">
        <w:br/>
        <w:t>Le musée présente les grandes inventions qui ont transformé la société : de la mécanique à l’électricité, de l’aéronautique à l’informatique.</w:t>
      </w:r>
    </w:p>
    <w:p w14:paraId="684BF80B" w14:textId="46DE7D24" w:rsidR="00400593" w:rsidRPr="00400593" w:rsidRDefault="00400593" w:rsidP="00400593">
      <w:r w:rsidRPr="00400593">
        <w:t xml:space="preserve">L’approche du musée est </w:t>
      </w:r>
      <w:r w:rsidRPr="00400593">
        <w:rPr>
          <w:b/>
          <w:bCs/>
        </w:rPr>
        <w:t>à la fois historique et didactique</w:t>
      </w:r>
      <w:r w:rsidRPr="00400593">
        <w:t xml:space="preserve"> : chaque salle montre l’évolution d’un domaine à travers des objets emblématiques.</w:t>
      </w:r>
      <w:r w:rsidRPr="00400593">
        <w:br/>
        <w:t xml:space="preserve">Des </w:t>
      </w:r>
      <w:r w:rsidRPr="00400593">
        <w:rPr>
          <w:b/>
          <w:bCs/>
        </w:rPr>
        <w:t>maquettes, vidéos et bornes interactives</w:t>
      </w:r>
      <w:r w:rsidRPr="00400593">
        <w:t xml:space="preserve"> aident à comprendre le fonctionnement des inventions exposées.</w:t>
      </w:r>
      <w:r w:rsidRPr="00400593">
        <w:br/>
        <w:t>Cette dimension pédagogique rend la visite accessible, vivante et formatrice.</w:t>
      </w:r>
    </w:p>
    <w:p w14:paraId="4577A384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3. Le choix de l’objet : l’IBM 7030 Stretch</w:t>
      </w:r>
    </w:p>
    <w:p w14:paraId="19C8CE3B" w14:textId="77777777" w:rsidR="00400593" w:rsidRPr="00400593" w:rsidRDefault="00400593" w:rsidP="00400593">
      <w:r w:rsidRPr="00400593">
        <w:t xml:space="preserve">Nous avons choisi l’IBM 7030 Stretch car il représente </w:t>
      </w:r>
      <w:r w:rsidRPr="00400593">
        <w:rPr>
          <w:b/>
          <w:bCs/>
        </w:rPr>
        <w:t>une étape décisive dans l’histoire de l’informatique</w:t>
      </w:r>
      <w:r w:rsidRPr="00400593">
        <w:t>.</w:t>
      </w:r>
      <w:r w:rsidRPr="00400593">
        <w:br/>
        <w:t xml:space="preserve">Construit en 1961, ce superordinateur est considéré comme le premier à introduire des technologies que l’on retrouve encore dans les processeurs actuels, comme le </w:t>
      </w:r>
      <w:r w:rsidRPr="00400593">
        <w:rPr>
          <w:b/>
          <w:bCs/>
        </w:rPr>
        <w:t>pipeline</w:t>
      </w:r>
      <w:r w:rsidRPr="00400593">
        <w:t xml:space="preserve"> et la </w:t>
      </w:r>
      <w:r w:rsidRPr="00400593">
        <w:rPr>
          <w:b/>
          <w:bCs/>
        </w:rPr>
        <w:t>mémoire cache</w:t>
      </w:r>
      <w:r w:rsidRPr="00400593">
        <w:t>.</w:t>
      </w:r>
      <w:r w:rsidRPr="00400593">
        <w:br/>
        <w:t>En tant qu’étudiants en informatique, nous avons trouvé fascinant de voir l’origine concrète des principes que nous étudions aujourd’hui.</w:t>
      </w:r>
    </w:p>
    <w:p w14:paraId="564150AD" w14:textId="4F73BA40" w:rsidR="00400593" w:rsidRPr="00400593" w:rsidRDefault="00400593" w:rsidP="00400593">
      <w:r w:rsidRPr="00400593">
        <w:t xml:space="preserve">Notre choix s’est aussi imposé face à d’autres objets comme le calculateur Pascaline ou le premier ordinateur Bull, car le Stretch symbolise mieux la </w:t>
      </w:r>
      <w:r w:rsidRPr="00400593">
        <w:rPr>
          <w:b/>
          <w:bCs/>
        </w:rPr>
        <w:t>transition entre l’ère des machines mécaniques et celle de l’électronique moderne</w:t>
      </w:r>
      <w:r w:rsidRPr="00400593">
        <w:t>.</w:t>
      </w:r>
      <w:r w:rsidRPr="00400593">
        <w:br/>
        <w:t xml:space="preserve">C’est un objet à la fois </w:t>
      </w:r>
      <w:r w:rsidRPr="00400593">
        <w:rPr>
          <w:b/>
          <w:bCs/>
        </w:rPr>
        <w:t>scientifique, historique et symbolique</w:t>
      </w:r>
      <w:r w:rsidRPr="00400593">
        <w:t>, qui incarne la puissance de la recherche et l’évolution de la pensée technologique.</w:t>
      </w:r>
    </w:p>
    <w:p w14:paraId="22C0E2FA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Conclusion</w:t>
      </w:r>
    </w:p>
    <w:p w14:paraId="4028E321" w14:textId="60011175" w:rsidR="00400593" w:rsidRPr="00400593" w:rsidRDefault="00400593" w:rsidP="00400593">
      <w:r w:rsidRPr="00400593">
        <w:t xml:space="preserve">Cette visite nous a permis de mieux comprendre </w:t>
      </w:r>
      <w:r w:rsidRPr="00400593">
        <w:rPr>
          <w:b/>
          <w:bCs/>
        </w:rPr>
        <w:t>l’histoire des sciences appliquées</w:t>
      </w:r>
      <w:r w:rsidRPr="00400593">
        <w:t xml:space="preserve"> et de donner du sens à nos études.</w:t>
      </w:r>
      <w:r w:rsidRPr="00400593">
        <w:br/>
        <w:t>Elle nous a aussi montré que la technologie ne naît jamais seule : elle est le fruit d’une longue évolution, de recherches et d’audace humaine.</w:t>
      </w:r>
      <w:r w:rsidRPr="00400593">
        <w:br/>
        <w:t>Nous souhaitons à l’avenir poursuivre cette découverte en visitant d’autres musées scientifiques, comme la Cité des Sciences ou le musée de la Renaissance à Écouen, afin d’élargir notre vision culturelle et technologique.</w:t>
      </w:r>
    </w:p>
    <w:p w14:paraId="7B9E4E4A" w14:textId="77777777" w:rsidR="00400593" w:rsidRPr="00400593" w:rsidRDefault="00400593" w:rsidP="00400593">
      <w:pPr>
        <w:rPr>
          <w:b/>
          <w:bCs/>
        </w:rPr>
      </w:pPr>
      <w:r w:rsidRPr="00400593">
        <w:rPr>
          <w:b/>
          <w:bCs/>
        </w:rPr>
        <w:t>Sources</w:t>
      </w:r>
    </w:p>
    <w:p w14:paraId="032E5CE8" w14:textId="77777777" w:rsidR="00400593" w:rsidRPr="00400593" w:rsidRDefault="00400593" w:rsidP="00400593">
      <w:pPr>
        <w:numPr>
          <w:ilvl w:val="0"/>
          <w:numId w:val="1"/>
        </w:numPr>
      </w:pPr>
      <w:r w:rsidRPr="00400593">
        <w:t xml:space="preserve">Site officiel du musée des Arts et Métiers : </w:t>
      </w:r>
      <w:hyperlink r:id="rId5" w:tgtFrame="_new" w:history="1">
        <w:r w:rsidRPr="00400593">
          <w:rPr>
            <w:rStyle w:val="Lienhypertexte"/>
          </w:rPr>
          <w:t>https://www.arts-et-metiers.net</w:t>
        </w:r>
      </w:hyperlink>
    </w:p>
    <w:p w14:paraId="03F89E2D" w14:textId="66172984" w:rsidR="0083119C" w:rsidRPr="00400593" w:rsidRDefault="00400593" w:rsidP="00400593">
      <w:pPr>
        <w:numPr>
          <w:ilvl w:val="0"/>
          <w:numId w:val="1"/>
        </w:numPr>
        <w:rPr>
          <w:lang w:val="en-US"/>
        </w:rPr>
      </w:pPr>
      <w:r w:rsidRPr="00400593">
        <w:rPr>
          <w:lang w:val="en-US"/>
        </w:rPr>
        <w:t xml:space="preserve">IBM Archives – </w:t>
      </w:r>
      <w:r w:rsidRPr="00400593">
        <w:rPr>
          <w:i/>
          <w:iCs/>
          <w:lang w:val="en-US"/>
        </w:rPr>
        <w:t>Stretch Project (IBM 7030</w:t>
      </w:r>
      <w:proofErr w:type="gramStart"/>
      <w:r w:rsidRPr="00400593">
        <w:rPr>
          <w:i/>
          <w:iCs/>
          <w:lang w:val="en-US"/>
        </w:rPr>
        <w:t>)</w:t>
      </w:r>
      <w:r w:rsidRPr="00400593">
        <w:rPr>
          <w:lang w:val="en-US"/>
        </w:rPr>
        <w:t xml:space="preserve"> :</w:t>
      </w:r>
      <w:proofErr w:type="gramEnd"/>
      <w:r w:rsidRPr="00400593">
        <w:rPr>
          <w:lang w:val="en-US"/>
        </w:rPr>
        <w:t xml:space="preserve"> </w:t>
      </w:r>
      <w:hyperlink r:id="rId6" w:tgtFrame="_new" w:history="1">
        <w:r w:rsidRPr="00400593">
          <w:rPr>
            <w:rStyle w:val="Lienhypertexte"/>
            <w:lang w:val="en-US"/>
          </w:rPr>
          <w:t>https://www.ibm.com/history/stretch</w:t>
        </w:r>
      </w:hyperlink>
    </w:p>
    <w:sectPr w:rsidR="0083119C" w:rsidRPr="00400593" w:rsidSect="0040059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374E3"/>
    <w:multiLevelType w:val="multilevel"/>
    <w:tmpl w:val="100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21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EF"/>
    <w:rsid w:val="00400593"/>
    <w:rsid w:val="004520AE"/>
    <w:rsid w:val="0083119C"/>
    <w:rsid w:val="00AB1122"/>
    <w:rsid w:val="00D761EF"/>
    <w:rsid w:val="00F8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D07DB"/>
  <w15:chartTrackingRefBased/>
  <w15:docId w15:val="{62DCDAE7-34F1-4D55-ADEB-202A83434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6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6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6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6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6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6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6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6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6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6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6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6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61E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61E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61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61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61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61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6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6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6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6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6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61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61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61E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6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61E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61E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0059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00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bm.com/history/stretch" TargetMode="External"/><Relationship Id="rId5" Type="http://schemas.openxmlformats.org/officeDocument/2006/relationships/hyperlink" Target="https://www.arts-et-metier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536</Words>
  <Characters>2949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Drissa Diawara</dc:creator>
  <cp:keywords/>
  <dc:description/>
  <cp:lastModifiedBy>Mohamed Drissa Diawara</cp:lastModifiedBy>
  <cp:revision>2</cp:revision>
  <cp:lastPrinted>2025-11-07T15:41:00Z</cp:lastPrinted>
  <dcterms:created xsi:type="dcterms:W3CDTF">2025-11-07T15:40:00Z</dcterms:created>
  <dcterms:modified xsi:type="dcterms:W3CDTF">2025-11-07T15:46:00Z</dcterms:modified>
</cp:coreProperties>
</file>