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5EB2" w14:textId="77777777" w:rsidR="0060090D" w:rsidRPr="0060090D" w:rsidRDefault="0060090D" w:rsidP="0060090D">
      <w:pPr>
        <w:rPr>
          <w:b/>
          <w:bCs/>
        </w:rPr>
      </w:pPr>
      <w:r w:rsidRPr="0060090D">
        <w:rPr>
          <w:b/>
          <w:bCs/>
        </w:rPr>
        <w:t>Conclusie: Efficiëntie op Afstand en de Valkuil van Overwerk</w:t>
      </w:r>
    </w:p>
    <w:p w14:paraId="4DDCB917" w14:textId="1303A8A3" w:rsidR="0060090D" w:rsidRPr="0060090D" w:rsidRDefault="0060090D" w:rsidP="0060090D">
      <w:r w:rsidRPr="0060090D">
        <w:t xml:space="preserve">Uit ons onderzoek blijkt dat werknemers die remote werken zichzelf gemiddeld productiever én gelukkiger vinden dan werknemers die op kantoor werken. Dit komt niet alleen tot uiting in </w:t>
      </w:r>
      <w:proofErr w:type="spellStart"/>
      <w:r w:rsidRPr="0060090D">
        <w:t>zelfgerapporteerde</w:t>
      </w:r>
      <w:proofErr w:type="spellEnd"/>
      <w:r w:rsidRPr="0060090D">
        <w:t xml:space="preserve"> productiviteitsscores</w:t>
      </w:r>
      <w:r>
        <w:t xml:space="preserve">, </w:t>
      </w:r>
      <w:r w:rsidRPr="0060090D">
        <w:t>maar ook in de ervaren welzijnsscores. Hoewel de verschillen in objectieve gezondheidsindicatoren (zoals stress of slaapkwaliteit) minder groot zijn, geven remote werkers aan zich subjectief beter te voelen.</w:t>
      </w:r>
    </w:p>
    <w:p w14:paraId="2FC71921" w14:textId="2664F9A9" w:rsidR="0060090D" w:rsidRPr="0060090D" w:rsidRDefault="0060090D" w:rsidP="0060090D">
      <w:r w:rsidRPr="0060090D">
        <w:t>Daarnaast laat de analyse zien dat méér uren werken niet automatisch leidt tot betere resultaten. Zowel productiviteit als welzijn vertonen een negatieve correlatie met het aantal gewerkte uren: hoe meer uren er worden gemaakt, hoe lager de scores. Dit effect is zichtbaar over verschillende afdelingen heen</w:t>
      </w:r>
      <w:r>
        <w:t>.</w:t>
      </w:r>
      <w:r w:rsidRPr="0060090D">
        <w:t xml:space="preserve"> </w:t>
      </w:r>
    </w:p>
    <w:p w14:paraId="041BD957" w14:textId="77777777" w:rsidR="0060090D" w:rsidRPr="0060090D" w:rsidRDefault="0060090D" w:rsidP="0060090D">
      <w:r w:rsidRPr="0060090D">
        <w:t>Tot slot blijkt uit de data dat remote werkers gemiddeld ook minder uren werken. De combinatie van werken op afstand én minder uren lijkt dus gunstig te zijn voor zowel productiviteit als welzijn.</w:t>
      </w:r>
    </w:p>
    <w:p w14:paraId="741A6963" w14:textId="17DF8493" w:rsidR="0060090D" w:rsidRDefault="008D6579">
      <w:r w:rsidRPr="008D6579">
        <w:t>Kortom, zowel remote werken als het terugbrengen van het aantal werkuren dragen bij aan hogere efficiëntie</w:t>
      </w:r>
      <w:r>
        <w:t xml:space="preserve"> en een </w:t>
      </w:r>
      <w:r w:rsidRPr="008D6579">
        <w:t>beter welzijn</w:t>
      </w:r>
      <w:r>
        <w:t>.</w:t>
      </w:r>
    </w:p>
    <w:sectPr w:rsidR="006009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0D"/>
    <w:rsid w:val="0060090D"/>
    <w:rsid w:val="008D6579"/>
    <w:rsid w:val="00BC4A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2266"/>
  <w15:chartTrackingRefBased/>
  <w15:docId w15:val="{BC8E0C62-9F7D-401F-AB01-0F5E5071E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00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00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0090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0090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0090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0090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0090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0090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0090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0090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0090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0090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0090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0090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0090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0090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0090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0090D"/>
    <w:rPr>
      <w:rFonts w:eastAsiaTheme="majorEastAsia" w:cstheme="majorBidi"/>
      <w:color w:val="272727" w:themeColor="text1" w:themeTint="D8"/>
    </w:rPr>
  </w:style>
  <w:style w:type="paragraph" w:styleId="Titel">
    <w:name w:val="Title"/>
    <w:basedOn w:val="Standaard"/>
    <w:next w:val="Standaard"/>
    <w:link w:val="TitelChar"/>
    <w:uiPriority w:val="10"/>
    <w:qFormat/>
    <w:rsid w:val="00600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0090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0090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0090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0090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0090D"/>
    <w:rPr>
      <w:i/>
      <w:iCs/>
      <w:color w:val="404040" w:themeColor="text1" w:themeTint="BF"/>
    </w:rPr>
  </w:style>
  <w:style w:type="paragraph" w:styleId="Lijstalinea">
    <w:name w:val="List Paragraph"/>
    <w:basedOn w:val="Standaard"/>
    <w:uiPriority w:val="34"/>
    <w:qFormat/>
    <w:rsid w:val="0060090D"/>
    <w:pPr>
      <w:ind w:left="720"/>
      <w:contextualSpacing/>
    </w:pPr>
  </w:style>
  <w:style w:type="character" w:styleId="Intensievebenadrukking">
    <w:name w:val="Intense Emphasis"/>
    <w:basedOn w:val="Standaardalinea-lettertype"/>
    <w:uiPriority w:val="21"/>
    <w:qFormat/>
    <w:rsid w:val="0060090D"/>
    <w:rPr>
      <w:i/>
      <w:iCs/>
      <w:color w:val="0F4761" w:themeColor="accent1" w:themeShade="BF"/>
    </w:rPr>
  </w:style>
  <w:style w:type="paragraph" w:styleId="Duidelijkcitaat">
    <w:name w:val="Intense Quote"/>
    <w:basedOn w:val="Standaard"/>
    <w:next w:val="Standaard"/>
    <w:link w:val="DuidelijkcitaatChar"/>
    <w:uiPriority w:val="30"/>
    <w:qFormat/>
    <w:rsid w:val="00600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0090D"/>
    <w:rPr>
      <w:i/>
      <w:iCs/>
      <w:color w:val="0F4761" w:themeColor="accent1" w:themeShade="BF"/>
    </w:rPr>
  </w:style>
  <w:style w:type="character" w:styleId="Intensieveverwijzing">
    <w:name w:val="Intense Reference"/>
    <w:basedOn w:val="Standaardalinea-lettertype"/>
    <w:uiPriority w:val="32"/>
    <w:qFormat/>
    <w:rsid w:val="006009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98516">
      <w:bodyDiv w:val="1"/>
      <w:marLeft w:val="0"/>
      <w:marRight w:val="0"/>
      <w:marTop w:val="0"/>
      <w:marBottom w:val="0"/>
      <w:divBdr>
        <w:top w:val="none" w:sz="0" w:space="0" w:color="auto"/>
        <w:left w:val="none" w:sz="0" w:space="0" w:color="auto"/>
        <w:bottom w:val="none" w:sz="0" w:space="0" w:color="auto"/>
        <w:right w:val="none" w:sz="0" w:space="0" w:color="auto"/>
      </w:divBdr>
    </w:div>
    <w:div w:id="531235246">
      <w:bodyDiv w:val="1"/>
      <w:marLeft w:val="0"/>
      <w:marRight w:val="0"/>
      <w:marTop w:val="0"/>
      <w:marBottom w:val="0"/>
      <w:divBdr>
        <w:top w:val="none" w:sz="0" w:space="0" w:color="auto"/>
        <w:left w:val="none" w:sz="0" w:space="0" w:color="auto"/>
        <w:bottom w:val="none" w:sz="0" w:space="0" w:color="auto"/>
        <w:right w:val="none" w:sz="0" w:space="0" w:color="auto"/>
      </w:divBdr>
    </w:div>
    <w:div w:id="556671729">
      <w:bodyDiv w:val="1"/>
      <w:marLeft w:val="0"/>
      <w:marRight w:val="0"/>
      <w:marTop w:val="0"/>
      <w:marBottom w:val="0"/>
      <w:divBdr>
        <w:top w:val="none" w:sz="0" w:space="0" w:color="auto"/>
        <w:left w:val="none" w:sz="0" w:space="0" w:color="auto"/>
        <w:bottom w:val="none" w:sz="0" w:space="0" w:color="auto"/>
        <w:right w:val="none" w:sz="0" w:space="0" w:color="auto"/>
      </w:divBdr>
    </w:div>
    <w:div w:id="133222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174</Words>
  <Characters>957</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 Koopmanschap</dc:creator>
  <cp:keywords/>
  <dc:description/>
  <cp:lastModifiedBy>Kars Koopmanschap</cp:lastModifiedBy>
  <cp:revision>1</cp:revision>
  <dcterms:created xsi:type="dcterms:W3CDTF">2025-06-27T15:28:00Z</dcterms:created>
  <dcterms:modified xsi:type="dcterms:W3CDTF">2025-06-27T15:43:00Z</dcterms:modified>
</cp:coreProperties>
</file>