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Technisch Ontwerp OOPG FishCatcher</w:t>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left"/>
        <w:rPr/>
      </w:pPr>
      <w:r>
        <w:rPr>
          <w:b/>
          <w:bCs/>
        </w:rPr>
        <w:t>Gemaakt door:</w:t>
      </w:r>
    </w:p>
    <w:p>
      <w:pPr>
        <w:pStyle w:val="Normal"/>
        <w:jc w:val="left"/>
        <w:rPr/>
      </w:pPr>
      <w:r>
        <w:rPr>
          <w:b/>
          <w:bCs/>
        </w:rPr>
        <w:t>Dibran Dokter 587252 &amp; Marnix Lukasse 590411</w:t>
      </w:r>
    </w:p>
    <w:p>
      <w:pPr>
        <w:pStyle w:val="Normal"/>
        <w:jc w:val="left"/>
        <w:rPr/>
      </w:pPr>
      <w:r>
        <w:rPr>
          <w:b/>
          <w:bCs/>
        </w:rPr>
        <w:t>I1DD</w:t>
      </w:r>
    </w:p>
    <w:p>
      <w:pPr>
        <w:pStyle w:val="Normal"/>
        <w:jc w:val="left"/>
        <w:rPr/>
      </w:pPr>
      <w:r>
        <w:rPr>
          <w:b/>
          <w:bCs/>
        </w:rPr>
        <w:t>05-04-2017</w:t>
      </w:r>
    </w:p>
    <w:p>
      <w:pPr>
        <w:pStyle w:val="ContentsHeading"/>
        <w:rPr/>
      </w:pPr>
      <w:r>
        <w:rPr/>
        <w:t>Inhoudsopgave</w:t>
      </w:r>
    </w:p>
    <w:p>
      <w:pPr>
        <w:pStyle w:val="Contents1"/>
        <w:tabs>
          <w:tab w:val="right" w:pos="9638" w:leader="dot"/>
        </w:tabs>
        <w:rPr/>
      </w:pPr>
      <w:r>
        <w:fldChar w:fldCharType="begin"/>
      </w:r>
      <w:r>
        <w:instrText> TOC \f \o "1-2" \h</w:instrText>
      </w:r>
      <w:r>
        <w:fldChar w:fldCharType="separate"/>
      </w:r>
      <w:hyperlink w:anchor="__RefHeading___Toc218_1261045082">
        <w:r>
          <w:rPr>
            <w:rStyle w:val="IndexLink"/>
          </w:rPr>
          <w:t>1. Inleiding</w:t>
          <w:tab/>
          <w:t>3</w:t>
        </w:r>
      </w:hyperlink>
    </w:p>
    <w:p>
      <w:pPr>
        <w:pStyle w:val="Contents1"/>
        <w:tabs>
          <w:tab w:val="right" w:pos="9638" w:leader="dot"/>
        </w:tabs>
        <w:rPr/>
      </w:pPr>
      <w:hyperlink w:anchor="__RefHeading___Toc109_1261045082">
        <w:r>
          <w:rPr>
            <w:rStyle w:val="IndexLink"/>
          </w:rPr>
          <w:t>2. Klassendiagram</w:t>
          <w:tab/>
          <w:t>4</w:t>
        </w:r>
      </w:hyperlink>
    </w:p>
    <w:p>
      <w:pPr>
        <w:pStyle w:val="Contents1"/>
        <w:tabs>
          <w:tab w:val="right" w:pos="9638" w:leader="dot"/>
        </w:tabs>
        <w:rPr/>
      </w:pPr>
      <w:hyperlink w:anchor="__RefHeading___Toc220_1261045082">
        <w:r>
          <w:rPr>
            <w:rStyle w:val="IndexLink"/>
          </w:rPr>
          <w:t>3. Aanpassingen</w:t>
          <w:tab/>
          <w:t>5</w:t>
        </w:r>
      </w:hyperlink>
    </w:p>
    <w:p>
      <w:pPr>
        <w:pStyle w:val="Contents1"/>
        <w:tabs>
          <w:tab w:val="right" w:pos="9638" w:leader="dot"/>
        </w:tabs>
        <w:rPr/>
      </w:pPr>
      <w:hyperlink w:anchor="__RefHeading___Toc111_1261045082">
        <w:r>
          <w:rPr>
            <w:rStyle w:val="IndexLink"/>
          </w:rPr>
          <w:t>4. Bijlagen</w:t>
          <w:tab/>
          <w:t>6</w:t>
        </w:r>
      </w:hyperlink>
      <w:r>
        <w:fldChar w:fldCharType="end"/>
      </w:r>
    </w:p>
    <w:p>
      <w:pPr>
        <w:pStyle w:val="Normal"/>
        <w:jc w:val="left"/>
        <w:rPr>
          <w:b w:val="false"/>
          <w:b w:val="false"/>
          <w:bCs w:val="false"/>
        </w:rPr>
      </w:pPr>
      <w:bookmarkStart w:id="0" w:name="__RefHeading___Toc109_12610450821"/>
      <w:bookmarkStart w:id="1" w:name="__RefHeading___Toc109_12610450821"/>
      <w:bookmarkEnd w:id="1"/>
      <w:r>
        <w:rPr>
          <w:b w:val="false"/>
          <w:bCs w:val="false"/>
        </w:rPr>
      </w:r>
      <w:r>
        <w:br w:type="page"/>
      </w:r>
    </w:p>
    <w:p>
      <w:pPr>
        <w:pStyle w:val="Heading1"/>
        <w:numPr>
          <w:ilvl w:val="0"/>
          <w:numId w:val="1"/>
        </w:numPr>
        <w:rPr/>
      </w:pPr>
      <w:bookmarkStart w:id="2" w:name="__RefHeading___Toc218_1261045082"/>
      <w:bookmarkEnd w:id="2"/>
      <w:r>
        <w:rPr/>
        <w:t>1. Inleiding</w:t>
      </w:r>
    </w:p>
    <w:p>
      <w:pPr>
        <w:pStyle w:val="TextBody"/>
        <w:rPr>
          <w:sz w:val="21"/>
          <w:lang w:val="nl-NL"/>
        </w:rPr>
      </w:pPr>
      <w:r>
        <w:rPr>
          <w:lang w:val="nl-NL"/>
        </w:rPr>
        <w:t>Dit document fungeert als technische documentatie voor de game FishCatcher. Dit document kan gebruikt worden om de game te bouwen. De verschillende klassen worden omschreven en de vershillen tussen ons oude ontwerp en het nieuwe ontwerp worden toegelicht.</w:t>
      </w:r>
    </w:p>
    <w:p>
      <w:pPr>
        <w:pStyle w:val="Heading1"/>
        <w:numPr>
          <w:ilvl w:val="0"/>
          <w:numId w:val="0"/>
        </w:numPr>
        <w:outlineLvl w:val="0"/>
        <w:rPr/>
      </w:pPr>
      <w:r>
        <w:rPr/>
      </w:r>
      <w:r>
        <w:br w:type="page"/>
      </w:r>
    </w:p>
    <w:p>
      <w:pPr>
        <w:pStyle w:val="Heading1"/>
        <w:numPr>
          <w:ilvl w:val="0"/>
          <w:numId w:val="1"/>
        </w:numPr>
        <w:rPr/>
      </w:pPr>
      <w:bookmarkStart w:id="3" w:name="__RefHeading___Toc109_1261045082"/>
      <w:bookmarkEnd w:id="3"/>
      <w:r>
        <w:rPr/>
        <w:t>2. Klassendiagram</w:t>
      </w:r>
    </w:p>
    <w:p>
      <w:pPr>
        <w:pStyle w:val="TextBody"/>
        <w:rPr>
          <w:lang w:val="nl-NL"/>
        </w:rPr>
      </w:pPr>
      <w:r>
        <w:rPr>
          <w:lang w:val="nl-NL"/>
        </w:rPr>
        <w:t>Hier worden alle klassen en relaties toegelicht. Ook wordt er wat verteld over hoe de game zich uitspeeld.</w:t>
      </w:r>
    </w:p>
    <w:p>
      <w:pPr>
        <w:pStyle w:val="TextBody"/>
        <w:rPr>
          <w:b/>
          <w:b/>
          <w:bCs/>
          <w:lang w:val="nl-NL"/>
        </w:rPr>
      </w:pPr>
      <w:r>
        <w:rPr>
          <w:b/>
          <w:bCs/>
          <w:lang w:val="nl-NL"/>
        </w:rPr>
        <w:t>FishCatcher:</w:t>
        <w:br/>
      </w:r>
      <w:r>
        <w:rPr>
          <w:b w:val="false"/>
          <w:bCs w:val="false"/>
          <w:lang w:val="nl-NL"/>
        </w:rPr>
        <w:t>Deze klasse is de hoofdklasse van de game, hier worden alle benodigde dingen aangemaakt en de staat van de game bijgehouden. Ook staan hier methodes die gebruikt worden door de objecten om de staat van de game te veranderen.</w:t>
      </w:r>
    </w:p>
    <w:p>
      <w:pPr>
        <w:pStyle w:val="TextBody"/>
        <w:rPr>
          <w:b/>
          <w:b/>
          <w:bCs/>
          <w:lang w:val="nl-NL"/>
        </w:rPr>
      </w:pPr>
      <w:r>
        <w:rPr>
          <w:b/>
          <w:bCs/>
          <w:lang w:val="nl-NL"/>
        </w:rPr>
        <w:t>TextObject:</w:t>
        <w:br/>
      </w:r>
      <w:r>
        <w:rPr>
          <w:b w:val="false"/>
          <w:bCs w:val="false"/>
          <w:lang w:val="nl-NL"/>
        </w:rPr>
        <w:t>Deze klasse zorgt ervoor dat de dashboards text kunnen weergeven door dit object mee te krijgen.</w:t>
      </w:r>
    </w:p>
    <w:p>
      <w:pPr>
        <w:pStyle w:val="TextBody"/>
        <w:rPr>
          <w:b/>
          <w:b/>
          <w:bCs/>
          <w:lang w:val="nl-NL"/>
        </w:rPr>
      </w:pPr>
      <w:r>
        <w:rPr>
          <w:b/>
          <w:bCs/>
          <w:lang w:val="nl-NL"/>
        </w:rPr>
        <w:t>BarObject:</w:t>
        <w:br/>
      </w:r>
      <w:r>
        <w:rPr>
          <w:b w:val="false"/>
          <w:bCs w:val="false"/>
          <w:lang w:val="nl-NL"/>
        </w:rPr>
        <w:t>Deze klasse implementeerd de luchtbalk voor het dashboard.</w:t>
      </w:r>
    </w:p>
    <w:p>
      <w:pPr>
        <w:pStyle w:val="TextBody"/>
        <w:rPr>
          <w:b/>
          <w:b/>
          <w:bCs/>
          <w:lang w:val="nl-NL"/>
        </w:rPr>
      </w:pPr>
      <w:r>
        <w:rPr>
          <w:b/>
          <w:bCs/>
          <w:lang w:val="nl-NL"/>
        </w:rPr>
        <w:t>Player:</w:t>
        <w:br/>
      </w:r>
      <w:r>
        <w:rPr>
          <w:b w:val="false"/>
          <w:bCs w:val="false"/>
          <w:lang w:val="nl-NL"/>
        </w:rPr>
        <w:t>Deze klasse implementeerd de speler zelf, deze wordt bewogen door de speler.</w:t>
      </w:r>
    </w:p>
    <w:p>
      <w:pPr>
        <w:pStyle w:val="TextBody"/>
        <w:rPr>
          <w:b/>
          <w:b/>
          <w:bCs/>
          <w:lang w:val="nl-NL"/>
        </w:rPr>
      </w:pPr>
      <w:r>
        <w:rPr>
          <w:b/>
          <w:bCs/>
          <w:lang w:val="nl-NL"/>
        </w:rPr>
        <w:t>BewegendeVis:</w:t>
        <w:br/>
      </w:r>
      <w:r>
        <w:rPr>
          <w:b w:val="false"/>
          <w:bCs w:val="false"/>
          <w:lang w:val="nl-NL"/>
        </w:rPr>
        <w:t>Deze abstracte klasse implementeerd de beweging van de vissen, dit wordt gedaan door in deze parent-klasse een patroon te programmeren en deze te extenden door de bewegende vissen.</w:t>
      </w:r>
    </w:p>
    <w:p>
      <w:pPr>
        <w:pStyle w:val="TextBody"/>
        <w:rPr>
          <w:b/>
          <w:b/>
          <w:bCs/>
          <w:lang w:val="nl-NL"/>
        </w:rPr>
      </w:pPr>
      <w:r>
        <w:rPr>
          <w:b/>
          <w:bCs/>
          <w:lang w:val="nl-NL"/>
        </w:rPr>
        <w:t>KleefVis:</w:t>
        <w:br/>
      </w:r>
      <w:r>
        <w:rPr>
          <w:b w:val="false"/>
          <w:bCs w:val="false"/>
          <w:lang w:val="nl-NL"/>
        </w:rPr>
        <w:t>Dit is een bewegende vis die blijft kleven als hij een een vriendelijke vis tegen komt.</w:t>
      </w:r>
    </w:p>
    <w:p>
      <w:pPr>
        <w:pStyle w:val="TextBody"/>
        <w:rPr>
          <w:b/>
          <w:b/>
          <w:bCs/>
          <w:lang w:val="nl-NL"/>
        </w:rPr>
      </w:pPr>
      <w:r>
        <w:rPr>
          <w:b/>
          <w:bCs/>
          <w:lang w:val="nl-NL"/>
        </w:rPr>
        <w:t>VangVis:</w:t>
        <w:br/>
      </w:r>
      <w:r>
        <w:rPr>
          <w:b w:val="false"/>
          <w:bCs w:val="false"/>
          <w:lang w:val="nl-NL"/>
        </w:rPr>
        <w:t>Dit is een bewegende vis die gevangen wordt als hij in contact komt met de speler.</w:t>
      </w:r>
    </w:p>
    <w:p>
      <w:pPr>
        <w:pStyle w:val="TextBody"/>
        <w:rPr>
          <w:b/>
          <w:b/>
          <w:bCs/>
          <w:lang w:val="nl-NL"/>
        </w:rPr>
      </w:pPr>
      <w:r>
        <w:rPr>
          <w:b/>
          <w:bCs/>
          <w:lang w:val="nl-NL"/>
        </w:rPr>
        <w:t>MonsterVis:</w:t>
        <w:br/>
      </w:r>
      <w:r>
        <w:rPr>
          <w:b w:val="false"/>
          <w:bCs w:val="false"/>
          <w:lang w:val="nl-NL"/>
        </w:rPr>
        <w:t>Dit is een bewegende vis die de speler af laat gaan als hij met hem in contact komt.</w:t>
      </w:r>
    </w:p>
    <w:p>
      <w:pPr>
        <w:pStyle w:val="TextBody"/>
        <w:rPr>
          <w:b/>
          <w:b/>
          <w:bCs/>
          <w:lang w:val="nl-NL"/>
        </w:rPr>
      </w:pPr>
      <w:r>
        <w:rPr>
          <w:b/>
          <w:bCs/>
          <w:lang w:val="nl-NL"/>
        </w:rPr>
        <w:t>MySpriteObject:</w:t>
        <w:br/>
      </w:r>
      <w:r>
        <w:rPr>
          <w:b w:val="false"/>
          <w:bCs w:val="false"/>
          <w:lang w:val="nl-NL"/>
        </w:rPr>
        <w:t>Deze klasse implementeerd zowel CollidableWithTiles als CollidableWithGameObjects en heeft hulpmethoden voor de kinderklasses.</w:t>
      </w:r>
    </w:p>
    <w:p>
      <w:pPr>
        <w:pStyle w:val="TextBody"/>
        <w:rPr>
          <w:b/>
          <w:b/>
          <w:bCs/>
          <w:lang w:val="nl-NL"/>
        </w:rPr>
      </w:pPr>
      <w:r>
        <w:rPr>
          <w:b/>
          <w:bCs/>
          <w:lang w:val="nl-NL"/>
        </w:rPr>
        <w:t>Steen:</w:t>
        <w:br/>
      </w:r>
      <w:r>
        <w:rPr>
          <w:b w:val="false"/>
          <w:bCs w:val="false"/>
          <w:lang w:val="nl-NL"/>
        </w:rPr>
        <w:t>Deze klasse implementeerd de stenen in de game, vanuit deze klasse worden alle collisions met de steen gecheckt.</w:t>
      </w:r>
    </w:p>
    <w:p>
      <w:pPr>
        <w:pStyle w:val="TextBody"/>
        <w:rPr>
          <w:b/>
          <w:b/>
          <w:bCs/>
          <w:lang w:val="nl-NL"/>
        </w:rPr>
      </w:pPr>
      <w:r>
        <w:rPr>
          <w:b/>
          <w:bCs/>
          <w:lang w:val="nl-NL"/>
        </w:rPr>
        <w:t>HoutBlok:</w:t>
        <w:br/>
      </w:r>
      <w:r>
        <w:rPr>
          <w:b w:val="false"/>
          <w:bCs w:val="false"/>
          <w:lang w:val="nl-NL"/>
        </w:rPr>
        <w:t>Deze klasse implementeerd de houtblokken in de game, vanuit deze klasse worden alle collissions met het houtblok gecheckt.</w:t>
      </w:r>
    </w:p>
    <w:p>
      <w:pPr>
        <w:pStyle w:val="TextBody"/>
        <w:rPr>
          <w:lang w:val="nl-NL"/>
        </w:rPr>
      </w:pPr>
      <w:r>
        <w:rPr>
          <w:lang w:val="nl-NL"/>
        </w:rPr>
      </w:r>
      <w:r>
        <w:br w:type="page"/>
      </w:r>
    </w:p>
    <w:p>
      <w:pPr>
        <w:pStyle w:val="Heading1"/>
        <w:numPr>
          <w:ilvl w:val="0"/>
          <w:numId w:val="1"/>
        </w:numPr>
        <w:rPr/>
      </w:pPr>
      <w:bookmarkStart w:id="4" w:name="__RefHeading___Toc220_1261045082"/>
      <w:bookmarkEnd w:id="4"/>
      <w:r>
        <w:rPr/>
        <w:t>3. Aanpassingen</w:t>
      </w:r>
    </w:p>
    <w:p>
      <w:pPr>
        <w:pStyle w:val="TextBody"/>
        <w:rPr>
          <w:b w:val="false"/>
          <w:b w:val="false"/>
          <w:bCs w:val="false"/>
          <w:lang w:val="nl-NL"/>
        </w:rPr>
      </w:pPr>
      <w:r>
        <w:rPr>
          <w:b w:val="false"/>
          <w:bCs w:val="false"/>
          <w:lang w:val="nl-NL"/>
        </w:rPr>
        <w:t>Ons originele ontwerp uit het functionele ontwerp was te optimistisch en uiteindelijk hebben we een aantal dingen die erin stonden niet geiimplementeerd.</w:t>
      </w:r>
    </w:p>
    <w:p>
      <w:pPr>
        <w:pStyle w:val="TextBody"/>
        <w:rPr>
          <w:b w:val="false"/>
          <w:b w:val="false"/>
          <w:bCs w:val="false"/>
          <w:lang w:val="nl-NL"/>
        </w:rPr>
      </w:pPr>
      <w:r>
        <w:rPr>
          <w:b w:val="false"/>
          <w:bCs w:val="false"/>
          <w:lang w:val="nl-NL"/>
        </w:rPr>
        <w:t>Een aantal andere dingen bleken overbodig of op een andere manier makkelijker te implementeren.</w:t>
      </w:r>
    </w:p>
    <w:p>
      <w:pPr>
        <w:pStyle w:val="TextBody"/>
        <w:rPr/>
      </w:pPr>
      <w:r>
        <w:rPr>
          <w:b w:val="false"/>
          <w:bCs w:val="false"/>
          <w:lang w:val="nl-NL"/>
        </w:rPr>
        <w:t>Ook hebben we ons klassediagram op deze veranderingen aangepast, deze is te vinden in de bijlagen.</w:t>
      </w:r>
      <w:r>
        <w:br w:type="page"/>
      </w:r>
    </w:p>
    <w:p>
      <w:pPr>
        <w:pStyle w:val="Heading1"/>
        <w:numPr>
          <w:ilvl w:val="0"/>
          <w:numId w:val="1"/>
        </w:numPr>
        <w:rPr/>
      </w:pPr>
      <w:bookmarkStart w:id="5" w:name="__RefHeading___Toc111_1261045082"/>
      <w:bookmarkEnd w:id="5"/>
      <w:r>
        <w:rPr/>
        <w:t>4. Bijlage</w:t>
      </w:r>
      <w:r>
        <w:rPr/>
        <w:t>n</w:t>
      </w:r>
    </w:p>
    <w:p>
      <w:pPr>
        <w:pStyle w:val="TextBody"/>
        <w:rPr/>
      </w:pPr>
      <w:r>
        <w:rPr/>
        <w:t>Bijlage A, KlasseDiagram voor.</w:t>
      </w:r>
    </w:p>
    <w:p>
      <w:pPr>
        <w:pStyle w:val="TextBody"/>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3304540" cy="8208010"/>
                <wp:effectExtent l="0" t="0" r="0" b="0"/>
                <wp:wrapSquare wrapText="largest"/>
                <wp:docPr id="1" name="Frame1"/>
                <a:graphic xmlns:a="http://schemas.openxmlformats.org/drawingml/2006/main">
                  <a:graphicData uri="http://schemas.microsoft.com/office/word/2010/wordprocessingShape">
                    <wps:wsp>
                      <wps:cNvSpPr txBox="1"/>
                      <wps:spPr>
                        <a:xfrm>
                          <a:off x="0" y="0"/>
                          <a:ext cx="3304540" cy="8208010"/>
                        </a:xfrm>
                        <a:prstGeom prst="rect"/>
                      </wps:spPr>
                      <wps:txbx>
                        <w:txbxContent>
                          <w:p>
                            <w:pPr>
                              <w:pStyle w:val="Illustration"/>
                              <w:spacing w:before="120" w:after="120"/>
                              <w:rPr/>
                            </w:pPr>
                            <w:r>
                              <w:rPr/>
                              <w:t>Afbeelding</w:t>
                              <w:drawing>
                                <wp:inline distT="0" distB="0" distL="0" distR="0">
                                  <wp:extent cx="3304540" cy="7956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304540" cy="7956550"/>
                                          </a:xfrm>
                                          <a:prstGeom prst="rect">
                                            <a:avLst/>
                                          </a:prstGeom>
                                        </pic:spPr>
                                      </pic:pic>
                                    </a:graphicData>
                                  </a:graphic>
                                </wp:inline>
                              </w:drawing>
                            </w:r>
                            <w:r>
                              <w:rPr/>
                              <w:t xml:space="preserve"> </w:t>
                            </w:r>
                            <w:r>
                              <w:rPr/>
                              <w:fldChar w:fldCharType="begin"/>
                            </w:r>
                            <w:r>
                              <w:instrText> SEQ Illustration \* ARABIC </w:instrText>
                            </w:r>
                            <w:r>
                              <w:fldChar w:fldCharType="separate"/>
                            </w:r>
                            <w:r>
                              <w:t>1</w:t>
                            </w:r>
                            <w:r>
                              <w:fldChar w:fldCharType="end"/>
                            </w:r>
                            <w:r>
                              <w:rPr/>
                              <w:t>: Bijlage A, KlasseDiagram voor.</w:t>
                            </w:r>
                          </w:p>
                        </w:txbxContent>
                      </wps:txbx>
                      <wps:bodyPr anchor="t" lIns="0" tIns="0" rIns="0" bIns="0">
                        <a:noAutofit/>
                      </wps:bodyPr>
                    </wps:wsp>
                  </a:graphicData>
                </a:graphic>
              </wp:anchor>
            </w:drawing>
          </mc:Choice>
          <mc:Fallback>
            <w:pict>
              <v:rect style="position:absolute;rotation:0;width:260.2pt;height:646.3pt;mso-wrap-distance-left:0pt;mso-wrap-distance-right:0pt;mso-wrap-distance-top:0pt;mso-wrap-distance-bottom:0pt;margin-top:0pt;mso-position-vertical:top;mso-position-vertical-relative:text;margin-left:110.85pt;mso-position-horizontal:center;mso-position-horizontal-relative:text">
                <v:textbox inset="0in,0in,0in,0in">
                  <w:txbxContent>
                    <w:p>
                      <w:pPr>
                        <w:pStyle w:val="Illustration"/>
                        <w:spacing w:before="120" w:after="120"/>
                        <w:rPr/>
                      </w:pPr>
                      <w:r>
                        <w:rPr/>
                        <w:t>Afbeelding</w:t>
                        <w:drawing>
                          <wp:inline distT="0" distB="0" distL="0" distR="0">
                            <wp:extent cx="3304540" cy="7956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304540" cy="7956550"/>
                                    </a:xfrm>
                                    <a:prstGeom prst="rect">
                                      <a:avLst/>
                                    </a:prstGeom>
                                  </pic:spPr>
                                </pic:pic>
                              </a:graphicData>
                            </a:graphic>
                          </wp:inline>
                        </w:drawing>
                      </w:r>
                      <w:r>
                        <w:rPr/>
                        <w:t xml:space="preserve"> </w:t>
                      </w:r>
                      <w:r>
                        <w:rPr/>
                        <w:fldChar w:fldCharType="begin"/>
                      </w:r>
                      <w:r>
                        <w:instrText> SEQ Illustration \* ARABIC </w:instrText>
                      </w:r>
                      <w:r>
                        <w:fldChar w:fldCharType="separate"/>
                      </w:r>
                      <w:r>
                        <w:t>1</w:t>
                      </w:r>
                      <w:r>
                        <w:fldChar w:fldCharType="end"/>
                      </w:r>
                      <w:r>
                        <w:rPr/>
                        <w:t>: Bijlage A, KlasseDiagram voor.</w:t>
                      </w:r>
                    </w:p>
                  </w:txbxContent>
                </v:textbox>
                <w10:wrap type="square" side="largest"/>
              </v:rect>
            </w:pict>
          </mc:Fallback>
        </mc:AlternateContent>
      </w:r>
    </w:p>
    <w:p>
      <w:pPr>
        <w:pStyle w:val="TextBody"/>
        <w:rPr/>
      </w:pPr>
      <w:r>
        <w:rPr/>
      </w:r>
    </w:p>
    <w:p>
      <w:pPr>
        <w:pStyle w:val="TextBody"/>
        <w:rPr/>
      </w:pPr>
      <w:r>
        <w:rPr/>
      </w:r>
      <w:r>
        <w:br w:type="page"/>
      </w:r>
    </w:p>
    <w:p>
      <w:pPr>
        <w:pStyle w:val="TextBody"/>
        <w:rPr/>
      </w:pPr>
      <w:r>
        <w:rPr/>
        <w:t>Bijlage B, KlasseDiagram na.</w:t>
      </w:r>
    </w:p>
    <w:p>
      <w:pPr>
        <w:pStyle w:val="TextBody"/>
        <w:spacing w:before="0" w:after="140"/>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8373110"/>
                <wp:effectExtent l="0" t="0" r="0" b="0"/>
                <wp:wrapSquare wrapText="largest"/>
                <wp:docPr id="4" name="Frame2"/>
                <a:graphic xmlns:a="http://schemas.openxmlformats.org/drawingml/2006/main">
                  <a:graphicData uri="http://schemas.microsoft.com/office/word/2010/wordprocessingShape">
                    <wps:wsp>
                      <wps:cNvSpPr txBox="1"/>
                      <wps:spPr>
                        <a:xfrm>
                          <a:off x="0" y="0"/>
                          <a:ext cx="3370580" cy="8373110"/>
                        </a:xfrm>
                        <a:prstGeom prst="rect"/>
                      </wps:spPr>
                      <wps:txbx>
                        <w:txbxContent>
                          <w:p>
                            <w:pPr>
                              <w:pStyle w:val="Illustration"/>
                              <w:spacing w:before="120" w:after="120"/>
                              <w:rPr/>
                            </w:pPr>
                            <w:r>
                              <w:rPr/>
                              <w:t>Afbeelding</w:t>
                              <w:drawing>
                                <wp:inline distT="0" distB="0" distL="0" distR="0">
                                  <wp:extent cx="3370580" cy="81216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370580" cy="8121650"/>
                                          </a:xfrm>
                                          <a:prstGeom prst="rect">
                                            <a:avLst/>
                                          </a:prstGeom>
                                        </pic:spPr>
                                      </pic:pic>
                                    </a:graphicData>
                                  </a:graphic>
                                </wp:inline>
                              </w:drawing>
                            </w:r>
                            <w:r>
                              <w:rPr/>
                              <w:t xml:space="preserve"> </w:t>
                            </w:r>
                            <w:r>
                              <w:rPr/>
                              <w:fldChar w:fldCharType="begin"/>
                            </w:r>
                            <w:r>
                              <w:instrText> SEQ Illustration \* ARABIC </w:instrText>
                            </w:r>
                            <w:r>
                              <w:fldChar w:fldCharType="separate"/>
                            </w:r>
                            <w:r>
                              <w:t>2</w:t>
                            </w:r>
                            <w:r>
                              <w:fldChar w:fldCharType="end"/>
                            </w:r>
                            <w:r>
                              <w:rPr/>
                              <w:t xml:space="preserve">: Klassediagram </w:t>
                            </w:r>
                            <w:r>
                              <w:rPr/>
                              <w:t>Na</w:t>
                            </w:r>
                          </w:p>
                        </w:txbxContent>
                      </wps:txbx>
                      <wps:bodyPr anchor="t" lIns="0" tIns="0" rIns="0" bIns="0">
                        <a:noAutofit/>
                      </wps:bodyPr>
                    </wps:wsp>
                  </a:graphicData>
                </a:graphic>
              </wp:anchor>
            </w:drawing>
          </mc:Choice>
          <mc:Fallback>
            <w:pict>
              <v:rect style="position:absolute;rotation:0;width:265.4pt;height:659.3pt;mso-wrap-distance-left:0pt;mso-wrap-distance-right:0pt;mso-wrap-distance-top:0pt;mso-wrap-distance-bottom:0pt;margin-top:0pt;mso-position-vertical:top;mso-position-vertical-relative:text;margin-left:108.25pt;mso-position-horizontal:center;mso-position-horizontal-relative:text">
                <v:textbox inset="0in,0in,0in,0in">
                  <w:txbxContent>
                    <w:p>
                      <w:pPr>
                        <w:pStyle w:val="Illustration"/>
                        <w:spacing w:before="120" w:after="120"/>
                        <w:rPr/>
                      </w:pPr>
                      <w:r>
                        <w:rPr/>
                        <w:t>Afbeelding</w:t>
                        <w:drawing>
                          <wp:inline distT="0" distB="0" distL="0" distR="0">
                            <wp:extent cx="3370580" cy="81216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370580" cy="8121650"/>
                                    </a:xfrm>
                                    <a:prstGeom prst="rect">
                                      <a:avLst/>
                                    </a:prstGeom>
                                  </pic:spPr>
                                </pic:pic>
                              </a:graphicData>
                            </a:graphic>
                          </wp:inline>
                        </w:drawing>
                      </w:r>
                      <w:r>
                        <w:rPr/>
                        <w:t xml:space="preserve"> </w:t>
                      </w:r>
                      <w:r>
                        <w:rPr/>
                        <w:fldChar w:fldCharType="begin"/>
                      </w:r>
                      <w:r>
                        <w:instrText> SEQ Illustration \* ARABIC </w:instrText>
                      </w:r>
                      <w:r>
                        <w:fldChar w:fldCharType="separate"/>
                      </w:r>
                      <w:r>
                        <w:t>2</w:t>
                      </w:r>
                      <w:r>
                        <w:fldChar w:fldCharType="end"/>
                      </w:r>
                      <w:r>
                        <w:rPr/>
                        <w:t xml:space="preserve">: Klassediagram </w:t>
                      </w:r>
                      <w:r>
                        <w:rPr/>
                        <w:t>Na</w:t>
                      </w:r>
                    </w:p>
                  </w:txbxContent>
                </v:textbox>
                <w10:wrap type="square" side="largest"/>
              </v:rect>
            </w:pict>
          </mc:Fallback>
        </mc:AlternateContent>
      </w:r>
    </w:p>
    <w:sectPr>
      <w:footerReference w:type="default" r:id="rId4"/>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Heading">
    <w:name w:val="Contents Heading"/>
    <w:basedOn w:val="Heading"/>
    <w:pPr>
      <w:suppressLineNumbers/>
      <w:ind w:left="0" w:hanging="0"/>
    </w:pPr>
    <w:rPr>
      <w:b/>
      <w:bCs/>
      <w:sz w:val="32"/>
      <w:szCs w:val="32"/>
    </w:rPr>
  </w:style>
  <w:style w:type="paragraph" w:styleId="Contents1">
    <w:name w:val="Contents 1"/>
    <w:basedOn w:val="Index"/>
    <w:pPr>
      <w:tabs>
        <w:tab w:val="right" w:pos="9638" w:leader="dot"/>
      </w:tabs>
      <w:ind w:left="0" w:hanging="0"/>
    </w:pPr>
    <w:rPr/>
  </w:style>
  <w:style w:type="paragraph" w:styleId="Footer">
    <w:name w:val="Footer"/>
    <w:basedOn w:val="Normal"/>
    <w:pPr>
      <w:suppressLineNumbers/>
      <w:tabs>
        <w:tab w:val="center" w:pos="4819" w:leader="none"/>
        <w:tab w:val="right" w:pos="9638" w:leader="none"/>
      </w:tabs>
    </w:pPr>
    <w:rPr/>
  </w:style>
  <w:style w:type="paragraph" w:styleId="Illustration">
    <w:name w:val="Illustration"/>
    <w:basedOn w:val="Caption"/>
    <w:qFormat/>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TotalTime>
  <Application>LibreOffice/5.0.3.2$Linux_X86_64 LibreOffice_project/00m0$Build-2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2017-04-05T13:53:22Z</dcterms:created>
  <dc:language>en-US</dc:language>
  <dcterms:modified xsi:type="dcterms:W3CDTF">2017-04-05T15:20:27Z</dcterms:modified>
  <cp:revision>67</cp:revision>
</cp:coreProperties>
</file>