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F5D" w:rsidRPr="0061770B" w:rsidRDefault="00D72AE4">
      <w:pPr>
        <w:shd w:val="clear" w:color="auto" w:fill="FFFFFF"/>
        <w:spacing w:beforeAutospacing="1" w:afterAutospacing="1" w:line="240" w:lineRule="auto"/>
        <w:outlineLvl w:val="1"/>
      </w:pPr>
      <w:proofErr w:type="spellStart"/>
      <w:r w:rsidRPr="0061770B">
        <w:rPr>
          <w:rFonts w:eastAsia="Times New Roman" w:cstheme="minorHAnsi"/>
          <w:b/>
          <w:bCs/>
          <w:color w:val="24292E"/>
          <w:lang w:eastAsia="nl-NL"/>
        </w:rPr>
        <w:t>Uppaal</w:t>
      </w:r>
      <w:proofErr w:type="spellEnd"/>
      <w:r w:rsidRPr="0061770B">
        <w:rPr>
          <w:rFonts w:eastAsia="Times New Roman" w:cstheme="minorHAnsi"/>
          <w:b/>
          <w:bCs/>
          <w:color w:val="24292E"/>
          <w:lang w:eastAsia="nl-NL"/>
        </w:rPr>
        <w:t xml:space="preserve"> model report </w:t>
      </w:r>
      <w:proofErr w:type="spellStart"/>
      <w:r w:rsidRPr="0061770B">
        <w:rPr>
          <w:rFonts w:eastAsia="Times New Roman" w:cstheme="minorHAnsi"/>
          <w:b/>
          <w:bCs/>
          <w:color w:val="24292E"/>
          <w:lang w:eastAsia="nl-NL"/>
        </w:rPr>
        <w:t>Dibran</w:t>
      </w:r>
      <w:proofErr w:type="spellEnd"/>
      <w:r w:rsidRPr="0061770B">
        <w:rPr>
          <w:rFonts w:eastAsia="Times New Roman" w:cstheme="minorHAnsi"/>
          <w:b/>
          <w:bCs/>
          <w:color w:val="24292E"/>
          <w:lang w:eastAsia="nl-NL"/>
        </w:rPr>
        <w:t xml:space="preserve"> Dokter 1047390 &amp; Marnix Lukasse 1047400</w:t>
      </w:r>
    </w:p>
    <w:p w:rsidR="00EE2F5D" w:rsidRDefault="00D72AE4">
      <w:r>
        <w:rPr>
          <w:lang w:val="en-US"/>
        </w:rPr>
        <w:t>We created a starvation-free solution for the readers-writers</w:t>
      </w:r>
      <w:r>
        <w:rPr>
          <w:lang w:val="en-US"/>
        </w:rPr>
        <w:t xml:space="preserve"> problem. A brief summary of the solution: Whenever a reader or writer wants to perform an action it requests the </w:t>
      </w:r>
      <w:proofErr w:type="spellStart"/>
      <w:r>
        <w:rPr>
          <w:lang w:val="en-US"/>
        </w:rPr>
        <w:t>turnStile</w:t>
      </w:r>
      <w:proofErr w:type="spellEnd"/>
      <w:r>
        <w:rPr>
          <w:lang w:val="en-US"/>
        </w:rPr>
        <w:t xml:space="preserve"> semaphore. The first time a reader requests this </w:t>
      </w:r>
      <w:proofErr w:type="spellStart"/>
      <w:r>
        <w:rPr>
          <w:lang w:val="en-US"/>
        </w:rPr>
        <w:t>turnStile</w:t>
      </w:r>
      <w:proofErr w:type="spellEnd"/>
      <w:r>
        <w:rPr>
          <w:lang w:val="en-US"/>
        </w:rPr>
        <w:t xml:space="preserve"> (</w:t>
      </w:r>
      <w:proofErr w:type="spellStart"/>
      <w:r>
        <w:rPr>
          <w:lang w:val="en-US"/>
        </w:rPr>
        <w:t>semWait</w:t>
      </w:r>
      <w:proofErr w:type="spellEnd"/>
      <w:r>
        <w:rPr>
          <w:lang w:val="en-US"/>
        </w:rPr>
        <w:t>), it will be immediately granted (</w:t>
      </w:r>
      <w:proofErr w:type="spellStart"/>
      <w:r>
        <w:rPr>
          <w:lang w:val="en-US"/>
        </w:rPr>
        <w:t>semGo</w:t>
      </w:r>
      <w:proofErr w:type="spellEnd"/>
      <w:r>
        <w:rPr>
          <w:lang w:val="en-US"/>
        </w:rPr>
        <w:t>). The reader will then i</w:t>
      </w:r>
      <w:r>
        <w:rPr>
          <w:lang w:val="en-US"/>
        </w:rPr>
        <w:t>mmediately release the semaphore again (</w:t>
      </w:r>
      <w:proofErr w:type="spellStart"/>
      <w:r>
        <w:rPr>
          <w:lang w:val="en-US"/>
        </w:rPr>
        <w:t>semSignal</w:t>
      </w:r>
      <w:proofErr w:type="spellEnd"/>
      <w:r>
        <w:rPr>
          <w:lang w:val="en-US"/>
        </w:rPr>
        <w:t xml:space="preserve">). This might seem pointless at first, however the </w:t>
      </w:r>
      <w:proofErr w:type="spellStart"/>
      <w:r>
        <w:rPr>
          <w:lang w:val="en-US"/>
        </w:rPr>
        <w:t>turnStile</w:t>
      </w:r>
      <w:proofErr w:type="spellEnd"/>
      <w:r>
        <w:rPr>
          <w:lang w:val="en-US"/>
        </w:rPr>
        <w:t xml:space="preserve"> semaphore actually plays a key role in preventing starvation. To understand this, consider a writer. A writer also request the </w:t>
      </w:r>
      <w:proofErr w:type="spellStart"/>
      <w:r>
        <w:rPr>
          <w:lang w:val="en-US"/>
        </w:rPr>
        <w:t>turnStile</w:t>
      </w:r>
      <w:proofErr w:type="spellEnd"/>
      <w:r>
        <w:rPr>
          <w:lang w:val="en-US"/>
        </w:rPr>
        <w:t xml:space="preserve"> semaphore</w:t>
      </w:r>
      <w:r>
        <w:rPr>
          <w:lang w:val="en-US"/>
        </w:rPr>
        <w:t xml:space="preserve">, but releases it only after completing a write. As </w:t>
      </w:r>
      <w:proofErr w:type="spellStart"/>
      <w:r>
        <w:rPr>
          <w:lang w:val="en-US"/>
        </w:rPr>
        <w:t>turnStile</w:t>
      </w:r>
      <w:proofErr w:type="spellEnd"/>
      <w:r>
        <w:rPr>
          <w:lang w:val="en-US"/>
        </w:rPr>
        <w:t xml:space="preserve"> is a binary semaphore, this means that no 2 writers can ever be writing simultaneously. Because the semaphore works with a queue mechanism, it prevents starvation. Once a reader or writer reques</w:t>
      </w:r>
      <w:r>
        <w:rPr>
          <w:lang w:val="en-US"/>
        </w:rPr>
        <w:t xml:space="preserve">ts </w:t>
      </w:r>
      <w:proofErr w:type="spellStart"/>
      <w:r>
        <w:rPr>
          <w:lang w:val="en-US"/>
        </w:rPr>
        <w:t>turnStile</w:t>
      </w:r>
      <w:proofErr w:type="spellEnd"/>
      <w:r>
        <w:rPr>
          <w:lang w:val="en-US"/>
        </w:rPr>
        <w:t xml:space="preserve">, it will be added in the queue. This means that both readers and writers will get the </w:t>
      </w:r>
      <w:proofErr w:type="spellStart"/>
      <w:r>
        <w:rPr>
          <w:lang w:val="en-US"/>
        </w:rPr>
        <w:t>turnStile</w:t>
      </w:r>
      <w:proofErr w:type="spellEnd"/>
      <w:r>
        <w:rPr>
          <w:lang w:val="en-US"/>
        </w:rPr>
        <w:t xml:space="preserve"> access eventually.</w:t>
      </w:r>
    </w:p>
    <w:p w:rsidR="00EE2F5D" w:rsidRDefault="00D72AE4">
      <w:r>
        <w:rPr>
          <w:lang w:val="en-US"/>
        </w:rPr>
        <w:t xml:space="preserve">In this model we have simplified the reading and writing action as a single state and thus it takes no time. </w:t>
      </w:r>
      <w:r w:rsidR="0061770B">
        <w:rPr>
          <w:lang w:val="en-US"/>
        </w:rPr>
        <w:t>We also simplified/assumed that write and read actions are equally important. Whether this is really the case, depends on the context. Be</w:t>
      </w:r>
      <w:r>
        <w:rPr>
          <w:lang w:val="en-US"/>
        </w:rPr>
        <w:t>sides this we did</w:t>
      </w:r>
      <w:r>
        <w:rPr>
          <w:lang w:val="en-US"/>
        </w:rPr>
        <w:t xml:space="preserve"> not take any simplifying assumptions.</w:t>
      </w:r>
      <w:r w:rsidR="0061770B">
        <w:t xml:space="preserve"> </w:t>
      </w:r>
      <w:r w:rsidR="0061770B">
        <w:rPr>
          <w:lang w:val="en-US"/>
        </w:rPr>
        <w:t>We</w:t>
      </w:r>
      <w:r>
        <w:rPr>
          <w:lang w:val="en-US"/>
        </w:rPr>
        <w:t xml:space="preserve"> think the model itself is good, however it is difficult to see how this model can be used by other models. Because of this it may not be very extensible and shareable. Maybe we could use some way of abstracting the </w:t>
      </w:r>
      <w:r>
        <w:rPr>
          <w:lang w:val="en-US"/>
        </w:rPr>
        <w:t>parts of the model so it could be more easily reused. To check that the model is correct w</w:t>
      </w:r>
      <w:r>
        <w:rPr>
          <w:lang w:val="en-US"/>
        </w:rPr>
        <w:t>e have analyzed our model and defined a number of queries to test the following aspects: mutual exclusion in writers and between readers and writers, that there can b</w:t>
      </w:r>
      <w:r>
        <w:rPr>
          <w:lang w:val="en-US"/>
        </w:rPr>
        <w:t>e multiple readers at a time and that there can</w:t>
      </w:r>
      <w:r w:rsidR="0061770B">
        <w:rPr>
          <w:lang w:val="en-US"/>
        </w:rPr>
        <w:t>’</w:t>
      </w:r>
      <w:r>
        <w:rPr>
          <w:lang w:val="en-US"/>
        </w:rPr>
        <w:t xml:space="preserve">t be a deadlock. We defined these queries to prove that there is mutual exclusion between the readers and writers but not between the readers. </w:t>
      </w:r>
      <w:proofErr w:type="spellStart"/>
      <w:r>
        <w:rPr>
          <w:lang w:val="en-US"/>
        </w:rPr>
        <w:t>Uppaal</w:t>
      </w:r>
      <w:proofErr w:type="spellEnd"/>
      <w:r>
        <w:rPr>
          <w:lang w:val="en-US"/>
        </w:rPr>
        <w:t xml:space="preserve"> was able to prove these queries, however we were unable </w:t>
      </w:r>
      <w:r>
        <w:rPr>
          <w:lang w:val="en-US"/>
        </w:rPr>
        <w:t>to</w:t>
      </w:r>
      <w:r w:rsidR="0061770B">
        <w:rPr>
          <w:lang w:val="en-US"/>
        </w:rPr>
        <w:t xml:space="preserve"> easily</w:t>
      </w:r>
      <w:r>
        <w:rPr>
          <w:lang w:val="en-US"/>
        </w:rPr>
        <w:t xml:space="preserve"> define a query to prove that starvation can</w:t>
      </w:r>
      <w:r w:rsidR="0061770B">
        <w:rPr>
          <w:lang w:val="en-US"/>
        </w:rPr>
        <w:t>’</w:t>
      </w:r>
      <w:r>
        <w:rPr>
          <w:lang w:val="en-US"/>
        </w:rPr>
        <w:t xml:space="preserve">t occur. </w:t>
      </w:r>
      <w:r w:rsidR="0061770B">
        <w:rPr>
          <w:lang w:val="en-US"/>
        </w:rPr>
        <w:t>Running the simulator showed us that starvation doesn’t occur though.</w:t>
      </w:r>
      <w:r>
        <w:rPr>
          <w:lang w:val="en-US"/>
        </w:rPr>
        <w:t xml:space="preserve"> Th</w:t>
      </w:r>
      <w:r w:rsidR="0061770B">
        <w:rPr>
          <w:lang w:val="en-US"/>
        </w:rPr>
        <w:t>e reason for this is that</w:t>
      </w:r>
      <w:r>
        <w:rPr>
          <w:lang w:val="en-US"/>
        </w:rPr>
        <w:t xml:space="preserve"> we put</w:t>
      </w:r>
      <w:r>
        <w:rPr>
          <w:lang w:val="en-US"/>
        </w:rPr>
        <w:t xml:space="preserve"> requesting reader</w:t>
      </w:r>
      <w:r w:rsidR="0061770B">
        <w:rPr>
          <w:lang w:val="en-US"/>
        </w:rPr>
        <w:t>s</w:t>
      </w:r>
      <w:r>
        <w:rPr>
          <w:lang w:val="en-US"/>
        </w:rPr>
        <w:t xml:space="preserve"> or writer</w:t>
      </w:r>
      <w:r w:rsidR="0061770B">
        <w:rPr>
          <w:lang w:val="en-US"/>
        </w:rPr>
        <w:t>s</w:t>
      </w:r>
      <w:r>
        <w:rPr>
          <w:lang w:val="en-US"/>
        </w:rPr>
        <w:t xml:space="preserve"> into a queue and then handle them one by one after the </w:t>
      </w:r>
      <w:proofErr w:type="spellStart"/>
      <w:r>
        <w:rPr>
          <w:lang w:val="en-US"/>
        </w:rPr>
        <w:t>turnStile</w:t>
      </w:r>
      <w:proofErr w:type="spellEnd"/>
      <w:r>
        <w:rPr>
          <w:lang w:val="en-US"/>
        </w:rPr>
        <w:t xml:space="preserve"> has been released.</w:t>
      </w:r>
    </w:p>
    <w:p w:rsidR="00EE2F5D" w:rsidRDefault="00D72AE4">
      <w:r>
        <w:rPr>
          <w:lang w:val="en-US"/>
        </w:rPr>
        <w:t xml:space="preserve">The model only has 5 readers </w:t>
      </w:r>
      <w:r>
        <w:rPr>
          <w:lang w:val="en-US"/>
        </w:rPr>
        <w:t>and 2 writers, this is because it would take a long time to verify the queries with more processes. However if we c</w:t>
      </w:r>
      <w:r>
        <w:rPr>
          <w:lang w:val="en-US"/>
        </w:rPr>
        <w:t>an prove it for 7 processes we also prove it for any number of processes.</w:t>
      </w:r>
      <w:r w:rsidR="0061770B">
        <w:rPr>
          <w:lang w:val="en-US"/>
        </w:rPr>
        <w:t xml:space="preserve"> It must be noted however, that if we increase the numbers of readers and writers this system would be fair, but inefficient overall. Readers will hardly be able to read simultaneously, as very likely a writer will want to write and request the turnstile semaphore blocking any further readers. To counter this, we might want to give the readers a longer period of time where they can still start reading for example. But again, this all purely depends on the requirements of the system and the priority of read/write actions.</w:t>
      </w:r>
    </w:p>
    <w:p w:rsidR="00D77406" w:rsidRDefault="00D72AE4">
      <w:pPr>
        <w:rPr>
          <w:lang w:val="en-US"/>
        </w:rPr>
      </w:pPr>
      <w:r>
        <w:rPr>
          <w:lang w:val="en-US"/>
        </w:rPr>
        <w:t>In this model we have a state explosion when adding readers and wri</w:t>
      </w:r>
      <w:r>
        <w:rPr>
          <w:lang w:val="en-US"/>
        </w:rPr>
        <w:t>ters, since this greatly increases the number of possible states in the system. However it is not necessary to increase the amount of processes to prove the model as stated above. So we don’t have a problem with state explosion in testing our model since w</w:t>
      </w:r>
      <w:r>
        <w:rPr>
          <w:lang w:val="en-US"/>
        </w:rPr>
        <w:t>e can limit it to a small amount of processes. We also tried to keep our model to the minimum amount of states necessary. In this way we combat the state explosion to the best of our abilities.</w:t>
      </w:r>
      <w:r w:rsidR="0061770B">
        <w:t xml:space="preserve"> </w:t>
      </w:r>
      <w:r>
        <w:rPr>
          <w:lang w:val="en-US"/>
        </w:rPr>
        <w:t>The properties claimed by Downey hold, there is mutual exclusi</w:t>
      </w:r>
      <w:r>
        <w:rPr>
          <w:lang w:val="en-US"/>
        </w:rPr>
        <w:t>on between the readers and writers and there can</w:t>
      </w:r>
      <w:r w:rsidR="0061770B">
        <w:rPr>
          <w:lang w:val="en-US"/>
        </w:rPr>
        <w:t>’</w:t>
      </w:r>
      <w:r>
        <w:rPr>
          <w:lang w:val="en-US"/>
        </w:rPr>
        <w:t xml:space="preserve">t be a deadlock. Starvation does not occur in the model. Most of these we could prove using </w:t>
      </w:r>
      <w:proofErr w:type="spellStart"/>
      <w:r w:rsidR="0061770B">
        <w:rPr>
          <w:lang w:val="en-US"/>
        </w:rPr>
        <w:t>U</w:t>
      </w:r>
      <w:r>
        <w:rPr>
          <w:lang w:val="en-US"/>
        </w:rPr>
        <w:t>ppaal</w:t>
      </w:r>
      <w:proofErr w:type="spellEnd"/>
      <w:r>
        <w:rPr>
          <w:lang w:val="en-US"/>
        </w:rPr>
        <w:t>, except for the claim that there can</w:t>
      </w:r>
      <w:r w:rsidR="0061770B">
        <w:rPr>
          <w:lang w:val="en-US"/>
        </w:rPr>
        <w:t>’</w:t>
      </w:r>
      <w:r>
        <w:rPr>
          <w:lang w:val="en-US"/>
        </w:rPr>
        <w:t>t be</w:t>
      </w:r>
      <w:r>
        <w:rPr>
          <w:lang w:val="en-US"/>
        </w:rPr>
        <w:t xml:space="preserve"> starvation.</w:t>
      </w:r>
      <w:r w:rsidR="0061770B">
        <w:rPr>
          <w:lang w:val="en-US"/>
        </w:rPr>
        <w:t xml:space="preserve"> </w:t>
      </w:r>
    </w:p>
    <w:p w:rsidR="00EE2F5D" w:rsidRPr="0061770B" w:rsidRDefault="00D72AE4">
      <w:pPr>
        <w:rPr>
          <w:lang w:val="en-US"/>
        </w:rPr>
      </w:pPr>
      <w:bookmarkStart w:id="0" w:name="_GoBack"/>
      <w:bookmarkEnd w:id="0"/>
      <w:r>
        <w:rPr>
          <w:lang w:val="en-US"/>
        </w:rPr>
        <w:t>This assignment taught us a lot about co</w:t>
      </w:r>
      <w:r>
        <w:rPr>
          <w:lang w:val="en-US"/>
        </w:rPr>
        <w:t xml:space="preserve">rrect ways to model and test an algorithm. </w:t>
      </w:r>
      <w:r>
        <w:rPr>
          <w:lang w:val="en-US"/>
        </w:rPr>
        <w:t xml:space="preserve">We can use this knowledge to decide when we should create a formal model to test an algorithm and we have gained the knowledge on how to build such a model using </w:t>
      </w:r>
      <w:proofErr w:type="spellStart"/>
      <w:r w:rsidR="0061770B">
        <w:rPr>
          <w:lang w:val="en-US"/>
        </w:rPr>
        <w:t>U</w:t>
      </w:r>
      <w:r>
        <w:rPr>
          <w:lang w:val="en-US"/>
        </w:rPr>
        <w:t>ppaal</w:t>
      </w:r>
      <w:proofErr w:type="spellEnd"/>
      <w:r>
        <w:rPr>
          <w:lang w:val="en-US"/>
        </w:rPr>
        <w:t>.</w:t>
      </w:r>
    </w:p>
    <w:sectPr w:rsidR="00EE2F5D" w:rsidRPr="0061770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5D"/>
    <w:rsid w:val="0061770B"/>
    <w:rsid w:val="00CE13C0"/>
    <w:rsid w:val="00D72AE4"/>
    <w:rsid w:val="00D77406"/>
    <w:rsid w:val="00EE2F5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FC0E"/>
  <w15:docId w15:val="{47C7EDF5-380B-4B01-864C-E9E39AFC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line="259" w:lineRule="auto"/>
    </w:pPr>
    <w:rPr>
      <w:sz w:val="22"/>
    </w:rPr>
  </w:style>
  <w:style w:type="paragraph" w:styleId="Kop1">
    <w:name w:val="heading 1"/>
    <w:basedOn w:val="Standaard"/>
    <w:link w:val="Kop1Char"/>
    <w:uiPriority w:val="9"/>
    <w:qFormat/>
    <w:rsid w:val="001E2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1E2F80"/>
    <w:pPr>
      <w:spacing w:beforeAutospacing="1"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1E2F8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1E2F80"/>
    <w:rPr>
      <w:rFonts w:ascii="Times New Roman" w:eastAsia="Times New Roman" w:hAnsi="Times New Roman" w:cs="Times New Roman"/>
      <w:b/>
      <w:bCs/>
      <w:sz w:val="36"/>
      <w:szCs w:val="36"/>
      <w:lang w:eastAsia="nl-NL"/>
    </w:rPr>
  </w:style>
  <w:style w:type="character" w:styleId="Zwaar">
    <w:name w:val="Strong"/>
    <w:basedOn w:val="Standaardalinea-lettertype"/>
    <w:uiPriority w:val="22"/>
    <w:qFormat/>
    <w:rsid w:val="001E2F80"/>
    <w:rPr>
      <w:b/>
      <w:bCs/>
    </w:rPr>
  </w:style>
  <w:style w:type="paragraph" w:customStyle="1" w:styleId="Heading">
    <w:name w:val="Heading"/>
    <w:basedOn w:val="Standaard"/>
    <w:next w:val="Plattetekst"/>
    <w:qFormat/>
    <w:pPr>
      <w:keepNext/>
      <w:spacing w:before="240" w:after="120"/>
    </w:pPr>
    <w:rPr>
      <w:rFonts w:ascii="Liberation Sans" w:eastAsia="AR PL SungtiL GB"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 lukasse</dc:creator>
  <dc:description/>
  <cp:lastModifiedBy>Lukasse Marnix</cp:lastModifiedBy>
  <cp:revision>2</cp:revision>
  <dcterms:created xsi:type="dcterms:W3CDTF">2019-11-07T11:44:00Z</dcterms:created>
  <dcterms:modified xsi:type="dcterms:W3CDTF">2019-11-07T11:44:00Z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