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B4F72"/>
          <w:sz w:val="56"/>
          <w:szCs w:val="56"/>
        </w:rPr>
        <w:t xml:space="preserve">FinTrack Dashboard</w:t>
      </w:r>
    </w:p>
    <w:p>
      <w:pPr>
        <w:spacing w:after="80"/>
        <w:jc w:val="center"/>
      </w:pPr>
      <w:r>
        <w:rPr>
          <w:rFonts w:ascii="Arial" w:cs="Arial" w:eastAsia="Arial" w:hAnsi="Arial"/>
          <w:color w:val="5D6D7E"/>
          <w:sz w:val="28"/>
          <w:szCs w:val="28"/>
        </w:rPr>
        <w:t xml:space="preserve">Full Stack Portfolio Project — Design Document</w:t>
      </w:r>
    </w:p>
    <w:p>
      <w:pPr>
        <w:spacing w:after="480"/>
        <w:jc w:val="center"/>
      </w:pPr>
      <w:r>
        <w:rPr>
          <w:rFonts w:ascii="Arial" w:cs="Arial" w:eastAsia="Arial" w:hAnsi="Arial"/>
          <w:i/>
          <w:iCs/>
          <w:color w:val="85929E"/>
          <w:sz w:val="22"/>
          <w:szCs w:val="22"/>
        </w:rPr>
        <w:t xml:space="preserve">Version 1.0  |  March 2026</w:t>
      </w:r>
    </w:p>
    <w:p>
      <w:pPr>
        <w:pStyle w:val="Heading1"/>
      </w:pPr>
      <w:r>
        <w:rPr>
          <w:rFonts w:ascii="Arial" w:cs="Arial" w:eastAsia="Arial" w:hAnsi="Arial"/>
          <w:b/>
          <w:bCs/>
          <w:sz w:val="32"/>
          <w:szCs w:val="32"/>
        </w:rPr>
        <w:t xml:space="preserve">1. Project Overview</w:t>
      </w:r>
    </w:p>
    <w:p>
      <w:r>
        <w:rPr>
          <w:rFonts w:ascii="Arial" w:cs="Arial" w:eastAsia="Arial" w:hAnsi="Arial"/>
          <w:sz w:val="24"/>
          <w:szCs w:val="24"/>
        </w:rPr>
        <w:t xml:space="preserve">FinTrack is a personal finance dashboard application built to demonstrate full stack development competency and comprehensive Playwright end-to-end testing. The application simulates a realistic fintech product with authentication, transaction management, data visualisation, and user account features.</w:t>
      </w:r>
    </w:p>
    <w:p>
      <w:r>
        <w:t xml:space="preserve"/>
      </w:r>
    </w:p>
    <w:p>
      <w:r>
        <w:rPr>
          <w:rFonts w:ascii="Arial" w:cs="Arial" w:eastAsia="Arial" w:hAnsi="Arial"/>
          <w:sz w:val="24"/>
          <w:szCs w:val="24"/>
        </w:rPr>
        <w:t xml:space="preserve">This project is intentionally designed to maximise Playwright test coverage across a wide range of user interactions, including authentication flows, form validation, dynamic data filtering, error handling, and responsive UI behaviour.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Frontend</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React (Vite), TypeScript, Tailwind CSS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Backend</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Node.js, Express, TypeScript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Database</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PostgreSQL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Auth</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JWT (Access + Refresh tokens)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Testing</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Playwright (TypeScript)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DevOps</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Docker Compose, GitHub Actions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2"/>
                <w:szCs w:val="22"/>
              </w:rPr>
              <w:t xml:space="preserve">Target Roles</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2"/>
                <w:szCs w:val="22"/>
              </w:rPr>
              <w:t xml:space="preserve">Full Stack Engineer, Fintech / SaaS — Dublin market</w:t>
            </w:r>
          </w:p>
        </w:tc>
      </w:tr>
    </w:tbl>
    <w:p>
      <w:r>
        <w:t xml:space="preserve"/>
      </w:r>
    </w:p>
    <w:p>
      <w:r>
        <w:t xml:space="preserve"/>
      </w:r>
    </w:p>
    <w:p>
      <w:pPr>
        <w:pStyle w:val="Heading1"/>
      </w:pPr>
      <w:r>
        <w:rPr>
          <w:rFonts w:ascii="Arial" w:cs="Arial" w:eastAsia="Arial" w:hAnsi="Arial"/>
          <w:b/>
          <w:bCs/>
          <w:sz w:val="32"/>
          <w:szCs w:val="32"/>
        </w:rPr>
        <w:t xml:space="preserve">2. Architecture</w:t>
      </w:r>
    </w:p>
    <w:p>
      <w:pPr>
        <w:pStyle w:val="Heading2"/>
      </w:pPr>
      <w:r>
        <w:rPr>
          <w:rFonts w:ascii="Arial" w:cs="Arial" w:eastAsia="Arial" w:hAnsi="Arial"/>
          <w:b/>
          <w:bCs/>
          <w:sz w:val="28"/>
          <w:szCs w:val="28"/>
        </w:rPr>
        <w:t xml:space="preserve">2.1 Monorepo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ourier New" w:cs="Courier New" w:eastAsia="Courier New" w:hAnsi="Courier New"/>
                <w:b/>
                <w:bCs/>
                <w:color w:val="FFFFFF"/>
                <w:sz w:val="22"/>
                <w:szCs w:val="22"/>
              </w:rPr>
              <w:t xml:space="preserve">Path</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276"/>
                <w:sz w:val="22"/>
                <w:szCs w:val="22"/>
              </w:rPr>
              <w:t xml:space="preserve">/frontend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React + Vite application</w:t>
            </w:r>
          </w:p>
        </w:tc>
      </w:tr>
      <w:tr>
        <w:tc>
          <w:tcPr>
            <w:tcW w:type="dxa" w:w="3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Courier New" w:cs="Courier New" w:eastAsia="Courier New" w:hAnsi="Courier New"/>
                <w:color w:val="1A5276"/>
                <w:sz w:val="22"/>
                <w:szCs w:val="22"/>
              </w:rPr>
              <w:t xml:space="preserve">/backend</w:t>
            </w:r>
          </w:p>
        </w:tc>
        <w:tc>
          <w:tcPr>
            <w:tcW w:type="dxa" w:w="58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Node/Express REST API</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276"/>
                <w:sz w:val="22"/>
                <w:szCs w:val="22"/>
              </w:rPr>
              <w:t xml:space="preserve">/tests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Playwright test suite</w:t>
            </w:r>
          </w:p>
        </w:tc>
      </w:tr>
      <w:tr>
        <w:tc>
          <w:tcPr>
            <w:tcW w:type="dxa" w:w="3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Courier New" w:cs="Courier New" w:eastAsia="Courier New" w:hAnsi="Courier New"/>
                <w:color w:val="1A5276"/>
                <w:sz w:val="22"/>
                <w:szCs w:val="22"/>
              </w:rPr>
              <w:t xml:space="preserve">/docker-compose.yml</w:t>
            </w:r>
          </w:p>
        </w:tc>
        <w:tc>
          <w:tcPr>
            <w:tcW w:type="dxa" w:w="58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Orchestrates all services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5276"/>
                <w:sz w:val="22"/>
                <w:szCs w:val="22"/>
              </w:rPr>
              <w:t xml:space="preserve">/.github/workflows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CI pipeline</w:t>
            </w:r>
          </w:p>
        </w:tc>
      </w:tr>
    </w:tbl>
    <w:p>
      <w:r>
        <w:t xml:space="preserve"/>
      </w:r>
    </w:p>
    <w:p>
      <w:pPr>
        <w:pStyle w:val="Heading2"/>
      </w:pPr>
      <w:r>
        <w:rPr>
          <w:rFonts w:ascii="Arial" w:cs="Arial" w:eastAsia="Arial" w:hAnsi="Arial"/>
          <w:b/>
          <w:bCs/>
          <w:sz w:val="28"/>
          <w:szCs w:val="28"/>
        </w:rPr>
        <w:t xml:space="preserve">2.2 Data Flow</w:t>
      </w:r>
    </w:p>
    <w:p>
      <w:r>
        <w:rPr>
          <w:rFonts w:ascii="Arial" w:cs="Arial" w:eastAsia="Arial" w:hAnsi="Arial"/>
          <w:sz w:val="24"/>
          <w:szCs w:val="24"/>
        </w:rPr>
        <w:t xml:space="preserve">React frontend communicates with the Express API over REST. The API validates JWT tokens on protected routes, queries PostgreSQL via parameterised queries, and returns JSON responses. Docker Compose manages service networking so containers communicate by service name.</w:t>
      </w:r>
    </w:p>
    <w:p>
      <w:r>
        <w:t xml:space="preserve"/>
      </w:r>
    </w:p>
    <w:p>
      <w:r>
        <w:t xml:space="preserve"/>
      </w:r>
    </w:p>
    <w:p>
      <w:pPr>
        <w:pStyle w:val="Heading1"/>
      </w:pPr>
      <w:r>
        <w:rPr>
          <w:rFonts w:ascii="Arial" w:cs="Arial" w:eastAsia="Arial" w:hAnsi="Arial"/>
          <w:b/>
          <w:bCs/>
          <w:sz w:val="32"/>
          <w:szCs w:val="32"/>
        </w:rPr>
        <w:t xml:space="preserve">3. Application Pages &amp; Features</w:t>
      </w:r>
    </w:p>
    <w:p>
      <w:pPr>
        <w:pStyle w:val="Heading2"/>
      </w:pPr>
      <w:r>
        <w:rPr>
          <w:rFonts w:ascii="Arial" w:cs="Arial" w:eastAsia="Arial" w:hAnsi="Arial"/>
          <w:b/>
          <w:bCs/>
          <w:sz w:val="28"/>
          <w:szCs w:val="28"/>
        </w:rPr>
        <w:t xml:space="preserve">3.1 Login Page  /login</w:t>
      </w:r>
    </w:p>
    <w:p>
      <w:r>
        <w:rPr>
          <w:rFonts w:ascii="Arial" w:cs="Arial" w:eastAsia="Arial" w:hAnsi="Arial"/>
          <w:sz w:val="24"/>
          <w:szCs w:val="24"/>
        </w:rPr>
        <w:t xml:space="preserve">The entry point for unauthenticated users. Redirects to dashboard on successful authentication.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Behaviour</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Playwright Test 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Email field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Required, validates email format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 empty, invalid format, valid</w:t>
            </w:r>
          </w:p>
        </w:tc>
      </w:tr>
      <w:tr>
        <w:tc>
          <w:tcPr>
            <w:tcW w:type="dxa" w:w="28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Password field</w:t>
            </w:r>
          </w:p>
        </w:tc>
        <w:tc>
          <w:tcPr>
            <w:tcW w:type="dxa" w:w="3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Required, min 8 chars, masked</w:t>
            </w:r>
          </w:p>
        </w:tc>
        <w:tc>
          <w:tcPr>
            <w:tcW w:type="dxa" w:w="33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Test empty, too short, valid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Submit button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Disabled until both fields filled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Assert disabled/enabled state</w:t>
            </w:r>
          </w:p>
        </w:tc>
      </w:tr>
      <w:tr>
        <w:tc>
          <w:tcPr>
            <w:tcW w:type="dxa" w:w="28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Error message</w:t>
            </w:r>
          </w:p>
        </w:tc>
        <w:tc>
          <w:tcPr>
            <w:tcW w:type="dxa" w:w="3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Shows on invalid credentials</w:t>
            </w:r>
          </w:p>
        </w:tc>
        <w:tc>
          <w:tcPr>
            <w:tcW w:type="dxa" w:w="33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Assert message text and visibility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Loading state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Button shows spinner during request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Assert spinner, then resolution</w:t>
            </w:r>
          </w:p>
        </w:tc>
      </w:tr>
      <w:tr>
        <w:tc>
          <w:tcPr>
            <w:tcW w:type="dxa" w:w="28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Redirect on success</w:t>
            </w:r>
          </w:p>
        </w:tc>
        <w:tc>
          <w:tcPr>
            <w:tcW w:type="dxa" w:w="3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Navigates to /dashboard</w:t>
            </w:r>
          </w:p>
        </w:tc>
        <w:tc>
          <w:tcPr>
            <w:tcW w:type="dxa" w:w="33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Assert URL change and page load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Remember me checkbox</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Persists session across browser close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 persistence behaviour</w:t>
            </w:r>
          </w:p>
        </w:tc>
      </w:tr>
    </w:tbl>
    <w:p>
      <w:r>
        <w:t xml:space="preserve"/>
      </w:r>
    </w:p>
    <w:p>
      <w:pPr>
        <w:pStyle w:val="Heading2"/>
      </w:pPr>
      <w:r>
        <w:rPr>
          <w:rFonts w:ascii="Arial" w:cs="Arial" w:eastAsia="Arial" w:hAnsi="Arial"/>
          <w:b/>
          <w:bCs/>
          <w:sz w:val="28"/>
          <w:szCs w:val="28"/>
        </w:rPr>
        <w:t xml:space="preserve">3.2 Register Page  /register</w:t>
      </w:r>
    </w:p>
    <w:p>
      <w:r>
        <w:rPr>
          <w:rFonts w:ascii="Arial" w:cs="Arial" w:eastAsia="Arial" w:hAnsi="Arial"/>
          <w:sz w:val="24"/>
          <w:szCs w:val="24"/>
        </w:rPr>
        <w:t xml:space="preserve">New user registration with validation. Redirects to dashboard on success.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Behaviour</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Playwright Test 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Full name field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Required, min 2 chars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 empty, single char, valid</w:t>
            </w:r>
          </w:p>
        </w:tc>
      </w:tr>
      <w:tr>
        <w:tc>
          <w:tcPr>
            <w:tcW w:type="dxa" w:w="28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Email field</w:t>
            </w:r>
          </w:p>
        </w:tc>
        <w:tc>
          <w:tcPr>
            <w:tcW w:type="dxa" w:w="3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Required, must be unique</w:t>
            </w:r>
          </w:p>
        </w:tc>
        <w:tc>
          <w:tcPr>
            <w:tcW w:type="dxa" w:w="33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Test duplicate email error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Password field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Min 8 chars, must contain number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 weak password error messaging</w:t>
            </w:r>
          </w:p>
        </w:tc>
      </w:tr>
      <w:tr>
        <w:tc>
          <w:tcPr>
            <w:tcW w:type="dxa" w:w="28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Confirm password</w:t>
            </w:r>
          </w:p>
        </w:tc>
        <w:tc>
          <w:tcPr>
            <w:tcW w:type="dxa" w:w="3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Must match password field</w:t>
            </w:r>
          </w:p>
        </w:tc>
        <w:tc>
          <w:tcPr>
            <w:tcW w:type="dxa" w:w="33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Test mismatch error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Submit button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Disabled until form valid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Assert state changes during fill</w:t>
            </w:r>
          </w:p>
        </w:tc>
      </w:tr>
      <w:tr>
        <w:tc>
          <w:tcPr>
            <w:tcW w:type="dxa" w:w="28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Success redirect</w:t>
            </w:r>
          </w:p>
        </w:tc>
        <w:tc>
          <w:tcPr>
            <w:tcW w:type="dxa" w:w="3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Navigates to /dashboard</w:t>
            </w:r>
          </w:p>
        </w:tc>
        <w:tc>
          <w:tcPr>
            <w:tcW w:type="dxa" w:w="33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Assert URL and welcome state</w:t>
            </w:r>
          </w:p>
        </w:tc>
      </w:tr>
    </w:tbl>
    <w:p>
      <w:r>
        <w:t xml:space="preserve"/>
      </w:r>
    </w:p>
    <w:p>
      <w:pPr>
        <w:pStyle w:val="Heading2"/>
      </w:pPr>
      <w:r>
        <w:rPr>
          <w:rFonts w:ascii="Arial" w:cs="Arial" w:eastAsia="Arial" w:hAnsi="Arial"/>
          <w:b/>
          <w:bCs/>
          <w:sz w:val="28"/>
          <w:szCs w:val="28"/>
        </w:rPr>
        <w:t xml:space="preserve">3.3 Dashboard  /dashboard</w:t>
      </w:r>
    </w:p>
    <w:p>
      <w:r>
        <w:rPr>
          <w:rFonts w:ascii="Arial" w:cs="Arial" w:eastAsia="Arial" w:hAnsi="Arial"/>
          <w:sz w:val="24"/>
          <w:szCs w:val="24"/>
        </w:rPr>
        <w:t xml:space="preserve">The main landing page after login. Displays summary cards, a spending chart, and recent transactions.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Behaviour</w:t>
            </w:r>
          </w:p>
        </w:tc>
        <w:tc>
          <w:tcPr>
            <w:tcW w:type="dxa" w:w="3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Playwright Test Value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Summary cards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Shows balance, income, expenses for current month</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Assert values match transaction data</w:t>
            </w:r>
          </w:p>
        </w:tc>
      </w:tr>
      <w:tr>
        <w:tc>
          <w:tcPr>
            <w:tcW w:type="dxa" w:w="2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Spending by category chart</w:t>
            </w:r>
          </w:p>
        </w:tc>
        <w:tc>
          <w:tcPr>
            <w:tcW w:type="dxa" w:w="35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Bar or donut chart grouped by category</w:t>
            </w:r>
          </w:p>
        </w:tc>
        <w:tc>
          <w:tcPr>
            <w:tcW w:type="dxa" w:w="33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Assert chart renders, categories visible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Recent transactions list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Last 5 transactions, newest first</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Assert count, order, and content</w:t>
            </w:r>
          </w:p>
        </w:tc>
      </w:tr>
      <w:tr>
        <w:tc>
          <w:tcPr>
            <w:tcW w:type="dxa" w:w="2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Quick add button</w:t>
            </w:r>
          </w:p>
        </w:tc>
        <w:tc>
          <w:tcPr>
            <w:tcW w:type="dxa" w:w="35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Opens add transaction modal</w:t>
            </w:r>
          </w:p>
        </w:tc>
        <w:tc>
          <w:tcPr>
            <w:tcW w:type="dxa" w:w="33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Test modal open/close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Logout button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Clears token, redirects to /login</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Assert token cleared, redirect</w:t>
            </w:r>
          </w:p>
        </w:tc>
      </w:tr>
      <w:tr>
        <w:tc>
          <w:tcPr>
            <w:tcW w:type="dxa" w:w="2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Auth guard</w:t>
            </w:r>
          </w:p>
        </w:tc>
        <w:tc>
          <w:tcPr>
            <w:tcW w:type="dxa" w:w="35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Redirects to /login if no token</w:t>
            </w:r>
          </w:p>
        </w:tc>
        <w:tc>
          <w:tcPr>
            <w:tcW w:type="dxa" w:w="33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Assert unauthenticated redirect</w:t>
            </w:r>
          </w:p>
        </w:tc>
      </w:tr>
    </w:tbl>
    <w:p>
      <w:r>
        <w:t xml:space="preserve"/>
      </w:r>
    </w:p>
    <w:p>
      <w:pPr>
        <w:pStyle w:val="Heading2"/>
      </w:pPr>
      <w:r>
        <w:rPr>
          <w:rFonts w:ascii="Arial" w:cs="Arial" w:eastAsia="Arial" w:hAnsi="Arial"/>
          <w:b/>
          <w:bCs/>
          <w:sz w:val="28"/>
          <w:szCs w:val="28"/>
        </w:rPr>
        <w:t xml:space="preserve">3.4 Transactions Page  /transactions</w:t>
      </w:r>
    </w:p>
    <w:p>
      <w:r>
        <w:rPr>
          <w:rFonts w:ascii="Arial" w:cs="Arial" w:eastAsia="Arial" w:hAnsi="Arial"/>
          <w:sz w:val="24"/>
          <w:szCs w:val="24"/>
        </w:rPr>
        <w:t xml:space="preserve">Full transaction history with filtering, sorting, search, and pagination. The richest page for Playwright testing.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Behaviour</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Playwright Test Value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Search bar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Filters by description, real-time as user types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 partial match, no match, clear</w:t>
            </w:r>
          </w:p>
        </w:tc>
      </w:tr>
      <w:tr>
        <w:tc>
          <w:tcPr>
            <w:tcW w:type="dxa" w:w="2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Date range picker</w:t>
            </w:r>
          </w:p>
        </w:tc>
        <w:tc>
          <w:tcPr>
            <w:tcW w:type="dxa" w:w="33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Filters transactions between two dates</w:t>
            </w:r>
          </w:p>
        </w:tc>
        <w:tc>
          <w:tcPr>
            <w:tcW w:type="dxa" w:w="3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Test valid range, reversed range, clear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Category filter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Multi-select dropdown of categories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 single, multiple, deselect</w:t>
            </w:r>
          </w:p>
        </w:tc>
      </w:tr>
      <w:tr>
        <w:tc>
          <w:tcPr>
            <w:tcW w:type="dxa" w:w="2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Type filter</w:t>
            </w:r>
          </w:p>
        </w:tc>
        <w:tc>
          <w:tcPr>
            <w:tcW w:type="dxa" w:w="33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Toggle between Income / Expense / All</w:t>
            </w:r>
          </w:p>
        </w:tc>
        <w:tc>
          <w:tcPr>
            <w:tcW w:type="dxa" w:w="3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Test each state, assert row counts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Amount range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Min/max input filters by amount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 valid range, invalid (min &gt; max)</w:t>
            </w:r>
          </w:p>
        </w:tc>
      </w:tr>
      <w:tr>
        <w:tc>
          <w:tcPr>
            <w:tcW w:type="dxa" w:w="2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Sort by column</w:t>
            </w:r>
          </w:p>
        </w:tc>
        <w:tc>
          <w:tcPr>
            <w:tcW w:type="dxa" w:w="33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Click column header to sort asc/desc</w:t>
            </w:r>
          </w:p>
        </w:tc>
        <w:tc>
          <w:tcPr>
            <w:tcW w:type="dxa" w:w="3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Test sort order for date, amount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Pagination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10 rows per page, prev/next controls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 page navigation, edge pages</w:t>
            </w:r>
          </w:p>
        </w:tc>
      </w:tr>
      <w:tr>
        <w:tc>
          <w:tcPr>
            <w:tcW w:type="dxa" w:w="2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Empty state</w:t>
            </w:r>
          </w:p>
        </w:tc>
        <w:tc>
          <w:tcPr>
            <w:tcW w:type="dxa" w:w="33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Shows message when no results match filters</w:t>
            </w:r>
          </w:p>
        </w:tc>
        <w:tc>
          <w:tcPr>
            <w:tcW w:type="dxa" w:w="3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Assert empty state message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Reset filters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Clears all active filters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Assert all rows return after reset</w:t>
            </w:r>
          </w:p>
        </w:tc>
      </w:tr>
      <w:tr>
        <w:tc>
          <w:tcPr>
            <w:tcW w:type="dxa" w:w="2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Export CSV</w:t>
            </w:r>
          </w:p>
        </w:tc>
        <w:tc>
          <w:tcPr>
            <w:tcW w:type="dxa" w:w="33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Downloads filtered results as CSV</w:t>
            </w:r>
          </w:p>
        </w:tc>
        <w:tc>
          <w:tcPr>
            <w:tcW w:type="dxa" w:w="3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Assert download triggers</w:t>
            </w:r>
          </w:p>
        </w:tc>
      </w:tr>
    </w:tbl>
    <w:p>
      <w:r>
        <w:t xml:space="preserve"/>
      </w:r>
    </w:p>
    <w:p>
      <w:pPr>
        <w:pStyle w:val="Heading2"/>
      </w:pPr>
      <w:r>
        <w:rPr>
          <w:rFonts w:ascii="Arial" w:cs="Arial" w:eastAsia="Arial" w:hAnsi="Arial"/>
          <w:b/>
          <w:bCs/>
          <w:sz w:val="28"/>
          <w:szCs w:val="28"/>
        </w:rPr>
        <w:t xml:space="preserve">3.5 Add / Edit Transaction Modal</w:t>
      </w:r>
    </w:p>
    <w:p>
      <w:r>
        <w:rPr>
          <w:rFonts w:ascii="Arial" w:cs="Arial" w:eastAsia="Arial" w:hAnsi="Arial"/>
          <w:sz w:val="24"/>
          <w:szCs w:val="24"/>
        </w:rPr>
        <w:t xml:space="preserve">A modal form accessible from dashboard and transactions page. Used for both creating and editing transactions.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Validation</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Playwright Test 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Description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Required, max 100 chars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 empty, at limit, over limit</w:t>
            </w:r>
          </w:p>
        </w:tc>
      </w:tr>
      <w:tr>
        <w:tc>
          <w:tcPr>
            <w:tcW w:type="dxa" w:w="2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Amount</w:t>
            </w:r>
          </w:p>
        </w:tc>
        <w:tc>
          <w:tcPr>
            <w:tcW w:type="dxa" w:w="31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Required, positive number, max 2 decimal places</w:t>
            </w:r>
          </w:p>
        </w:tc>
        <w:tc>
          <w:tcPr>
            <w:tcW w:type="dxa" w:w="40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Test zero, negative, non-numeric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Category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Required, select from predefined list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 unselected, each category</w:t>
            </w:r>
          </w:p>
        </w:tc>
      </w:tr>
      <w:tr>
        <w:tc>
          <w:tcPr>
            <w:tcW w:type="dxa" w:w="2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Date</w:t>
            </w:r>
          </w:p>
        </w:tc>
        <w:tc>
          <w:tcPr>
            <w:tcW w:type="dxa" w:w="31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Required, cannot be future date</w:t>
            </w:r>
          </w:p>
        </w:tc>
        <w:tc>
          <w:tcPr>
            <w:tcW w:type="dxa" w:w="40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Test future date error, valid date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Type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Required, Income or Expense radio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 both states</w:t>
            </w:r>
          </w:p>
        </w:tc>
      </w:tr>
      <w:tr>
        <w:tc>
          <w:tcPr>
            <w:tcW w:type="dxa" w:w="2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Notes</w:t>
            </w:r>
          </w:p>
        </w:tc>
        <w:tc>
          <w:tcPr>
            <w:tcW w:type="dxa" w:w="31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Optional, max 500 chars</w:t>
            </w:r>
          </w:p>
        </w:tc>
        <w:tc>
          <w:tcPr>
            <w:tcW w:type="dxa" w:w="40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Test at limit, over limit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Submit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Saves and closes modal, refreshes list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Assert list updates after save</w:t>
            </w:r>
          </w:p>
        </w:tc>
      </w:tr>
      <w:tr>
        <w:tc>
          <w:tcPr>
            <w:tcW w:type="dxa" w:w="2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Cancel</w:t>
            </w:r>
          </w:p>
        </w:tc>
        <w:tc>
          <w:tcPr>
            <w:tcW w:type="dxa" w:w="31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Closes without saving</w:t>
            </w:r>
          </w:p>
        </w:tc>
        <w:tc>
          <w:tcPr>
            <w:tcW w:type="dxa" w:w="40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Assert no change to list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Delete (edit mode)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Removes transaction after confirmation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 confirm and cancel of delete</w:t>
            </w:r>
          </w:p>
        </w:tc>
      </w:tr>
    </w:tbl>
    <w:p>
      <w:r>
        <w:t xml:space="preserve"/>
      </w:r>
    </w:p>
    <w:p>
      <w:pPr>
        <w:pStyle w:val="Heading2"/>
      </w:pPr>
      <w:r>
        <w:rPr>
          <w:rFonts w:ascii="Arial" w:cs="Arial" w:eastAsia="Arial" w:hAnsi="Arial"/>
          <w:b/>
          <w:bCs/>
          <w:sz w:val="28"/>
          <w:szCs w:val="28"/>
        </w:rPr>
        <w:t xml:space="preserve">3.6 Profile Page  /profile</w:t>
      </w:r>
    </w:p>
    <w:p>
      <w:r>
        <w:rPr>
          <w:rFonts w:ascii="Arial" w:cs="Arial" w:eastAsia="Arial" w:hAnsi="Arial"/>
          <w:sz w:val="24"/>
          <w:szCs w:val="24"/>
        </w:rPr>
        <w:t xml:space="preserve">User account settings. Provides additional form interaction coverage for Playwright.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Behaviour</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Playwright Test Value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Display name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Editable, required, min 2 chars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 empty, update, cancel</w:t>
            </w:r>
          </w:p>
        </w:tc>
      </w:tr>
      <w:tr>
        <w:tc>
          <w:tcPr>
            <w:tcW w:type="dxa" w:w="2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Email display</w:t>
            </w:r>
          </w:p>
        </w:tc>
        <w:tc>
          <w:tcPr>
            <w:tcW w:type="dxa" w:w="33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Read-only</w:t>
            </w:r>
          </w:p>
        </w:tc>
        <w:tc>
          <w:tcPr>
            <w:tcW w:type="dxa" w:w="3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Assert field is not editable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Change password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Current + new + confirm, validates strength</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 wrong current, weak new, mismatch</w:t>
            </w:r>
          </w:p>
        </w:tc>
      </w:tr>
      <w:tr>
        <w:tc>
          <w:tcPr>
            <w:tcW w:type="dxa" w:w="2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Save changes</w:t>
            </w:r>
          </w:p>
        </w:tc>
        <w:tc>
          <w:tcPr>
            <w:tcW w:type="dxa" w:w="33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Shows success toast on save</w:t>
            </w:r>
          </w:p>
        </w:tc>
        <w:tc>
          <w:tcPr>
            <w:tcW w:type="dxa" w:w="3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Assert toast appears and dismisses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Delete account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Requires confirmation modal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Test confirm deletes, cancel does not</w:t>
            </w:r>
          </w:p>
        </w:tc>
      </w:tr>
    </w:tbl>
    <w:p>
      <w:r>
        <w:t xml:space="preserve"/>
      </w:r>
    </w:p>
    <w:p>
      <w:r>
        <w:t xml:space="preserve"/>
      </w:r>
    </w:p>
    <w:p>
      <w:pPr>
        <w:pStyle w:val="Heading1"/>
      </w:pPr>
      <w:r>
        <w:rPr>
          <w:rFonts w:ascii="Arial" w:cs="Arial" w:eastAsia="Arial" w:hAnsi="Arial"/>
          <w:b/>
          <w:bCs/>
          <w:sz w:val="32"/>
          <w:szCs w:val="32"/>
        </w:rPr>
        <w:t xml:space="preserve">4. Backend API</w:t>
      </w:r>
    </w:p>
    <w:p>
      <w:pPr>
        <w:pStyle w:val="Heading2"/>
      </w:pPr>
      <w:r>
        <w:rPr>
          <w:rFonts w:ascii="Arial" w:cs="Arial" w:eastAsia="Arial" w:hAnsi="Arial"/>
          <w:b/>
          <w:bCs/>
          <w:sz w:val="28"/>
          <w:szCs w:val="28"/>
        </w:rPr>
        <w:t xml:space="preserve">4.1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800"/>
        <w:gridCol w:w="3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Route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Auth Required</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/api/auth/register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Create new user account</w:t>
            </w:r>
          </w:p>
        </w:tc>
      </w:tr>
      <w:tr>
        <w:tc>
          <w:tcPr>
            <w:tcW w:type="dxa" w:w="1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POST</w:t>
            </w:r>
          </w:p>
        </w:tc>
        <w:tc>
          <w:tcPr>
            <w:tcW w:type="dxa" w:w="3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/api/auth/login</w:t>
            </w:r>
          </w:p>
        </w:tc>
        <w:tc>
          <w:tcPr>
            <w:tcW w:type="dxa" w:w="18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No</w:t>
            </w:r>
          </w:p>
        </w:tc>
        <w:tc>
          <w:tcPr>
            <w:tcW w:type="dxa" w:w="31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Authenticate, return JWT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/api/auth/refresh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Refresh access token</w:t>
            </w:r>
          </w:p>
        </w:tc>
      </w:tr>
      <w:tr>
        <w:tc>
          <w:tcPr>
            <w:tcW w:type="dxa" w:w="1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POST</w:t>
            </w:r>
          </w:p>
        </w:tc>
        <w:tc>
          <w:tcPr>
            <w:tcW w:type="dxa" w:w="3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/api/auth/logout</w:t>
            </w:r>
          </w:p>
        </w:tc>
        <w:tc>
          <w:tcPr>
            <w:tcW w:type="dxa" w:w="18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Yes</w:t>
            </w:r>
          </w:p>
        </w:tc>
        <w:tc>
          <w:tcPr>
            <w:tcW w:type="dxa" w:w="31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Invalidate refresh token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/api/transactions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Get transactions (supports filters)</w:t>
            </w:r>
          </w:p>
        </w:tc>
      </w:tr>
      <w:tr>
        <w:tc>
          <w:tcPr>
            <w:tcW w:type="dxa" w:w="1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POST</w:t>
            </w:r>
          </w:p>
        </w:tc>
        <w:tc>
          <w:tcPr>
            <w:tcW w:type="dxa" w:w="3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/api/transactions</w:t>
            </w:r>
          </w:p>
        </w:tc>
        <w:tc>
          <w:tcPr>
            <w:tcW w:type="dxa" w:w="18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Yes</w:t>
            </w:r>
          </w:p>
        </w:tc>
        <w:tc>
          <w:tcPr>
            <w:tcW w:type="dxa" w:w="31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Create new transaction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/api/transactions/:id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Update transaction</w:t>
            </w:r>
          </w:p>
        </w:tc>
      </w:tr>
      <w:tr>
        <w:tc>
          <w:tcPr>
            <w:tcW w:type="dxa" w:w="1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DELETE</w:t>
            </w:r>
          </w:p>
        </w:tc>
        <w:tc>
          <w:tcPr>
            <w:tcW w:type="dxa" w:w="3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/api/transactions/:id</w:t>
            </w:r>
          </w:p>
        </w:tc>
        <w:tc>
          <w:tcPr>
            <w:tcW w:type="dxa" w:w="18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Yes</w:t>
            </w:r>
          </w:p>
        </w:tc>
        <w:tc>
          <w:tcPr>
            <w:tcW w:type="dxa" w:w="31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Delete transaction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/api/transactions/summary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Aggregated totals for dashboard</w:t>
            </w:r>
          </w:p>
        </w:tc>
      </w:tr>
      <w:tr>
        <w:tc>
          <w:tcPr>
            <w:tcW w:type="dxa" w:w="1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GET</w:t>
            </w:r>
          </w:p>
        </w:tc>
        <w:tc>
          <w:tcPr>
            <w:tcW w:type="dxa" w:w="3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/api/profile</w:t>
            </w:r>
          </w:p>
        </w:tc>
        <w:tc>
          <w:tcPr>
            <w:tcW w:type="dxa" w:w="18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Yes</w:t>
            </w:r>
          </w:p>
        </w:tc>
        <w:tc>
          <w:tcPr>
            <w:tcW w:type="dxa" w:w="31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Get current user profile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/api/profile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Update profile</w:t>
            </w:r>
          </w:p>
        </w:tc>
      </w:tr>
      <w:tr>
        <w:tc>
          <w:tcPr>
            <w:tcW w:type="dxa" w:w="1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PUT</w:t>
            </w:r>
          </w:p>
        </w:tc>
        <w:tc>
          <w:tcPr>
            <w:tcW w:type="dxa" w:w="3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/api/profile/password</w:t>
            </w:r>
          </w:p>
        </w:tc>
        <w:tc>
          <w:tcPr>
            <w:tcW w:type="dxa" w:w="18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Yes</w:t>
            </w:r>
          </w:p>
        </w:tc>
        <w:tc>
          <w:tcPr>
            <w:tcW w:type="dxa" w:w="31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Change password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/api/profile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Delete account</w:t>
            </w:r>
          </w:p>
        </w:tc>
      </w:tr>
    </w:tbl>
    <w:p>
      <w:r>
        <w:t xml:space="preserve"/>
      </w:r>
    </w:p>
    <w:p>
      <w:pPr>
        <w:pStyle w:val="Heading2"/>
      </w:pPr>
      <w:r>
        <w:rPr>
          <w:rFonts w:ascii="Arial" w:cs="Arial" w:eastAsia="Arial" w:hAnsi="Arial"/>
          <w:b/>
          <w:bCs/>
          <w:sz w:val="28"/>
          <w:szCs w:val="28"/>
        </w:rPr>
        <w:t xml:space="preserve">4.2 Auth Strategy</w:t>
      </w:r>
    </w:p>
    <w:p>
      <w:r>
        <w:rPr>
          <w:rFonts w:ascii="Arial" w:cs="Arial" w:eastAsia="Arial" w:hAnsi="Arial"/>
          <w:sz w:val="24"/>
          <w:szCs w:val="24"/>
        </w:rPr>
        <w:t xml:space="preserve">Short-lived access tokens (15 minutes) paired with longer-lived refresh tokens (7 days) stored in httpOnly cookies. This is standard practice in fintech and gives Playwright tests the opportunity to test token expiry scenarios and cookie handling.</w:t>
      </w:r>
    </w:p>
    <w:p>
      <w:r>
        <w:t xml:space="preserve"/>
      </w:r>
    </w:p>
    <w:p>
      <w:r>
        <w:t xml:space="preserve"/>
      </w:r>
    </w:p>
    <w:p>
      <w:pPr>
        <w:pStyle w:val="Heading1"/>
      </w:pPr>
      <w:r>
        <w:rPr>
          <w:rFonts w:ascii="Arial" w:cs="Arial" w:eastAsia="Arial" w:hAnsi="Arial"/>
          <w:b/>
          <w:bCs/>
          <w:sz w:val="32"/>
          <w:szCs w:val="32"/>
        </w:rPr>
        <w:t xml:space="preserve">5. Database Schema</w:t>
      </w:r>
    </w:p>
    <w:p>
      <w:pPr>
        <w:pStyle w:val="Heading2"/>
      </w:pPr>
      <w:r>
        <w:rPr>
          <w:rFonts w:ascii="Arial" w:cs="Arial" w:eastAsia="Arial" w:hAnsi="Arial"/>
          <w:b/>
          <w:bCs/>
          <w:sz w:val="28"/>
          <w:szCs w:val="28"/>
        </w:rPr>
        <w:t xml:space="preserve">5.1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4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Key Columns</w:t>
            </w:r>
          </w:p>
        </w:tc>
        <w:tc>
          <w:tcPr>
            <w:tcW w:type="dxa" w:w="2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users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id, email, password_hash, full_name, created_at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Password bcrypt hashed</w:t>
            </w:r>
          </w:p>
        </w:tc>
      </w:tr>
      <w:tr>
        <w:tc>
          <w:tcPr>
            <w:tcW w:type="dxa" w:w="2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transactions</w:t>
            </w:r>
          </w:p>
        </w:tc>
        <w:tc>
          <w:tcPr>
            <w:tcW w:type="dxa" w:w="4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id, user_id, description, amount, type, category, date, notes, created_at</w:t>
            </w:r>
          </w:p>
        </w:tc>
        <w:tc>
          <w:tcPr>
            <w:tcW w:type="dxa" w:w="26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user_id foreign key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refresh_tokens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id, user_id, token_hash, expires_at, revoked</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Supports logout/rotation</w:t>
            </w:r>
          </w:p>
        </w:tc>
      </w:tr>
      <w:tr>
        <w:tc>
          <w:tcPr>
            <w:tcW w:type="dxa" w:w="22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categories</w:t>
            </w:r>
          </w:p>
        </w:tc>
        <w:tc>
          <w:tcPr>
            <w:tcW w:type="dxa" w:w="4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id, name, icon, colour</w:t>
            </w:r>
          </w:p>
        </w:tc>
        <w:tc>
          <w:tcPr>
            <w:tcW w:type="dxa" w:w="26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Seeded: Food, Transport, Salary, etc.</w:t>
            </w:r>
          </w:p>
        </w:tc>
      </w:tr>
    </w:tbl>
    <w:p>
      <w:r>
        <w:t xml:space="preserve"/>
      </w:r>
    </w:p>
    <w:p>
      <w:r>
        <w:t xml:space="preserve"/>
      </w:r>
    </w:p>
    <w:p>
      <w:pPr>
        <w:pStyle w:val="Heading1"/>
      </w:pPr>
      <w:r>
        <w:rPr>
          <w:rFonts w:ascii="Arial" w:cs="Arial" w:eastAsia="Arial" w:hAnsi="Arial"/>
          <w:b/>
          <w:bCs/>
          <w:sz w:val="32"/>
          <w:szCs w:val="32"/>
        </w:rPr>
        <w:t xml:space="preserve">6. Playwright Test Strategy</w:t>
      </w:r>
    </w:p>
    <w:p>
      <w:pPr>
        <w:pStyle w:val="Heading2"/>
      </w:pPr>
      <w:r>
        <w:rPr>
          <w:rFonts w:ascii="Arial" w:cs="Arial" w:eastAsia="Arial" w:hAnsi="Arial"/>
          <w:b/>
          <w:bCs/>
          <w:sz w:val="28"/>
          <w:szCs w:val="28"/>
        </w:rPr>
        <w:t xml:space="preserve">6.1 Test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Coverage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auth.spec.ts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Login, register, logout, token expiry, auth guards</w:t>
            </w:r>
          </w:p>
        </w:tc>
      </w:tr>
      <w:tr>
        <w:tc>
          <w:tcPr>
            <w:tcW w:type="dxa" w:w="30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dashboard.spec.ts</w:t>
            </w:r>
          </w:p>
        </w:tc>
        <w:tc>
          <w:tcPr>
            <w:tcW w:type="dxa" w:w="63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Summary cards, chart render, recent transactions, quick add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transactions.spec.ts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Filters, search, sort, pagination, CSV export, empty state</w:t>
            </w:r>
          </w:p>
        </w:tc>
      </w:tr>
      <w:tr>
        <w:tc>
          <w:tcPr>
            <w:tcW w:type="dxa" w:w="30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transaction-modal.spec.ts</w:t>
            </w:r>
          </w:p>
        </w:tc>
        <w:tc>
          <w:tcPr>
            <w:tcW w:type="dxa" w:w="63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Add, edit, delete, form validation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profile.spec.ts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Profile update, password change, account deletion</w:t>
            </w:r>
          </w:p>
        </w:tc>
      </w:tr>
      <w:tr>
        <w:tc>
          <w:tcPr>
            <w:tcW w:type="dxa" w:w="30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api.spec.ts</w:t>
            </w:r>
          </w:p>
        </w:tc>
        <w:tc>
          <w:tcPr>
            <w:tcW w:type="dxa" w:w="63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Direct API tests via Playwright request context</w:t>
            </w:r>
          </w:p>
        </w:tc>
      </w:tr>
    </w:tbl>
    <w:p>
      <w:r>
        <w:t xml:space="preserve"/>
      </w:r>
    </w:p>
    <w:p>
      <w:pPr>
        <w:pStyle w:val="Heading2"/>
      </w:pPr>
      <w:r>
        <w:rPr>
          <w:rFonts w:ascii="Arial" w:cs="Arial" w:eastAsia="Arial" w:hAnsi="Arial"/>
          <w:b/>
          <w:bCs/>
          <w:sz w:val="28"/>
          <w:szCs w:val="28"/>
        </w:rPr>
        <w:t xml:space="preserve">6.2 Key Patterns to Demonstrate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Pattern</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Where Used</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Why It Matters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Page Object Model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All spec files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Industry standard, shows architecture thinking</w:t>
            </w:r>
          </w:p>
        </w:tc>
      </w:tr>
      <w:tr>
        <w:tc>
          <w:tcPr>
            <w:tcW w:type="dxa" w:w="2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API request context</w:t>
            </w:r>
          </w:p>
        </w:tc>
        <w:tc>
          <w:tcPr>
            <w:tcW w:type="dxa" w:w="30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Auth setup, test data seeding</w:t>
            </w:r>
          </w:p>
        </w:tc>
        <w:tc>
          <w:tcPr>
            <w:tcW w:type="dxa" w:w="38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Faster than UI for test setup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Storage state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Authenticated test suites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Avoid logging in before every test</w:t>
            </w:r>
          </w:p>
        </w:tc>
      </w:tr>
      <w:tr>
        <w:tc>
          <w:tcPr>
            <w:tcW w:type="dxa" w:w="2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Network interception</w:t>
            </w:r>
          </w:p>
        </w:tc>
        <w:tc>
          <w:tcPr>
            <w:tcW w:type="dxa" w:w="30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Loading states, error simulation</w:t>
            </w:r>
          </w:p>
        </w:tc>
        <w:tc>
          <w:tcPr>
            <w:tcW w:type="dxa" w:w="38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Shows advanced Playwright knowledge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Fixtures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Shared user/transaction data</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Clean, reusable test setup</w:t>
            </w:r>
          </w:p>
        </w:tc>
      </w:tr>
      <w:tr>
        <w:tc>
          <w:tcPr>
            <w:tcW w:type="dxa" w:w="25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Parallel execution</w:t>
            </w:r>
          </w:p>
        </w:tc>
        <w:tc>
          <w:tcPr>
            <w:tcW w:type="dxa" w:w="30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Full suite</w:t>
            </w:r>
          </w:p>
        </w:tc>
        <w:tc>
          <w:tcPr>
            <w:tcW w:type="dxa" w:w="38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Realistic CI/CD usage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Visual regression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Dashboard, transactions page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Bonus: shows awareness of visual testing</w:t>
            </w:r>
          </w:p>
        </w:tc>
      </w:tr>
    </w:tbl>
    <w:p>
      <w:r>
        <w:t xml:space="preserve"/>
      </w:r>
    </w:p>
    <w:p>
      <w:pPr>
        <w:pStyle w:val="Heading2"/>
      </w:pPr>
      <w:r>
        <w:rPr>
          <w:rFonts w:ascii="Arial" w:cs="Arial" w:eastAsia="Arial" w:hAnsi="Arial"/>
          <w:b/>
          <w:bCs/>
          <w:sz w:val="28"/>
          <w:szCs w:val="28"/>
        </w:rPr>
        <w:t xml:space="preserve">6.3 Test Data Strategy</w:t>
      </w:r>
    </w:p>
    <w:p>
      <w:r>
        <w:rPr>
          <w:rFonts w:ascii="Arial" w:cs="Arial" w:eastAsia="Arial" w:hAnsi="Arial"/>
          <w:sz w:val="24"/>
          <w:szCs w:val="24"/>
        </w:rPr>
        <w:t xml:space="preserve">A seed script will populate the database with realistic test data — multiple users, 6 months of transactions across all categories, edge case amounts, and long descriptions. Tests that modify data will use isolated users created fresh per test via the API request context, so tests do not interfere with each other.</w:t>
      </w:r>
    </w:p>
    <w:p>
      <w:r>
        <w:t xml:space="preserve"/>
      </w:r>
    </w:p>
    <w:p>
      <w:r>
        <w:t xml:space="preserve"/>
      </w:r>
    </w:p>
    <w:p>
      <w:pPr>
        <w:pStyle w:val="Heading1"/>
      </w:pPr>
      <w:r>
        <w:rPr>
          <w:rFonts w:ascii="Arial" w:cs="Arial" w:eastAsia="Arial" w:hAnsi="Arial"/>
          <w:b/>
          <w:bCs/>
          <w:sz w:val="32"/>
          <w:szCs w:val="32"/>
        </w:rPr>
        <w:t xml:space="preserve">7. Recommended Build Order</w:t>
      </w:r>
    </w:p>
    <w:p>
      <w:r>
        <w:rPr>
          <w:rFonts w:ascii="Arial" w:cs="Arial" w:eastAsia="Arial" w:hAnsi="Arial"/>
          <w:sz w:val="24"/>
          <w:szCs w:val="24"/>
        </w:rPr>
        <w:t xml:space="preserve">Build in this sequence to avoid blockers and ensure the Playwright suite can be developed incrementally alongside the application.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Deliverable</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Unlocks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Docker Compose — Postgres + backend shell + frontend shell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Local environment, all services running</w:t>
            </w:r>
          </w:p>
        </w:tc>
      </w:tr>
      <w:tr>
        <w:tc>
          <w:tcPr>
            <w:tcW w:type="dxa" w:w="8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2</w:t>
            </w:r>
          </w:p>
        </w:tc>
        <w:tc>
          <w:tcPr>
            <w:tcW w:type="dxa" w:w="38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Database schema + seed script</w:t>
            </w:r>
          </w:p>
        </w:tc>
        <w:tc>
          <w:tcPr>
            <w:tcW w:type="dxa" w:w="47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Realistic data for all subsequent testing</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Auth API (register, login, refresh, logout)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JWT flow, auth-related Playwright tests</w:t>
            </w:r>
          </w:p>
        </w:tc>
      </w:tr>
      <w:tr>
        <w:tc>
          <w:tcPr>
            <w:tcW w:type="dxa" w:w="8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4</w:t>
            </w:r>
          </w:p>
        </w:tc>
        <w:tc>
          <w:tcPr>
            <w:tcW w:type="dxa" w:w="38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Transactions API (CRUD + filters + summary)</w:t>
            </w:r>
          </w:p>
        </w:tc>
        <w:tc>
          <w:tcPr>
            <w:tcW w:type="dxa" w:w="47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Core data layer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React: Login + Register pages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First Playwright UI tests</w:t>
            </w:r>
          </w:p>
        </w:tc>
      </w:tr>
      <w:tr>
        <w:tc>
          <w:tcPr>
            <w:tcW w:type="dxa" w:w="8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6</w:t>
            </w:r>
          </w:p>
        </w:tc>
        <w:tc>
          <w:tcPr>
            <w:tcW w:type="dxa" w:w="38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React: Dashboard</w:t>
            </w:r>
          </w:p>
        </w:tc>
        <w:tc>
          <w:tcPr>
            <w:tcW w:type="dxa" w:w="47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Summary and chart tests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React: Transactions page + modal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Largest Playwright spec</w:t>
            </w:r>
          </w:p>
        </w:tc>
      </w:tr>
      <w:tr>
        <w:tc>
          <w:tcPr>
            <w:tcW w:type="dxa" w:w="8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8</w:t>
            </w:r>
          </w:p>
        </w:tc>
        <w:tc>
          <w:tcPr>
            <w:tcW w:type="dxa" w:w="38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React: Profile page</w:t>
            </w:r>
          </w:p>
        </w:tc>
        <w:tc>
          <w:tcPr>
            <w:tcW w:type="dxa" w:w="47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Final UI coverage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9</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Playwright: Full suite + POM refactor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Portfolio-ready test suite</w:t>
            </w:r>
          </w:p>
        </w:tc>
      </w:tr>
      <w:tr>
        <w:tc>
          <w:tcPr>
            <w:tcW w:type="dxa" w:w="8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10</w:t>
            </w:r>
          </w:p>
        </w:tc>
        <w:tc>
          <w:tcPr>
            <w:tcW w:type="dxa" w:w="380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GitHub Actions CI + README</w:t>
            </w:r>
          </w:p>
        </w:tc>
        <w:tc>
          <w:tcPr>
            <w:tcW w:type="dxa" w:w="4760"/>
            <w:tcBorders>
              <w:top w:val="single" w:color="CCCCCC" w:sz="1"/>
              <w:left w:val="single" w:color="CCCCCC" w:sz="1"/>
              <w:bottom w:val="single" w:color="CCCCCC" w:sz="1"/>
              <w:right w:val="single" w:color="CCCCCC" w:sz="1"/>
            </w:tcBorders>
            <w:shd w:fill="F8FBFD" w:val="clear"/>
            <w:tcMar>
              <w:top w:type="dxa" w:w="60"/>
              <w:left w:type="dxa" w:w="120"/>
              <w:bottom w:type="dxa" w:w="60"/>
              <w:right w:type="dxa" w:w="120"/>
            </w:tcMar>
          </w:tcPr>
          <w:p>
            <w:r>
              <w:rPr>
                <w:rFonts w:ascii="Arial" w:cs="Arial" w:eastAsia="Arial" w:hAnsi="Arial"/>
                <w:sz w:val="22"/>
                <w:szCs w:val="22"/>
              </w:rPr>
              <w:t xml:space="preserve">Deployable, presentable repo</w:t>
            </w:r>
          </w:p>
        </w:tc>
      </w:tr>
    </w:tbl>
    <w:p>
      <w:r>
        <w:t xml:space="preserve"/>
      </w:r>
    </w:p>
    <w:p>
      <w:r>
        <w:t xml:space="preserve"/>
      </w:r>
    </w:p>
    <w:p>
      <w:pPr>
        <w:pStyle w:val="Heading1"/>
      </w:pPr>
      <w:r>
        <w:rPr>
          <w:rFonts w:ascii="Arial" w:cs="Arial" w:eastAsia="Arial" w:hAnsi="Arial"/>
          <w:b/>
          <w:bCs/>
          <w:sz w:val="32"/>
          <w:szCs w:val="32"/>
        </w:rPr>
        <w:t xml:space="preserve">8. Seed Data — Transaction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Food &amp; Dining</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sz w:val="22"/>
                <w:szCs w:val="22"/>
              </w:rPr>
              <w:t xml:space="preserve">Transport</w:t>
            </w:r>
          </w:p>
        </w:tc>
        <w:tc>
          <w:tcPr>
            <w:tcW w:type="dxa" w:w="23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sz w:val="22"/>
                <w:szCs w:val="22"/>
              </w:rPr>
              <w:t xml:space="preserve">Salary</w:t>
            </w:r>
          </w:p>
        </w:tc>
        <w:tc>
          <w:tcPr>
            <w:tcW w:type="dxa" w:w="234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pPr>
              <w:jc w:val="center"/>
            </w:pPr>
            <w:r>
              <w:rPr>
                <w:rFonts w:ascii="Arial" w:cs="Arial" w:eastAsia="Arial" w:hAnsi="Arial"/>
                <w:b/>
                <w:bCs/>
                <w:sz w:val="22"/>
                <w:szCs w:val="22"/>
              </w:rPr>
              <w:t xml:space="preserve">Rent / Mortgage</w:t>
            </w:r>
          </w:p>
        </w:tc>
      </w:tr>
      <w:tr>
        <w:tc>
          <w:tcPr>
            <w:tcW w:type="dxa" w:w="234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center"/>
            </w:pPr>
            <w:r>
              <w:rPr>
                <w:rFonts w:ascii="Arial" w:cs="Arial" w:eastAsia="Arial" w:hAnsi="Arial"/>
                <w:b/>
                <w:bCs/>
                <w:sz w:val="22"/>
                <w:szCs w:val="22"/>
              </w:rPr>
              <w:t xml:space="preserve">Entertainment</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sz w:val="22"/>
                <w:szCs w:val="22"/>
              </w:rPr>
              <w:t xml:space="preserve">Healthcare</w:t>
            </w:r>
          </w:p>
        </w:tc>
        <w:tc>
          <w:tcPr>
            <w:tcW w:type="dxa" w:w="234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jc w:val="center"/>
            </w:pPr>
            <w:r>
              <w:rPr>
                <w:rFonts w:ascii="Arial" w:cs="Arial" w:eastAsia="Arial" w:hAnsi="Arial"/>
                <w:b/>
                <w:bCs/>
                <w:sz w:val="22"/>
                <w:szCs w:val="22"/>
              </w:rPr>
              <w:t xml:space="preserve">Freelance Income</w:t>
            </w:r>
          </w:p>
        </w:tc>
        <w:tc>
          <w:tcPr>
            <w:tcW w:type="dxa" w:w="234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tcPr>
          <w:p>
            <w:pPr>
              <w:jc w:val="center"/>
            </w:pPr>
            <w:r>
              <w:rPr>
                <w:rFonts w:ascii="Arial" w:cs="Arial" w:eastAsia="Arial" w:hAnsi="Arial"/>
                <w:b/>
                <w:bCs/>
                <w:sz w:val="22"/>
                <w:szCs w:val="22"/>
              </w:rPr>
              <w:t xml:space="preserve">Utilities</w:t>
            </w:r>
          </w:p>
        </w:tc>
      </w:tr>
    </w:tbl>
    <w:p>
      <w:r>
        <w:t xml:space="preserve"/>
      </w:r>
    </w:p>
    <w:p>
      <w:r>
        <w:t xml:space="preserve"/>
      </w:r>
    </w:p>
    <w:p>
      <w:pPr>
        <w:pStyle w:val="Heading1"/>
      </w:pPr>
      <w:r>
        <w:rPr>
          <w:rFonts w:ascii="Arial" w:cs="Arial" w:eastAsia="Arial" w:hAnsi="Arial"/>
          <w:b/>
          <w:bCs/>
          <w:sz w:val="32"/>
          <w:szCs w:val="32"/>
        </w:rPr>
        <w:t xml:space="preserve">9. Notes for Claude Extension Build</w:t>
      </w:r>
    </w:p>
    <w:p>
      <w:r>
        <w:rPr>
          <w:rFonts w:ascii="Arial" w:cs="Arial" w:eastAsia="Arial" w:hAnsi="Arial"/>
          <w:sz w:val="24"/>
          <w:szCs w:val="24"/>
        </w:rPr>
        <w:t xml:space="preserve">When building this application with the VS Code Claude extension, provide this document as context. The following priorities should guide generation:</w:t>
      </w:r>
    </w:p>
    <w:p>
      <w:r>
        <w:t xml:space="preserve"/>
      </w:r>
    </w:p>
    <w:p>
      <w:pPr>
        <w:pStyle w:val="ListParagraph"/>
        <w:numPr>
          <w:ilvl w:val="0"/>
          <w:numId w:val="2"/>
        </w:numPr>
      </w:pPr>
      <w:r>
        <w:rPr>
          <w:rFonts w:ascii="Arial" w:cs="Arial" w:eastAsia="Arial" w:hAnsi="Arial"/>
          <w:sz w:val="24"/>
          <w:szCs w:val="24"/>
        </w:rPr>
        <w:t xml:space="preserve">Prioritise testability — every interactive element should have a data-testid attribute</w:t>
      </w:r>
    </w:p>
    <w:p>
      <w:pPr>
        <w:pStyle w:val="ListParagraph"/>
        <w:numPr>
          <w:ilvl w:val="0"/>
          <w:numId w:val="2"/>
        </w:numPr>
      </w:pPr>
      <w:r>
        <w:rPr>
          <w:rFonts w:ascii="Arial" w:cs="Arial" w:eastAsia="Arial" w:hAnsi="Arial"/>
          <w:sz w:val="24"/>
          <w:szCs w:val="24"/>
        </w:rPr>
        <w:t xml:space="preserve">Use realistic financial data in seed scripts, not placeholder values</w:t>
      </w:r>
    </w:p>
    <w:p>
      <w:pPr>
        <w:pStyle w:val="ListParagraph"/>
        <w:numPr>
          <w:ilvl w:val="0"/>
          <w:numId w:val="2"/>
        </w:numPr>
      </w:pPr>
      <w:r>
        <w:rPr>
          <w:rFonts w:ascii="Arial" w:cs="Arial" w:eastAsia="Arial" w:hAnsi="Arial"/>
          <w:sz w:val="24"/>
          <w:szCs w:val="24"/>
        </w:rPr>
        <w:t xml:space="preserve">Error states should be explicit and consistently structured so Playwright can assert on them</w:t>
      </w:r>
    </w:p>
    <w:p>
      <w:pPr>
        <w:pStyle w:val="ListParagraph"/>
        <w:numPr>
          <w:ilvl w:val="0"/>
          <w:numId w:val="2"/>
        </w:numPr>
      </w:pPr>
      <w:r>
        <w:rPr>
          <w:rFonts w:ascii="Arial" w:cs="Arial" w:eastAsia="Arial" w:hAnsi="Arial"/>
          <w:sz w:val="24"/>
          <w:szCs w:val="24"/>
        </w:rPr>
        <w:t xml:space="preserve">Loading states should be present on all async operations</w:t>
      </w:r>
    </w:p>
    <w:p>
      <w:pPr>
        <w:pStyle w:val="ListParagraph"/>
        <w:numPr>
          <w:ilvl w:val="0"/>
          <w:numId w:val="2"/>
        </w:numPr>
      </w:pPr>
      <w:r>
        <w:rPr>
          <w:rFonts w:ascii="Arial" w:cs="Arial" w:eastAsia="Arial" w:hAnsi="Arial"/>
          <w:sz w:val="24"/>
          <w:szCs w:val="24"/>
        </w:rPr>
        <w:t xml:space="preserve">Form validation should happen both client-side and server-side</w:t>
      </w:r>
    </w:p>
    <w:p>
      <w:pPr>
        <w:pStyle w:val="ListParagraph"/>
        <w:numPr>
          <w:ilvl w:val="0"/>
          <w:numId w:val="2"/>
        </w:numPr>
      </w:pPr>
      <w:r>
        <w:rPr>
          <w:rFonts w:ascii="Arial" w:cs="Arial" w:eastAsia="Arial" w:hAnsi="Arial"/>
          <w:sz w:val="24"/>
          <w:szCs w:val="24"/>
        </w:rPr>
        <w:t xml:space="preserve">API error responses should return consistent JSON: { error: string, field?: string }</w:t>
      </w:r>
    </w:p>
    <w:p>
      <w:pPr>
        <w:pStyle w:val="ListParagraph"/>
        <w:numPr>
          <w:ilvl w:val="0"/>
          <w:numId w:val="2"/>
        </w:numPr>
      </w:pPr>
      <w:r>
        <w:rPr>
          <w:rFonts w:ascii="Arial" w:cs="Arial" w:eastAsia="Arial" w:hAnsi="Arial"/>
          <w:sz w:val="24"/>
          <w:szCs w:val="24"/>
        </w:rPr>
        <w:t xml:space="preserve">Keep component structure predictable — Playwright selectors should not be brittle</w:t>
      </w:r>
    </w:p>
    <w:p>
      <w:r>
        <w:t xml:space="preserve"/>
      </w:r>
    </w:p>
    <w:p>
      <w:r>
        <w:rPr>
          <w:rFonts w:ascii="Arial" w:cs="Arial" w:eastAsia="Arial" w:hAnsi="Arial"/>
          <w:i/>
          <w:iCs/>
          <w:color w:val="5D6D7E"/>
          <w:sz w:val="24"/>
          <w:szCs w:val="24"/>
        </w:rPr>
        <w:t xml:space="preserve">The Playwright suite is the primary deliverable of this project. The application exists to support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6C1" w:sz="4" w:space="1"/>
      </w:pBdr>
      <w:spacing w:before="320" w:after="16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4057"/>
      <w:sz w:val="28"/>
      <w:szCs w:val="28"/>
    </w:rPr>
  </w:style>
  <w:style w:type="paragraph" w:styleId="Heading3">
    <w:name w:val="Heading 3"/>
    <w:basedOn w:val="Normal"/>
    <w:next w:val="Normal"/>
    <w:qFormat/>
    <w:pPr>
      <w:spacing w:before="160" w:after="80"/>
      <w:outlineLvl w:val="2"/>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2026-03-01T00:40:44.750Z</dcterms:created>
  <dcterms:modified xsi:type="dcterms:W3CDTF">2026-03-01T00:40:44.751Z</dcterms:modified>
</cp:coreProperties>
</file>

<file path=docProps/custom.xml><?xml version="1.0" encoding="utf-8"?>
<Properties xmlns="http://schemas.openxmlformats.org/officeDocument/2006/custom-properties" xmlns:vt="http://schemas.openxmlformats.org/officeDocument/2006/docPropsVTypes"/>
</file>