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bookmarkStart w:id="0" w:name="_Hlk163660646"/>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PokemonGo</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Enscape</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TeenDrive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14:paraId="50D63914" w14:textId="77777777" w:rsidTr="00BC2009">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009"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613"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BC2009">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009"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613"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BC2009">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009"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613"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BC2009">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Patrice Labedan</w:t>
            </w:r>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009"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613"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BC2009">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009"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613"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BC2009">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009" w:type="dxa"/>
          </w:tcPr>
          <w:p w14:paraId="1E216184" w14:textId="179439F4"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ADDIE mode</w:t>
            </w:r>
            <w:r w:rsidR="00BC2009">
              <w:rPr>
                <w:rFonts w:ascii="Times New Roman" w:hAnsi="Times New Roman" w:cs="Times New Roman"/>
                <w:sz w:val="24"/>
                <w:szCs w:val="24"/>
                <w:lang w:val="en-US"/>
              </w:rPr>
              <w:t>l with Pre and Post test</w:t>
            </w:r>
          </w:p>
        </w:tc>
        <w:tc>
          <w:tcPr>
            <w:tcW w:w="2613"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BC2009">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009"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613"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BC2009">
        <w:tc>
          <w:tcPr>
            <w:tcW w:w="2310" w:type="dxa"/>
          </w:tcPr>
          <w:p w14:paraId="05D3FB64" w14:textId="6B59AAB5" w:rsidR="00DA111A" w:rsidRPr="00DE7494" w:rsidRDefault="001220CC">
            <w:pPr>
              <w:rPr>
                <w:rFonts w:ascii="Times New Roman" w:hAnsi="Times New Roman" w:cs="Times New Roman"/>
                <w:sz w:val="24"/>
                <w:szCs w:val="24"/>
                <w:lang w:val="en-US"/>
              </w:rPr>
            </w:pPr>
            <w:r>
              <w:rPr>
                <w:rFonts w:ascii="Times New Roman" w:hAnsi="Times New Roman" w:cs="Times New Roman"/>
                <w:sz w:val="24"/>
                <w:szCs w:val="24"/>
                <w:lang w:val="en-US"/>
              </w:rPr>
              <w:t>Jing Zhang</w:t>
            </w:r>
          </w:p>
        </w:tc>
        <w:tc>
          <w:tcPr>
            <w:tcW w:w="2310" w:type="dxa"/>
          </w:tcPr>
          <w:p w14:paraId="305FDDAE" w14:textId="21A2730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BC2009" w:rsidRDefault="00000000">
            <w:pPr>
              <w:rPr>
                <w:rFonts w:ascii="Times New Roman" w:hAnsi="Times New Roman" w:cs="Times New Roman"/>
                <w:sz w:val="24"/>
                <w:szCs w:val="24"/>
                <w:lang w:val="en-US"/>
              </w:rPr>
            </w:pPr>
            <w:hyperlink r:id="rId5" w:tgtFrame="_blank" w:history="1">
              <w:r w:rsidR="00BC2009" w:rsidRPr="00BC2009">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Pr>
                <w:rFonts w:ascii="Times New Roman" w:hAnsi="Times New Roman" w:cs="Times New Roman"/>
                <w:sz w:val="24"/>
                <w:szCs w:val="24"/>
                <w:lang w:val="en-US"/>
              </w:rPr>
              <w:t xml:space="preserve"> increased globally</w:t>
            </w:r>
          </w:p>
        </w:tc>
      </w:tr>
    </w:tbl>
    <w:p w14:paraId="5F84B0C8" w14:textId="007ED4DB" w:rsidR="00BC2009" w:rsidRDefault="00BC2009" w:rsidP="006913B9">
      <w:pPr>
        <w:spacing w:line="360" w:lineRule="auto"/>
        <w:rPr>
          <w:rFonts w:ascii="Times New Roman" w:hAnsi="Times New Roman" w:cs="Times New Roman"/>
          <w:sz w:val="24"/>
          <w:szCs w:val="24"/>
          <w:lang w:val="en-US"/>
        </w:rPr>
      </w:pPr>
    </w:p>
    <w:p w14:paraId="1CB89420" w14:textId="547327F9" w:rsidR="00BC2009" w:rsidRDefault="006E4E1D" w:rsidP="00BC2009">
      <w:pPr>
        <w:spacing w:line="36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Al Ansi</w:t>
      </w:r>
      <w:r w:rsidR="00BC2009" w:rsidRPr="00BC2009">
        <w:rPr>
          <w:rFonts w:ascii="Times New Roman" w:hAnsi="Times New Roman" w:cs="Times New Roman"/>
          <w:b/>
          <w:bCs/>
          <w:sz w:val="24"/>
          <w:szCs w:val="24"/>
        </w:rPr>
        <w:t xml:space="preserve"> </w:t>
      </w:r>
      <w:r w:rsidR="00D74AAD">
        <w:rPr>
          <w:rFonts w:ascii="Times New Roman" w:hAnsi="Times New Roman" w:cs="Times New Roman"/>
          <w:b/>
          <w:bCs/>
          <w:sz w:val="24"/>
          <w:szCs w:val="24"/>
        </w:rPr>
        <w:t>et al.</w:t>
      </w:r>
      <w:r w:rsidR="00BC2009" w:rsidRPr="00BC2009">
        <w:rPr>
          <w:rFonts w:ascii="Times New Roman" w:hAnsi="Times New Roman" w:cs="Times New Roman"/>
          <w:sz w:val="24"/>
          <w:szCs w:val="24"/>
        </w:rPr>
        <w:t> </w:t>
      </w:r>
      <w:r w:rsidRPr="00BC2009">
        <w:rPr>
          <w:rFonts w:ascii="Times New Roman" w:hAnsi="Times New Roman" w:cs="Times New Roman"/>
          <w:sz w:val="24"/>
          <w:szCs w:val="24"/>
        </w:rPr>
        <w:t>analysed</w:t>
      </w:r>
      <w:r w:rsidR="00BC2009" w:rsidRPr="00BC2009">
        <w:rPr>
          <w:rFonts w:ascii="Times New Roman" w:hAnsi="Times New Roman" w:cs="Times New Roman"/>
          <w:sz w:val="24"/>
          <w:szCs w:val="24"/>
        </w:rPr>
        <w:t xml:space="preserve"> the </w:t>
      </w:r>
      <w:r w:rsidR="00D74AAD">
        <w:rPr>
          <w:rFonts w:ascii="Times New Roman" w:hAnsi="Times New Roman" w:cs="Times New Roman"/>
          <w:sz w:val="24"/>
          <w:szCs w:val="24"/>
        </w:rPr>
        <w:t xml:space="preserve">recent </w:t>
      </w:r>
      <w:r w:rsidR="00BC2009" w:rsidRPr="00BC2009">
        <w:rPr>
          <w:rFonts w:ascii="Times New Roman" w:hAnsi="Times New Roman" w:cs="Times New Roman"/>
          <w:sz w:val="24"/>
          <w:szCs w:val="24"/>
        </w:rPr>
        <w:t>development</w:t>
      </w:r>
      <w:r w:rsidR="00D74AAD">
        <w:rPr>
          <w:rFonts w:ascii="Times New Roman" w:hAnsi="Times New Roman" w:cs="Times New Roman"/>
          <w:sz w:val="24"/>
          <w:szCs w:val="24"/>
        </w:rPr>
        <w:t>s</w:t>
      </w:r>
      <w:r w:rsidR="00BC2009" w:rsidRPr="00BC2009">
        <w:rPr>
          <w:rFonts w:ascii="Times New Roman" w:hAnsi="Times New Roman" w:cs="Times New Roman"/>
          <w:sz w:val="24"/>
          <w:szCs w:val="24"/>
        </w:rPr>
        <w:t xml:space="preserve"> of AR and VR in education</w:t>
      </w:r>
      <w:r w:rsidR="00D74AAD">
        <w:rPr>
          <w:rFonts w:ascii="Times New Roman" w:hAnsi="Times New Roman" w:cs="Times New Roman"/>
          <w:sz w:val="24"/>
          <w:szCs w:val="24"/>
        </w:rPr>
        <w:t xml:space="preserve"> by studying various publication and graphing out</w:t>
      </w:r>
      <w:r>
        <w:rPr>
          <w:rFonts w:ascii="Times New Roman" w:hAnsi="Times New Roman" w:cs="Times New Roman"/>
          <w:sz w:val="24"/>
          <w:szCs w:val="24"/>
        </w:rPr>
        <w:t xml:space="preserve"> </w:t>
      </w:r>
      <w:r w:rsidR="008B0FA9">
        <w:rPr>
          <w:rFonts w:ascii="Times New Roman" w:hAnsi="Times New Roman" w:cs="Times New Roman"/>
          <w:sz w:val="24"/>
          <w:szCs w:val="24"/>
        </w:rPr>
        <w:t xml:space="preserve">the </w:t>
      </w:r>
      <w:r>
        <w:rPr>
          <w:rFonts w:ascii="Times New Roman" w:hAnsi="Times New Roman" w:cs="Times New Roman"/>
          <w:sz w:val="24"/>
          <w:szCs w:val="24"/>
        </w:rPr>
        <w:t>distribution of publication</w:t>
      </w:r>
      <w:r w:rsidR="008B0FA9">
        <w:rPr>
          <w:rFonts w:ascii="Times New Roman" w:hAnsi="Times New Roman" w:cs="Times New Roman"/>
          <w:sz w:val="24"/>
          <w:szCs w:val="24"/>
        </w:rPr>
        <w:t>s that talk about the implementation AR/VR for education in any</w:t>
      </w:r>
      <w:r w:rsidR="00F45710">
        <w:rPr>
          <w:rFonts w:ascii="Times New Roman" w:hAnsi="Times New Roman" w:cs="Times New Roman"/>
          <w:sz w:val="24"/>
          <w:szCs w:val="24"/>
        </w:rPr>
        <w:t xml:space="preserve"> of the various</w:t>
      </w:r>
      <w:r w:rsidR="008B0FA9">
        <w:rPr>
          <w:rFonts w:ascii="Times New Roman" w:hAnsi="Times New Roman" w:cs="Times New Roman"/>
          <w:sz w:val="24"/>
          <w:szCs w:val="24"/>
        </w:rPr>
        <w:t xml:space="preserve"> field</w:t>
      </w:r>
      <w:r w:rsidR="00BC2009" w:rsidRPr="00BC2009">
        <w:rPr>
          <w:rFonts w:ascii="Times New Roman" w:hAnsi="Times New Roman" w:cs="Times New Roman"/>
          <w:sz w:val="24"/>
          <w:szCs w:val="24"/>
        </w:rPr>
        <w:t>.</w:t>
      </w:r>
      <w:r w:rsidR="00F45710">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Pr>
          <w:rFonts w:ascii="Times New Roman" w:hAnsi="Times New Roman" w:cs="Times New Roman"/>
          <w:sz w:val="24"/>
          <w:szCs w:val="24"/>
        </w:rPr>
        <w:t xml:space="preserve"> </w:t>
      </w:r>
      <w:r w:rsidR="008B0FA9">
        <w:rPr>
          <w:rFonts w:ascii="Times New Roman" w:hAnsi="Times New Roman" w:cs="Times New Roman"/>
          <w:sz w:val="24"/>
          <w:szCs w:val="24"/>
        </w:rPr>
        <w:t xml:space="preserve">Similarly, </w:t>
      </w:r>
      <w:r w:rsidR="00BC2009" w:rsidRPr="00BC2009">
        <w:rPr>
          <w:rFonts w:ascii="Times New Roman" w:hAnsi="Times New Roman" w:cs="Times New Roman"/>
          <w:b/>
          <w:bCs/>
          <w:sz w:val="24"/>
          <w:szCs w:val="24"/>
        </w:rPr>
        <w:t>Dr A Udaya Shankar</w:t>
      </w:r>
      <w:r>
        <w:rPr>
          <w:rFonts w:ascii="Times New Roman" w:hAnsi="Times New Roman" w:cs="Times New Roman"/>
          <w:b/>
          <w:bCs/>
          <w:sz w:val="24"/>
          <w:szCs w:val="24"/>
        </w:rPr>
        <w:t xml:space="preserve"> et al.</w:t>
      </w:r>
      <w:r w:rsidR="00BC2009" w:rsidRPr="00BC2009">
        <w:rPr>
          <w:rFonts w:ascii="Times New Roman" w:hAnsi="Times New Roman" w:cs="Times New Roman"/>
          <w:sz w:val="24"/>
          <w:szCs w:val="24"/>
        </w:rPr>
        <w:t> conducted a literature review on the impact of AR and VR in education</w:t>
      </w:r>
      <w:r w:rsidR="00E83C8F">
        <w:rPr>
          <w:rFonts w:ascii="Times New Roman" w:hAnsi="Times New Roman" w:cs="Times New Roman"/>
          <w:sz w:val="24"/>
          <w:szCs w:val="24"/>
        </w:rPr>
        <w:t>, proving the strong relationship between AR/VR and its impact on education</w:t>
      </w:r>
      <w:r w:rsidR="00BC2009" w:rsidRPr="00BC2009">
        <w:rPr>
          <w:rFonts w:ascii="Times New Roman" w:hAnsi="Times New Roman" w:cs="Times New Roman"/>
          <w:sz w:val="24"/>
          <w:szCs w:val="24"/>
        </w:rPr>
        <w:t>.</w:t>
      </w:r>
      <w:r w:rsidR="00977F8B">
        <w:rPr>
          <w:rFonts w:ascii="Times New Roman" w:hAnsi="Times New Roman" w:cs="Times New Roman"/>
          <w:sz w:val="24"/>
          <w:szCs w:val="24"/>
        </w:rPr>
        <w:t xml:space="preserve"> The study what descriptive in nature, and used questionnaires as well.</w:t>
      </w:r>
      <w:r w:rsidR="00BC2009" w:rsidRPr="00BC2009">
        <w:rPr>
          <w:rFonts w:ascii="Times New Roman" w:hAnsi="Times New Roman" w:cs="Times New Roman"/>
          <w:sz w:val="24"/>
          <w:szCs w:val="24"/>
        </w:rPr>
        <w:t xml:space="preserve"> The findings showed an improvement in teaching and learning experiences.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Patrice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conducted a case study on VR in pilot training. The findings focused on cardiac activities during training.</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Zain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used randomized trials and pre-test, post-test methods to study the use of AR and VR for improving knowledge and skills in medical students. The findings showed the effectiveness of AR/VR devices for teaching medical students.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Min-Chai Hsieh</w:t>
      </w:r>
      <w:r w:rsidR="00BC2009" w:rsidRPr="00BC2009">
        <w:rPr>
          <w:rFonts w:ascii="Times New Roman" w:hAnsi="Times New Roman" w:cs="Times New Roman"/>
          <w:sz w:val="24"/>
          <w:szCs w:val="24"/>
        </w:rPr>
        <w:t> applied the ADDIE model and pre-test, post-test methods to study the use of AR for primary marine wildlife education. The findings concluded that using augmented reality enhances the learning experience of children for marine wildlife education.</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İbrahim Yaşar Kazu</w:t>
      </w:r>
      <w:r w:rsidR="00BC2009" w:rsidRPr="00BC2009">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w:t>
      </w:r>
      <w:r w:rsidR="00BC2009">
        <w:rPr>
          <w:rFonts w:ascii="Times New Roman" w:hAnsi="Times New Roman" w:cs="Times New Roman"/>
          <w:sz w:val="24"/>
          <w:szCs w:val="24"/>
        </w:rPr>
        <w:t xml:space="preserve"> </w:t>
      </w:r>
      <w:r w:rsidR="00BC2009" w:rsidRPr="00BC2009">
        <w:rPr>
          <w:rFonts w:ascii="Times New Roman" w:hAnsi="Times New Roman" w:cs="Times New Roman"/>
          <w:sz w:val="24"/>
          <w:szCs w:val="24"/>
        </w:rPr>
        <w:t>Lastly, </w:t>
      </w:r>
      <w:r w:rsidR="00BC2009" w:rsidRPr="00BC2009">
        <w:rPr>
          <w:rFonts w:ascii="Times New Roman" w:hAnsi="Times New Roman" w:cs="Times New Roman"/>
          <w:b/>
          <w:bCs/>
          <w:sz w:val="24"/>
          <w:szCs w:val="24"/>
        </w:rPr>
        <w:t>Jing Zhang</w:t>
      </w:r>
      <w:r w:rsidR="00BC2009" w:rsidRPr="00BC2009">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4654FFB7" w14:textId="77777777" w:rsidR="006E4E1D" w:rsidRDefault="006E4E1D" w:rsidP="00BC2009">
      <w:pPr>
        <w:spacing w:line="360" w:lineRule="auto"/>
        <w:ind w:left="360"/>
        <w:rPr>
          <w:rFonts w:ascii="Times New Roman" w:hAnsi="Times New Roman" w:cs="Times New Roman"/>
          <w:sz w:val="24"/>
          <w:szCs w:val="24"/>
          <w:lang w:val="en-US"/>
        </w:rPr>
      </w:pPr>
    </w:p>
    <w:p w14:paraId="47422C10" w14:textId="581E00AF" w:rsidR="006E4E1D"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Comparative study</w:t>
      </w:r>
    </w:p>
    <w:p w14:paraId="1B07B72C" w14:textId="0587BB6B" w:rsidR="006E4E1D"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Discussion</w:t>
      </w:r>
    </w:p>
    <w:p w14:paraId="4824DD3F" w14:textId="6C259F61" w:rsidR="006E4E1D" w:rsidRPr="006913B9"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Conclusion</w:t>
      </w:r>
    </w:p>
    <w:sectPr w:rsidR="006E4E1D"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0"/>
  </w:num>
  <w:num w:numId="2" w16cid:durableId="386103567">
    <w:abstractNumId w:val="1"/>
  </w:num>
  <w:num w:numId="3" w16cid:durableId="103889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20CC"/>
    <w:rsid w:val="00126086"/>
    <w:rsid w:val="001C764A"/>
    <w:rsid w:val="001F062A"/>
    <w:rsid w:val="00254C8C"/>
    <w:rsid w:val="002629B1"/>
    <w:rsid w:val="002641F7"/>
    <w:rsid w:val="002643D8"/>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E4E1D"/>
    <w:rsid w:val="006F3496"/>
    <w:rsid w:val="0072133C"/>
    <w:rsid w:val="0072697D"/>
    <w:rsid w:val="0073131F"/>
    <w:rsid w:val="00756C2A"/>
    <w:rsid w:val="00794D39"/>
    <w:rsid w:val="007B25A0"/>
    <w:rsid w:val="008A3B00"/>
    <w:rsid w:val="008B0FA9"/>
    <w:rsid w:val="0094041B"/>
    <w:rsid w:val="00977F8B"/>
    <w:rsid w:val="009E0550"/>
    <w:rsid w:val="00A129DD"/>
    <w:rsid w:val="00A451F8"/>
    <w:rsid w:val="00A52D49"/>
    <w:rsid w:val="00A91D8A"/>
    <w:rsid w:val="00B4416C"/>
    <w:rsid w:val="00BA3F1F"/>
    <w:rsid w:val="00BC2009"/>
    <w:rsid w:val="00BC6B46"/>
    <w:rsid w:val="00BE771A"/>
    <w:rsid w:val="00C00C9F"/>
    <w:rsid w:val="00C808BB"/>
    <w:rsid w:val="00C879E3"/>
    <w:rsid w:val="00CA5A38"/>
    <w:rsid w:val="00CA5F92"/>
    <w:rsid w:val="00CD7E24"/>
    <w:rsid w:val="00D70C61"/>
    <w:rsid w:val="00D74AAD"/>
    <w:rsid w:val="00D9732A"/>
    <w:rsid w:val="00DA111A"/>
    <w:rsid w:val="00DC16FE"/>
    <w:rsid w:val="00DE7494"/>
    <w:rsid w:val="00E36E0B"/>
    <w:rsid w:val="00E519BD"/>
    <w:rsid w:val="00E83C8F"/>
    <w:rsid w:val="00E94656"/>
    <w:rsid w:val="00EC1A78"/>
    <w:rsid w:val="00F27620"/>
    <w:rsid w:val="00F4571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14</cp:revision>
  <dcterms:created xsi:type="dcterms:W3CDTF">2024-03-16T12:22:00Z</dcterms:created>
  <dcterms:modified xsi:type="dcterms:W3CDTF">2024-04-10T16:23:00Z</dcterms:modified>
</cp:coreProperties>
</file>