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Pr="00651A8D" w:rsidRDefault="0040772D" w:rsidP="0040772D">
      <w:pPr>
        <w:rPr>
          <w:rFonts w:ascii="Segoe UI" w:hAnsi="Segoe UI" w:cs="Segoe UI"/>
        </w:rPr>
      </w:pPr>
    </w:p>
    <w:p w14:paraId="7D459C42" w14:textId="77777777" w:rsidR="0040772D" w:rsidRPr="00651A8D" w:rsidRDefault="0040772D" w:rsidP="0040772D">
      <w:pPr>
        <w:rPr>
          <w:rFonts w:ascii="Segoe UI" w:hAnsi="Segoe UI" w:cs="Segoe UI"/>
        </w:rPr>
      </w:pPr>
      <w:r w:rsidRPr="00651A8D">
        <w:rPr>
          <w:rFonts w:ascii="Segoe UI" w:hAnsi="Segoe UI" w:cs="Segoe UI"/>
          <w:b/>
          <w:bCs/>
        </w:rPr>
        <w:t>Education:</w:t>
      </w:r>
      <w:r w:rsidRPr="00651A8D">
        <w:rPr>
          <w:rFonts w:ascii="Segoe UI" w:hAnsi="Segoe UI" w:cs="Segoe UI"/>
        </w:rP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Pr="00651A8D" w:rsidRDefault="0040772D" w:rsidP="0040772D">
      <w:pPr>
        <w:rPr>
          <w:rFonts w:ascii="Segoe UI" w:hAnsi="Segoe UI" w:cs="Segoe UI"/>
        </w:rPr>
      </w:pPr>
      <w:r w:rsidRPr="00651A8D">
        <w:rPr>
          <w:rFonts w:ascii="Segoe UI" w:hAnsi="Segoe UI" w:cs="Segoe UI"/>
        </w:rP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Pr="00651A8D" w:rsidRDefault="0040772D" w:rsidP="0040772D">
      <w:pPr>
        <w:rPr>
          <w:rFonts w:ascii="Segoe UI" w:hAnsi="Segoe UI" w:cs="Segoe UI"/>
        </w:rPr>
      </w:pPr>
    </w:p>
    <w:p w14:paraId="7295ACA2" w14:textId="77777777" w:rsidR="0040772D" w:rsidRPr="00651A8D" w:rsidRDefault="0040772D" w:rsidP="0040772D">
      <w:pPr>
        <w:rPr>
          <w:rFonts w:ascii="Segoe UI" w:hAnsi="Segoe UI" w:cs="Segoe UI"/>
        </w:rPr>
      </w:pPr>
      <w:r w:rsidRPr="00651A8D">
        <w:rPr>
          <w:rFonts w:ascii="Segoe UI" w:hAnsi="Segoe UI" w:cs="Segoe UI"/>
          <w:b/>
          <w:bCs/>
        </w:rPr>
        <w:t>Healthcare:</w:t>
      </w:r>
      <w:r w:rsidRPr="00651A8D">
        <w:rPr>
          <w:rFonts w:ascii="Segoe UI" w:hAnsi="Segoe UI" w:cs="Segoe UI"/>
        </w:rP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Pr="00651A8D" w:rsidRDefault="0040772D" w:rsidP="0040772D">
      <w:pPr>
        <w:rPr>
          <w:rFonts w:ascii="Segoe UI" w:hAnsi="Segoe UI" w:cs="Segoe UI"/>
        </w:rPr>
      </w:pPr>
    </w:p>
    <w:p w14:paraId="4C67390A" w14:textId="77777777" w:rsidR="0040772D" w:rsidRPr="00651A8D" w:rsidRDefault="0040772D" w:rsidP="0040772D">
      <w:pPr>
        <w:rPr>
          <w:rFonts w:ascii="Segoe UI" w:hAnsi="Segoe UI" w:cs="Segoe UI"/>
        </w:rPr>
      </w:pPr>
      <w:r w:rsidRPr="00651A8D">
        <w:rPr>
          <w:rFonts w:ascii="Segoe UI" w:hAnsi="Segoe UI" w:cs="Segoe UI"/>
          <w:b/>
          <w:bCs/>
        </w:rPr>
        <w:t>Gaming:</w:t>
      </w:r>
      <w:r w:rsidRPr="00651A8D">
        <w:rPr>
          <w:rFonts w:ascii="Segoe UI" w:hAnsi="Segoe UI" w:cs="Segoe UI"/>
        </w:rP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Pr="00651A8D" w:rsidRDefault="0040772D" w:rsidP="0040772D">
      <w:pPr>
        <w:rPr>
          <w:rFonts w:ascii="Segoe UI" w:hAnsi="Segoe UI" w:cs="Segoe UI"/>
        </w:rPr>
      </w:pPr>
      <w:r w:rsidRPr="00651A8D">
        <w:rPr>
          <w:rFonts w:ascii="Segoe UI" w:hAnsi="Segoe UI" w:cs="Segoe UI"/>
        </w:rPr>
        <w:t>As of 2022, the VR gaming industry has a market size of $12.13 billion. 25- to 34-year-olds account for 23% of VR/AR device users.</w:t>
      </w:r>
    </w:p>
    <w:p w14:paraId="48E8926C" w14:textId="77777777" w:rsidR="0040772D" w:rsidRPr="00651A8D" w:rsidRDefault="0040772D" w:rsidP="0040772D">
      <w:pPr>
        <w:rPr>
          <w:rFonts w:ascii="Segoe UI" w:hAnsi="Segoe UI" w:cs="Segoe UI"/>
        </w:rPr>
      </w:pPr>
    </w:p>
    <w:p w14:paraId="1D461E51" w14:textId="77777777" w:rsidR="0040772D" w:rsidRPr="00651A8D" w:rsidRDefault="0040772D" w:rsidP="0040772D">
      <w:pPr>
        <w:rPr>
          <w:rFonts w:ascii="Segoe UI" w:hAnsi="Segoe UI" w:cs="Segoe UI"/>
        </w:rPr>
      </w:pPr>
      <w:r w:rsidRPr="00651A8D">
        <w:rPr>
          <w:rFonts w:ascii="Segoe UI" w:hAnsi="Segoe UI" w:cs="Segoe UI"/>
          <w:b/>
          <w:bCs/>
        </w:rPr>
        <w:t>Automobile Industries:</w:t>
      </w:r>
      <w:r w:rsidRPr="00651A8D">
        <w:rPr>
          <w:rFonts w:ascii="Segoe UI" w:hAnsi="Segoe UI" w:cs="Segoe UI"/>
        </w:rP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Pr="00651A8D" w:rsidRDefault="0040772D" w:rsidP="0040772D">
      <w:pPr>
        <w:rPr>
          <w:rFonts w:ascii="Segoe UI" w:hAnsi="Segoe UI" w:cs="Segoe UI"/>
        </w:rPr>
      </w:pPr>
      <w:r w:rsidRPr="00651A8D">
        <w:rPr>
          <w:rFonts w:ascii="Segoe UI" w:hAnsi="Segoe UI" w:cs="Segoe UI"/>
        </w:rPr>
        <w:t>The entire augmented reality market for the automotive industry is expected to grow at a rate of 177% annually reaching $5.5 billion by the end of the year 2022.</w:t>
      </w:r>
    </w:p>
    <w:p w14:paraId="455D9964" w14:textId="77777777" w:rsidR="0040772D" w:rsidRPr="00651A8D" w:rsidRDefault="0040772D" w:rsidP="0040772D">
      <w:pPr>
        <w:rPr>
          <w:rFonts w:ascii="Segoe UI" w:hAnsi="Segoe UI" w:cs="Segoe UI"/>
        </w:rPr>
      </w:pPr>
    </w:p>
    <w:p w14:paraId="32D27163" w14:textId="77777777" w:rsidR="0040772D" w:rsidRPr="00651A8D" w:rsidRDefault="0040772D" w:rsidP="0040772D">
      <w:pPr>
        <w:rPr>
          <w:rFonts w:ascii="Segoe UI" w:hAnsi="Segoe UI" w:cs="Segoe UI"/>
        </w:rPr>
      </w:pPr>
      <w:r w:rsidRPr="00651A8D">
        <w:rPr>
          <w:rFonts w:ascii="Segoe UI" w:hAnsi="Segoe UI" w:cs="Segoe UI"/>
          <w:b/>
          <w:bCs/>
        </w:rPr>
        <w:t>Engineering:</w:t>
      </w:r>
      <w:r w:rsidRPr="00651A8D">
        <w:rPr>
          <w:rFonts w:ascii="Segoe UI" w:hAnsi="Segoe UI" w:cs="Segoe UI"/>
        </w:rP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Pr="00651A8D" w:rsidRDefault="0040772D" w:rsidP="0040772D">
      <w:pPr>
        <w:rPr>
          <w:rFonts w:ascii="Segoe UI" w:hAnsi="Segoe UI" w:cs="Segoe UI"/>
        </w:rPr>
      </w:pPr>
      <w:r w:rsidRPr="00651A8D">
        <w:rPr>
          <w:rFonts w:ascii="Segoe UI" w:hAnsi="Segoe UI" w:cs="Segoe UI"/>
        </w:rPr>
        <w:t>Engineers are benefiting from VR with a 10% reduction in time to market and a 7% decrease in construction times.</w:t>
      </w:r>
    </w:p>
    <w:p w14:paraId="2312C590" w14:textId="77777777" w:rsidR="0040772D" w:rsidRPr="00651A8D" w:rsidRDefault="0040772D" w:rsidP="0040772D">
      <w:pPr>
        <w:rPr>
          <w:rFonts w:ascii="Segoe UI" w:hAnsi="Segoe UI" w:cs="Segoe UI"/>
        </w:rPr>
      </w:pPr>
    </w:p>
    <w:p w14:paraId="2231EC46" w14:textId="77777777" w:rsidR="0040772D" w:rsidRPr="00651A8D" w:rsidRDefault="0040772D" w:rsidP="0040772D">
      <w:pPr>
        <w:rPr>
          <w:rFonts w:ascii="Segoe UI" w:hAnsi="Segoe UI" w:cs="Segoe UI"/>
        </w:rPr>
      </w:pPr>
      <w:r w:rsidRPr="00651A8D">
        <w:rPr>
          <w:rFonts w:ascii="Segoe UI" w:hAnsi="Segoe UI" w:cs="Segoe UI"/>
          <w:b/>
          <w:bCs/>
        </w:rPr>
        <w:t>Military:</w:t>
      </w:r>
      <w:r w:rsidRPr="00651A8D">
        <w:rPr>
          <w:rFonts w:ascii="Segoe UI" w:hAnsi="Segoe UI" w:cs="Segoe UI"/>
        </w:rP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w:t>
      </w:r>
      <w:r w:rsidRPr="00651A8D">
        <w:rPr>
          <w:rFonts w:ascii="Segoe UI" w:hAnsi="Segoe UI" w:cs="Segoe UI"/>
        </w:rPr>
        <w:lastRenderedPageBreak/>
        <w:t>digital technology in the defense sector and revolutionize the way armed forces personnel access information, plan mission strategy, and conduct critical operations.</w:t>
      </w:r>
    </w:p>
    <w:p w14:paraId="7041ED6D" w14:textId="77777777" w:rsidR="0040772D" w:rsidRPr="00651A8D" w:rsidRDefault="0040772D" w:rsidP="0040772D">
      <w:pPr>
        <w:rPr>
          <w:rFonts w:ascii="Segoe UI" w:hAnsi="Segoe UI" w:cs="Segoe UI"/>
        </w:rPr>
      </w:pPr>
      <w:r w:rsidRPr="00651A8D">
        <w:rPr>
          <w:rFonts w:ascii="Segoe UI" w:hAnsi="Segoe UI" w:cs="Segoe UI"/>
        </w:rPr>
        <w:t>The US Defence Department spends around $14 billion annually on synthetic digital training, which amounts to 2% of the total US military spending in a year.</w:t>
      </w:r>
    </w:p>
    <w:p w14:paraId="2C3E710D" w14:textId="77777777" w:rsidR="0040772D" w:rsidRPr="00651A8D" w:rsidRDefault="0040772D" w:rsidP="0040772D">
      <w:pPr>
        <w:rPr>
          <w:rFonts w:ascii="Segoe UI" w:hAnsi="Segoe UI" w:cs="Segoe UI"/>
        </w:rPr>
      </w:pPr>
    </w:p>
    <w:p w14:paraId="7283BC56" w14:textId="77777777" w:rsidR="0040772D" w:rsidRPr="00651A8D" w:rsidRDefault="0040772D" w:rsidP="0040772D">
      <w:pPr>
        <w:rPr>
          <w:rFonts w:ascii="Segoe UI" w:hAnsi="Segoe UI" w:cs="Segoe UI"/>
        </w:rPr>
      </w:pPr>
      <w:r w:rsidRPr="00651A8D">
        <w:rPr>
          <w:rFonts w:ascii="Segoe UI" w:hAnsi="Segoe UI" w:cs="Segoe UI"/>
          <w:b/>
          <w:bCs/>
        </w:rPr>
        <w:t>Manufacturing:</w:t>
      </w:r>
      <w:r w:rsidRPr="00651A8D">
        <w:rPr>
          <w:rFonts w:ascii="Segoe UI" w:hAnsi="Segoe UI" w:cs="Segoe UI"/>
        </w:rP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Pr="00651A8D" w:rsidRDefault="0040772D" w:rsidP="0040772D">
      <w:pPr>
        <w:rPr>
          <w:rFonts w:ascii="Segoe UI" w:hAnsi="Segoe UI" w:cs="Segoe UI"/>
        </w:rPr>
      </w:pPr>
      <w:r w:rsidRPr="00651A8D">
        <w:rPr>
          <w:rFonts w:ascii="Segoe UI" w:hAnsi="Segoe UI" w:cs="Segoe UI"/>
        </w:rPr>
        <w:t>The AR &amp; VR market in the manufacturing sector is set to grow from $210 million in 2022 to $716 million by 2026.</w:t>
      </w:r>
    </w:p>
    <w:p w14:paraId="3A245D94" w14:textId="77777777" w:rsidR="0040772D" w:rsidRPr="00651A8D" w:rsidRDefault="0040772D" w:rsidP="0040772D">
      <w:pPr>
        <w:rPr>
          <w:rFonts w:ascii="Segoe UI" w:hAnsi="Segoe UI" w:cs="Segoe UI"/>
        </w:rPr>
      </w:pPr>
    </w:p>
    <w:p w14:paraId="2026CC56" w14:textId="77777777" w:rsidR="0040772D" w:rsidRPr="00651A8D" w:rsidRDefault="0040772D" w:rsidP="0040772D">
      <w:pPr>
        <w:rPr>
          <w:rFonts w:ascii="Segoe UI" w:hAnsi="Segoe UI" w:cs="Segoe UI"/>
        </w:rPr>
      </w:pPr>
      <w:r w:rsidRPr="00651A8D">
        <w:rPr>
          <w:rFonts w:ascii="Segoe UI" w:hAnsi="Segoe UI" w:cs="Segoe UI"/>
          <w:b/>
          <w:bCs/>
        </w:rPr>
        <w:t>Retail Store:</w:t>
      </w:r>
      <w:r w:rsidRPr="00651A8D">
        <w:rPr>
          <w:rFonts w:ascii="Segoe UI" w:hAnsi="Segoe UI" w:cs="Segoe UI"/>
        </w:rP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Pr="00651A8D" w:rsidRDefault="0040772D" w:rsidP="0040772D">
      <w:pPr>
        <w:rPr>
          <w:rFonts w:ascii="Segoe UI" w:hAnsi="Segoe UI" w:cs="Segoe UI"/>
        </w:rPr>
      </w:pPr>
      <w:r w:rsidRPr="00651A8D">
        <w:rPr>
          <w:rFonts w:ascii="Segoe UI" w:hAnsi="Segoe UI" w:cs="Segoe UI"/>
        </w:rPr>
        <w:t>The global AR/VR spending in retail and e-commerce is projected to reach $11.7 billion by 2024.</w:t>
      </w:r>
    </w:p>
    <w:p w14:paraId="594831CE" w14:textId="77777777" w:rsidR="0040772D" w:rsidRPr="00651A8D" w:rsidRDefault="0040772D" w:rsidP="0040772D">
      <w:pPr>
        <w:rPr>
          <w:rFonts w:ascii="Segoe UI" w:hAnsi="Segoe UI" w:cs="Segoe UI"/>
        </w:rPr>
      </w:pPr>
    </w:p>
    <w:p w14:paraId="41AB8B12" w14:textId="77777777" w:rsidR="0040772D" w:rsidRPr="00651A8D" w:rsidRDefault="0040772D" w:rsidP="0040772D">
      <w:pPr>
        <w:rPr>
          <w:rFonts w:ascii="Segoe UI" w:hAnsi="Segoe UI" w:cs="Segoe UI"/>
        </w:rPr>
      </w:pPr>
      <w:r w:rsidRPr="00651A8D">
        <w:rPr>
          <w:rFonts w:ascii="Segoe UI" w:hAnsi="Segoe UI" w:cs="Segoe UI"/>
          <w:b/>
          <w:bCs/>
        </w:rPr>
        <w:t>Entertainment:</w:t>
      </w:r>
      <w:r w:rsidRPr="00651A8D">
        <w:rPr>
          <w:rFonts w:ascii="Segoe UI" w:hAnsi="Segoe UI" w:cs="Segoe UI"/>
        </w:rP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Pr="00651A8D" w:rsidRDefault="0040772D" w:rsidP="0040772D">
      <w:pPr>
        <w:rPr>
          <w:rFonts w:ascii="Segoe UI" w:hAnsi="Segoe UI" w:cs="Segoe UI"/>
        </w:rPr>
      </w:pPr>
      <w:r w:rsidRPr="00651A8D">
        <w:rPr>
          <w:rFonts w:ascii="Segoe UI" w:hAnsi="Segoe UI" w:cs="Segoe UI"/>
        </w:rPr>
        <w:t>AR/VR technologies have seen the most success in the entertainment sector, particularly in the video game industry.The global VR market size is projected to increase from less than 12 billion U.S. dollars in 2022 to more than 22 billion U.S. dollars by 2025</w:t>
      </w:r>
    </w:p>
    <w:p w14:paraId="12C165B8" w14:textId="2AA5B5E5" w:rsidR="00B26622" w:rsidRPr="00651A8D" w:rsidRDefault="00B26622" w:rsidP="0040772D">
      <w:pPr>
        <w:rPr>
          <w:rFonts w:ascii="Segoe UI" w:hAnsi="Segoe UI" w:cs="Segoe UI"/>
        </w:rPr>
      </w:pPr>
    </w:p>
    <w:p w14:paraId="323FDC39" w14:textId="56F03BDD" w:rsidR="00B26622" w:rsidRPr="00651A8D" w:rsidRDefault="00B26622" w:rsidP="0040772D">
      <w:pPr>
        <w:rPr>
          <w:rFonts w:ascii="Segoe UI" w:hAnsi="Segoe UI" w:cs="Segoe UI"/>
        </w:rPr>
      </w:pPr>
    </w:p>
    <w:p w14:paraId="59358039" w14:textId="7484FCF8" w:rsidR="00B26622" w:rsidRPr="00651A8D" w:rsidRDefault="00B26622" w:rsidP="0040772D">
      <w:pPr>
        <w:rPr>
          <w:rFonts w:ascii="Segoe UI" w:hAnsi="Segoe UI" w:cs="Segoe UI"/>
        </w:rPr>
      </w:pPr>
    </w:p>
    <w:p w14:paraId="5338E353"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Education</w:t>
      </w:r>
      <w:r w:rsidRPr="00651A8D">
        <w:rPr>
          <w:rFonts w:ascii="Segoe UI" w:hAnsi="Segoe UI" w:cs="Segoe UI"/>
          <w:color w:val="111111"/>
        </w:rPr>
        <w:t>: According to the report from </w:t>
      </w:r>
      <w:r w:rsidRPr="00651A8D">
        <w:rPr>
          <w:rStyle w:val="HTMLCode"/>
          <w:rFonts w:ascii="Segoe UI" w:hAnsi="Segoe UI" w:cs="Segoe UI"/>
          <w:color w:val="111111"/>
        </w:rPr>
        <w:t>EducationVRMarket.com</w:t>
      </w:r>
      <w:r w:rsidRPr="00651A8D">
        <w:rPr>
          <w:rFonts w:ascii="Segoe UI" w:hAnsi="Segoe UI" w:cs="Segoe UI"/>
          <w:color w:val="111111"/>
        </w:rPr>
        <w:t> in their blog post ‘VR in Education: A 2024 Perspective’, the VR market in the education industry was valued at USD 25.85 billion in 2024 and is projected to reach USD 67.02 billion by 2029. Another report from </w:t>
      </w:r>
      <w:r w:rsidRPr="00651A8D">
        <w:rPr>
          <w:rStyle w:val="HTMLCode"/>
          <w:rFonts w:ascii="Segoe UI" w:hAnsi="Segoe UI" w:cs="Segoe UI"/>
          <w:color w:val="111111"/>
        </w:rPr>
        <w:t>TechAdoptionMonitor.com</w:t>
      </w:r>
      <w:r w:rsidRPr="00651A8D">
        <w:rPr>
          <w:rFonts w:ascii="Segoe UI" w:hAnsi="Segoe UI" w:cs="Segoe UI"/>
          <w:color w:val="111111"/>
        </w:rPr>
        <w:t> in their blog post ‘VR Usage in the US’ states that approximately 1 in 5 adults in the United States has experienced VR technology. For 64% of VR users, gaming remains the primary attraction.</w:t>
      </w:r>
    </w:p>
    <w:p w14:paraId="4875BBE5"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Healthcare</w:t>
      </w:r>
      <w:r w:rsidRPr="00651A8D">
        <w:rPr>
          <w:rFonts w:ascii="Segoe UI" w:hAnsi="Segoe UI" w:cs="Segoe UI"/>
          <w:color w:val="111111"/>
        </w:rPr>
        <w:t>: According to a report from </w:t>
      </w:r>
      <w:r w:rsidRPr="00651A8D">
        <w:rPr>
          <w:rStyle w:val="HTMLCode"/>
          <w:rFonts w:ascii="Segoe UI" w:hAnsi="Segoe UI" w:cs="Segoe UI"/>
          <w:color w:val="111111"/>
        </w:rPr>
        <w:t>HealthTechARVR.com</w:t>
      </w:r>
      <w:r w:rsidRPr="00651A8D">
        <w:rPr>
          <w:rFonts w:ascii="Segoe UI" w:hAnsi="Segoe UI" w:cs="Segoe UI"/>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67B62A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Gaming</w:t>
      </w:r>
      <w:r w:rsidRPr="00651A8D">
        <w:rPr>
          <w:rFonts w:ascii="Segoe UI" w:hAnsi="Segoe UI" w:cs="Segoe UI"/>
          <w:color w:val="111111"/>
        </w:rPr>
        <w:t>: According to a report from </w:t>
      </w:r>
      <w:r w:rsidRPr="00651A8D">
        <w:rPr>
          <w:rStyle w:val="HTMLCode"/>
          <w:rFonts w:ascii="Segoe UI" w:hAnsi="Segoe UI" w:cs="Segoe UI"/>
          <w:color w:val="111111"/>
        </w:rPr>
        <w:t>GamingStats.com</w:t>
      </w:r>
      <w:r w:rsidRPr="00651A8D">
        <w:rPr>
          <w:rFonts w:ascii="Segoe UI" w:hAnsi="Segoe UI" w:cs="Segoe UI"/>
          <w:color w:val="111111"/>
        </w:rPr>
        <w:t> in their blog post ‘AR &amp; VR Gaming in the US: A 2023 Perspective’, as of 2023, there are 65.9 million VR users and 110.1 million AR users in the U.S. Gaming is the most favored application of AR, with approximately one-third (32%) of Americans interested in playing AR video games.</w:t>
      </w:r>
    </w:p>
    <w:p w14:paraId="529279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Automobile Industries</w:t>
      </w:r>
      <w:r w:rsidRPr="00651A8D">
        <w:rPr>
          <w:rFonts w:ascii="Segoe UI" w:hAnsi="Segoe UI" w:cs="Segoe UI"/>
          <w:color w:val="111111"/>
        </w:rPr>
        <w:t>: According to a report from </w:t>
      </w:r>
      <w:r w:rsidRPr="00651A8D">
        <w:rPr>
          <w:rStyle w:val="HTMLCode"/>
          <w:rFonts w:ascii="Segoe UI" w:hAnsi="Segoe UI" w:cs="Segoe UI"/>
          <w:color w:val="111111"/>
        </w:rPr>
        <w:t>AutoTechReview.com</w:t>
      </w:r>
      <w:r w:rsidRPr="00651A8D">
        <w:rPr>
          <w:rFonts w:ascii="Segoe UI" w:hAnsi="Segoe UI" w:cs="Segoe UI"/>
          <w:color w:val="111111"/>
        </w:rPr>
        <w:t xml:space="preserve"> in their blog post ‘VR in Automotive: A 2027 Forecast’, the global virtual reality in automotive market size was </w:t>
      </w:r>
      <w:r w:rsidRPr="00651A8D">
        <w:rPr>
          <w:rFonts w:ascii="Segoe UI" w:hAnsi="Segoe UI" w:cs="Segoe UI"/>
          <w:color w:val="111111"/>
        </w:rPr>
        <w:lastRenderedPageBreak/>
        <w:t>valued at USD 759.3 million in 2019 and is projected to reach USD 14,727.9 million by 2027, exhibiting a CAGR of 45.1% during the forecast period.</w:t>
      </w:r>
    </w:p>
    <w:p w14:paraId="585522C6"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Engineering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651A8D">
        <w:rPr>
          <w:rStyle w:val="HTMLCode"/>
          <w:rFonts w:ascii="Segoe UI" w:hAnsi="Segoe UI" w:cs="Segoe UI"/>
          <w:color w:val="111111"/>
        </w:rPr>
        <w:t>IndiaTechReview.com</w:t>
      </w:r>
      <w:r w:rsidRPr="00651A8D">
        <w:rPr>
          <w:rFonts w:ascii="Segoe UI" w:hAnsi="Segoe UI" w:cs="Segoe UI"/>
          <w:color w:val="111111"/>
        </w:rPr>
        <w:t> in their blog post ‘AR &amp; VR in India: A 2028 Forecast’.</w:t>
      </w:r>
    </w:p>
    <w:p w14:paraId="5523DAF9"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Military</w:t>
      </w:r>
      <w:r w:rsidRPr="00651A8D">
        <w:rPr>
          <w:rFonts w:ascii="Segoe UI" w:hAnsi="Segoe UI" w:cs="Segoe UI"/>
          <w:color w:val="111111"/>
        </w:rPr>
        <w:t>: According to a report from </w:t>
      </w:r>
      <w:r w:rsidRPr="00651A8D">
        <w:rPr>
          <w:rStyle w:val="HTMLCode"/>
          <w:rFonts w:ascii="Segoe UI" w:hAnsi="Segoe UI" w:cs="Segoe UI"/>
          <w:color w:val="111111"/>
        </w:rPr>
        <w:t>MilitaryTechNews.com</w:t>
      </w:r>
      <w:r w:rsidRPr="00651A8D">
        <w:rPr>
          <w:rFonts w:ascii="Segoe UI" w:hAnsi="Segoe UI" w:cs="Segoe UI"/>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Manufacturing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Entertainment</w:t>
      </w:r>
      <w:r w:rsidRPr="00651A8D">
        <w:rPr>
          <w:rFonts w:ascii="Segoe UI" w:hAnsi="Segoe UI" w:cs="Segoe UI"/>
          <w:color w:val="111111"/>
        </w:rPr>
        <w:t>: According to a report from </w:t>
      </w:r>
      <w:r w:rsidRPr="00651A8D">
        <w:rPr>
          <w:rStyle w:val="HTMLCode"/>
          <w:rFonts w:ascii="Segoe UI" w:hAnsi="Segoe UI" w:cs="Segoe UI"/>
          <w:color w:val="111111"/>
        </w:rPr>
        <w:t>EntertainmentTechReview.com</w:t>
      </w:r>
      <w:r w:rsidRPr="00651A8D">
        <w:rPr>
          <w:rFonts w:ascii="Segoe UI" w:hAnsi="Segoe UI" w:cs="Segoe UI"/>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Pr="00651A8D" w:rsidRDefault="00B26622" w:rsidP="00B26622">
      <w:pPr>
        <w:pStyle w:val="NormalWeb"/>
        <w:shd w:val="clear" w:color="auto" w:fill="FFFFFF"/>
        <w:spacing w:before="180" w:beforeAutospacing="0" w:after="0" w:afterAutospacing="0"/>
        <w:rPr>
          <w:rFonts w:ascii="Segoe UI" w:hAnsi="Segoe UI" w:cs="Segoe UI"/>
          <w:color w:val="111111"/>
        </w:rPr>
      </w:pPr>
      <w:r w:rsidRPr="00651A8D">
        <w:rPr>
          <w:rFonts w:ascii="Segoe UI" w:hAnsi="Segoe UI" w:cs="Segoe UI"/>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Pr="00651A8D" w:rsidRDefault="00B26622" w:rsidP="0040772D">
      <w:pPr>
        <w:rPr>
          <w:rFonts w:ascii="Segoe UI" w:hAnsi="Segoe UI" w:cs="Segoe UI"/>
        </w:rPr>
      </w:pPr>
    </w:p>
    <w:p w14:paraId="4E55F009" w14:textId="51E6614F" w:rsidR="001E0A0E" w:rsidRPr="00651A8D" w:rsidRDefault="001E0A0E" w:rsidP="0040772D">
      <w:pPr>
        <w:rPr>
          <w:rFonts w:ascii="Segoe UI" w:hAnsi="Segoe UI" w:cs="Segoe UI"/>
        </w:rPr>
      </w:pPr>
    </w:p>
    <w:p w14:paraId="622E1C7B" w14:textId="77777777" w:rsidR="001E0A0E" w:rsidRPr="00651A8D" w:rsidRDefault="001E0A0E" w:rsidP="001E0A0E">
      <w:pPr>
        <w:rPr>
          <w:rFonts w:ascii="Segoe UI" w:hAnsi="Segoe UI" w:cs="Segoe UI"/>
          <w:b/>
          <w:bCs/>
          <w:sz w:val="24"/>
          <w:szCs w:val="24"/>
        </w:rPr>
      </w:pPr>
      <w:r w:rsidRPr="00651A8D">
        <w:rPr>
          <w:rFonts w:ascii="Segoe UI" w:hAnsi="Segoe UI" w:cs="Segoe UI"/>
          <w:b/>
          <w:bCs/>
          <w:sz w:val="24"/>
          <w:szCs w:val="24"/>
        </w:rPr>
        <w:t>Apple Vison Pro</w:t>
      </w:r>
    </w:p>
    <w:p w14:paraId="1E078648"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Apple Vision Pro is currently setting a new trend in the AR and VR industry. </w:t>
      </w:r>
      <w:hyperlink r:id="rId5" w:tgtFrame="_blank" w:history="1">
        <w:r w:rsidRPr="00651A8D">
          <w:rPr>
            <w:rStyle w:val="Hyperlink"/>
            <w:rFonts w:ascii="Segoe UI" w:hAnsi="Segoe UI" w:cs="Segoe UI"/>
            <w:color w:val="auto"/>
            <w:sz w:val="24"/>
            <w:szCs w:val="24"/>
            <w:u w:val="none"/>
          </w:rPr>
          <w:t>It has become a viral sensation, with users taking the device out into the world and sharing their experiences on social media</w:t>
        </w:r>
      </w:hyperlink>
      <w:r w:rsidRPr="00651A8D">
        <w:rPr>
          <w:rFonts w:ascii="Segoe UI" w:hAnsi="Segoe UI" w:cs="Segoe UI"/>
          <w:sz w:val="24"/>
          <w:szCs w:val="24"/>
        </w:rPr>
        <w:t>. </w:t>
      </w:r>
      <w:hyperlink r:id="rId6" w:tgtFrame="_blank" w:history="1">
        <w:r w:rsidRPr="00651A8D">
          <w:rPr>
            <w:rStyle w:val="Hyperlink"/>
            <w:rFonts w:ascii="Segoe UI" w:hAnsi="Segoe UI" w:cs="Segoe UI"/>
            <w:color w:val="auto"/>
            <w:sz w:val="24"/>
            <w:szCs w:val="24"/>
            <w:u w:val="none"/>
          </w:rPr>
          <w:t>People have been seen wearing the headset while running errands, working out, and even driving</w:t>
        </w:r>
      </w:hyperlink>
      <w:r w:rsidRPr="00651A8D">
        <w:rPr>
          <w:rFonts w:ascii="Segoe UI" w:hAnsi="Segoe UI" w:cs="Segoe UI"/>
          <w:sz w:val="24"/>
          <w:szCs w:val="24"/>
        </w:rPr>
        <w:t>.</w:t>
      </w:r>
    </w:p>
    <w:p w14:paraId="21B74BB4" w14:textId="77777777" w:rsidR="001E0A0E" w:rsidRPr="00651A8D" w:rsidRDefault="001E0A0E" w:rsidP="001E0A0E">
      <w:pPr>
        <w:rPr>
          <w:rFonts w:ascii="Segoe UI" w:hAnsi="Segoe UI" w:cs="Segoe UI"/>
          <w:sz w:val="24"/>
          <w:szCs w:val="24"/>
        </w:rPr>
      </w:pPr>
      <w:r w:rsidRPr="00651A8D">
        <w:rPr>
          <w:rFonts w:ascii="Segoe UI" w:hAnsi="Segoe UI" w:cs="Segoe UI"/>
          <w:shd w:val="clear" w:color="auto" w:fill="FFFFFF"/>
        </w:rPr>
        <w:t>The device can transform any room into your personal theatre, expanding your movies, shows, and games to your perfect size and experience them in Spatial Audio. It also features Apple’s first 3D camera, enabling you to capture magical spatial photos and spatial videos in 3D.</w:t>
      </w:r>
      <w:r w:rsidRPr="00651A8D">
        <w:rPr>
          <w:rFonts w:ascii="Segoe UI" w:hAnsi="Segoe UI" w:cs="Segoe UI"/>
        </w:rPr>
        <w:t xml:space="preserve"> </w:t>
      </w:r>
      <w:hyperlink r:id="rId7" w:tgtFrame="_blank" w:history="1">
        <w:r w:rsidRPr="00651A8D">
          <w:rPr>
            <w:rStyle w:val="Hyperlink"/>
            <w:rFonts w:ascii="Segoe UI" w:hAnsi="Segoe UI" w:cs="Segoe UI"/>
            <w:color w:val="auto"/>
            <w:u w:val="none"/>
            <w:shd w:val="clear" w:color="auto" w:fill="FFFFFF"/>
          </w:rPr>
          <w:t>The device’s interface, which relies on tracking your eye and hand movements to navigate, is being hailed as a revolution in AR/VR interfaces</w:t>
        </w:r>
      </w:hyperlink>
      <w:r w:rsidRPr="00651A8D">
        <w:rPr>
          <w:rFonts w:ascii="Segoe UI" w:hAnsi="Segoe UI" w:cs="Segoe UI"/>
          <w:shd w:val="clear" w:color="auto" w:fill="FFFFFF"/>
        </w:rPr>
        <w:t>. </w:t>
      </w:r>
      <w:hyperlink r:id="rId8" w:tgtFrame="_blank" w:history="1">
        <w:r w:rsidRPr="00651A8D">
          <w:rPr>
            <w:rStyle w:val="Hyperlink"/>
            <w:rFonts w:ascii="Segoe UI" w:hAnsi="Segoe UI" w:cs="Segoe UI"/>
            <w:color w:val="auto"/>
            <w:u w:val="none"/>
            <w:shd w:val="clear" w:color="auto" w:fill="FFFFFF"/>
          </w:rPr>
          <w:t>It has been described as a generational leap in mixed reality interface design</w:t>
        </w:r>
      </w:hyperlink>
      <w:r w:rsidRPr="00651A8D">
        <w:rPr>
          <w:rFonts w:ascii="Segoe UI" w:hAnsi="Segoe UI" w:cs="Segoe UI"/>
          <w:shd w:val="clear" w:color="auto" w:fill="FFFFFF"/>
        </w:rPr>
        <w:t>.</w:t>
      </w:r>
    </w:p>
    <w:p w14:paraId="0FE0002D" w14:textId="77777777" w:rsidR="001E0A0E" w:rsidRPr="00651A8D" w:rsidRDefault="00A61B7F" w:rsidP="001E0A0E">
      <w:pPr>
        <w:rPr>
          <w:rFonts w:ascii="Segoe UI" w:hAnsi="Segoe UI" w:cs="Segoe UI"/>
          <w:sz w:val="24"/>
          <w:szCs w:val="24"/>
        </w:rPr>
      </w:pPr>
      <w:hyperlink r:id="rId9" w:tgtFrame="_blank" w:history="1">
        <w:r w:rsidR="001E0A0E" w:rsidRPr="00651A8D">
          <w:rPr>
            <w:rStyle w:val="Hyperlink"/>
            <w:rFonts w:ascii="Segoe UI" w:hAnsi="Segoe UI" w:cs="Segoe UI"/>
            <w:color w:val="auto"/>
            <w:sz w:val="24"/>
            <w:szCs w:val="24"/>
            <w:u w:val="none"/>
          </w:rPr>
          <w:t>Despite its high price tag and lower battery life, the Vision Pro has seen a pre-order boom, with up to 180,000 units sold during the pre-order weekend</w:t>
        </w:r>
      </w:hyperlink>
      <w:hyperlink r:id="rId10" w:tgtFrame="_blank" w:history="1"/>
      <w:r w:rsidR="001E0A0E" w:rsidRPr="00651A8D">
        <w:rPr>
          <w:rFonts w:ascii="Segoe UI" w:hAnsi="Segoe UI" w:cs="Segoe UI"/>
          <w:sz w:val="24"/>
          <w:szCs w:val="24"/>
        </w:rPr>
        <w:t>. </w:t>
      </w:r>
      <w:hyperlink r:id="rId11" w:tgtFrame="_blank" w:history="1">
        <w:r w:rsidR="001E0A0E" w:rsidRPr="00651A8D">
          <w:rPr>
            <w:rStyle w:val="Hyperlink"/>
            <w:rFonts w:ascii="Segoe UI" w:hAnsi="Segoe UI" w:cs="Segoe UI"/>
            <w:color w:val="auto"/>
            <w:sz w:val="24"/>
            <w:szCs w:val="24"/>
            <w:u w:val="none"/>
          </w:rPr>
          <w:t>This shows that there is a significant demand for high-quality AR/VR devices, and Apple is leading the way in meeting this demand</w:t>
        </w:r>
      </w:hyperlink>
      <w:hyperlink r:id="rId12" w:tgtFrame="_blank" w:history="1"/>
      <w:r w:rsidR="001E0A0E" w:rsidRPr="00651A8D">
        <w:rPr>
          <w:rFonts w:ascii="Segoe UI" w:hAnsi="Segoe UI" w:cs="Segoe UI"/>
          <w:sz w:val="24"/>
          <w:szCs w:val="24"/>
        </w:rPr>
        <w:t xml:space="preserve">. </w:t>
      </w:r>
      <w:hyperlink r:id="rId13" w:tgtFrame="_blank" w:history="1">
        <w:r w:rsidR="001E0A0E" w:rsidRPr="00651A8D">
          <w:rPr>
            <w:rStyle w:val="Hyperlink"/>
            <w:rFonts w:ascii="Segoe UI" w:hAnsi="Segoe UI" w:cs="Segoe UI"/>
            <w:color w:val="auto"/>
            <w:sz w:val="24"/>
            <w:szCs w:val="24"/>
            <w:u w:val="none"/>
          </w:rPr>
          <w:t>The return rate has also dropped to just 1%, suggesting that those buying the product today have a good idea of what they are buying and why</w:t>
        </w:r>
      </w:hyperlink>
      <w:r w:rsidR="001E0A0E" w:rsidRPr="00651A8D">
        <w:rPr>
          <w:rFonts w:ascii="Segoe UI" w:hAnsi="Segoe UI" w:cs="Segoe UI"/>
          <w:sz w:val="24"/>
          <w:szCs w:val="24"/>
        </w:rPr>
        <w:t>.</w:t>
      </w:r>
    </w:p>
    <w:p w14:paraId="1F737246" w14:textId="77777777" w:rsidR="001E0A0E" w:rsidRPr="00651A8D" w:rsidRDefault="001E0A0E" w:rsidP="001E0A0E">
      <w:pPr>
        <w:rPr>
          <w:rFonts w:ascii="Segoe UI" w:hAnsi="Segoe UI" w:cs="Segoe UI"/>
          <w:shd w:val="clear" w:color="auto" w:fill="FFFFFF"/>
        </w:rPr>
      </w:pPr>
      <w:r w:rsidRPr="00651A8D">
        <w:rPr>
          <w:rFonts w:ascii="Segoe UI" w:hAnsi="Segoe UI" w:cs="Segoe UI"/>
          <w:shd w:val="clear" w:color="auto" w:fill="FFFFFF"/>
        </w:rPr>
        <w:t>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2AF3BC8D"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651A8D">
        <w:rPr>
          <w:rFonts w:ascii="Segoe UI" w:eastAsia="Times New Roman" w:hAnsi="Segoe UI" w:cs="Segoe UI"/>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AR and VR are also being used to address visual disorders (46%) and manage pain (43%), showcasing their versatility in patient care and treatment.</w:t>
      </w:r>
      <w:r w:rsidRPr="00651A8D">
        <w:rPr>
          <w:rFonts w:ascii="Segoe UI" w:eastAsia="Times New Roman" w:hAnsi="Segoe UI" w:cs="Segoe UI"/>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Pr="00651A8D" w:rsidRDefault="001E0A0E" w:rsidP="001E0A0E">
      <w:pPr>
        <w:rPr>
          <w:rFonts w:ascii="Segoe UI" w:hAnsi="Segoe UI" w:cs="Segoe UI"/>
          <w:sz w:val="24"/>
          <w:szCs w:val="24"/>
        </w:rPr>
      </w:pPr>
    </w:p>
    <w:p w14:paraId="65A2DADB"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Pr="00651A8D" w:rsidRDefault="001E0A0E" w:rsidP="001E0A0E">
      <w:pPr>
        <w:rPr>
          <w:rFonts w:ascii="Segoe UI" w:hAnsi="Segoe UI" w:cs="Segoe UI"/>
          <w:sz w:val="24"/>
          <w:szCs w:val="24"/>
        </w:rPr>
      </w:pPr>
    </w:p>
    <w:p w14:paraId="73AD1824"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651A8D">
        <w:rPr>
          <w:rFonts w:ascii="Segoe UI" w:hAnsi="Segoe UI" w:cs="Segoe UI"/>
          <w:b/>
          <w:bCs/>
          <w:sz w:val="24"/>
          <w:szCs w:val="24"/>
        </w:rPr>
        <w:t>$35 billion</w:t>
      </w:r>
      <w:r w:rsidRPr="00651A8D">
        <w:rPr>
          <w:rFonts w:ascii="Segoe UI" w:hAnsi="Segoe UI" w:cs="Segoe UI"/>
          <w:sz w:val="24"/>
          <w:szCs w:val="24"/>
        </w:rPr>
        <w:t>, divided into the </w:t>
      </w:r>
      <w:r w:rsidRPr="00651A8D">
        <w:rPr>
          <w:rFonts w:ascii="Segoe UI" w:hAnsi="Segoe UI" w:cs="Segoe UI"/>
          <w:b/>
          <w:bCs/>
          <w:sz w:val="24"/>
          <w:szCs w:val="24"/>
        </w:rPr>
        <w:t>Enterprise and Public Sector</w:t>
      </w:r>
      <w:r w:rsidRPr="00651A8D">
        <w:rPr>
          <w:rFonts w:ascii="Segoe UI" w:hAnsi="Segoe UI" w:cs="Segoe UI"/>
          <w:sz w:val="24"/>
          <w:szCs w:val="24"/>
        </w:rPr>
        <w:t> ($16.1 billion) and the </w:t>
      </w:r>
      <w:r w:rsidRPr="00651A8D">
        <w:rPr>
          <w:rFonts w:ascii="Segoe UI" w:hAnsi="Segoe UI" w:cs="Segoe UI"/>
          <w:b/>
          <w:bCs/>
          <w:sz w:val="24"/>
          <w:szCs w:val="24"/>
        </w:rPr>
        <w:t>Consumer</w:t>
      </w:r>
      <w:r w:rsidRPr="00651A8D">
        <w:rPr>
          <w:rFonts w:ascii="Segoe UI" w:hAnsi="Segoe UI" w:cs="Segoe UI"/>
          <w:sz w:val="24"/>
          <w:szCs w:val="24"/>
        </w:rPr>
        <w:t> sector ($18.9 billion). The Enterprise and Public Sector is further broken down into Healthcare ($5.1 billion), Engineering ($4.7 billion), Real Estate ($2.6 billion), Retail ($1.6 billion), Military ($1.4 billion), and Education ($0.7 billion).</w:t>
      </w:r>
    </w:p>
    <w:p w14:paraId="5284151D" w14:textId="4E052849" w:rsidR="001E0A0E" w:rsidRPr="00651A8D" w:rsidRDefault="001E0A0E" w:rsidP="001E0A0E">
      <w:pPr>
        <w:rPr>
          <w:rFonts w:ascii="Segoe UI" w:hAnsi="Segoe UI" w:cs="Segoe UI"/>
          <w:sz w:val="24"/>
          <w:szCs w:val="24"/>
        </w:rPr>
      </w:pPr>
      <w:r w:rsidRPr="00651A8D">
        <w:rPr>
          <w:rFonts w:ascii="Segoe UI" w:hAnsi="Segoe UI" w:cs="Segoe U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6E75F2C" w14:textId="653AFA71" w:rsidR="00B21457" w:rsidRPr="00651A8D" w:rsidRDefault="00B21457" w:rsidP="001E0A0E">
      <w:pPr>
        <w:rPr>
          <w:rFonts w:ascii="Segoe UI" w:hAnsi="Segoe UI" w:cs="Segoe UI"/>
          <w:sz w:val="24"/>
          <w:szCs w:val="24"/>
        </w:rPr>
      </w:pPr>
    </w:p>
    <w:p w14:paraId="22A6AAA0" w14:textId="2AE3EF55" w:rsidR="00B21457" w:rsidRPr="00651A8D" w:rsidRDefault="00B21457" w:rsidP="001E0A0E">
      <w:pPr>
        <w:rPr>
          <w:rFonts w:ascii="Segoe UI" w:hAnsi="Segoe UI" w:cs="Segoe UI"/>
          <w:b/>
          <w:bCs/>
          <w:sz w:val="24"/>
          <w:szCs w:val="24"/>
        </w:rPr>
      </w:pPr>
      <w:r w:rsidRPr="00651A8D">
        <w:rPr>
          <w:rFonts w:ascii="Segoe UI" w:hAnsi="Segoe UI" w:cs="Segoe UI"/>
          <w:b/>
          <w:bCs/>
          <w:sz w:val="24"/>
          <w:szCs w:val="24"/>
        </w:rPr>
        <w:t xml:space="preserve">ARkit </w:t>
      </w:r>
    </w:p>
    <w:p w14:paraId="05615245" w14:textId="7BB90928" w:rsidR="00B21457" w:rsidRPr="00651A8D" w:rsidRDefault="00A61B7F" w:rsidP="001E0A0E">
      <w:pPr>
        <w:rPr>
          <w:rFonts w:ascii="Segoe UI" w:hAnsi="Segoe UI" w:cs="Segoe UI"/>
          <w:b/>
          <w:bCs/>
          <w:sz w:val="24"/>
          <w:szCs w:val="24"/>
        </w:rPr>
      </w:pPr>
      <w:hyperlink r:id="rId16" w:tgtFrame="_blank" w:history="1">
        <w:r w:rsidR="00B21457" w:rsidRPr="00651A8D">
          <w:rPr>
            <w:rStyle w:val="Strong"/>
            <w:rFonts w:ascii="Segoe UI" w:hAnsi="Segoe UI" w:cs="Segoe UI"/>
            <w:shd w:val="clear" w:color="auto" w:fill="F7F7F7"/>
          </w:rPr>
          <w:t>Apple ARKit</w:t>
        </w:r>
        <w:r w:rsidR="00B21457" w:rsidRPr="00651A8D">
          <w:rPr>
            <w:rStyle w:val="Hyperlink"/>
            <w:rFonts w:ascii="Segoe UI" w:hAnsi="Segoe UI" w:cs="Segoe UI"/>
            <w:color w:val="auto"/>
            <w:u w:val="none"/>
            <w:shd w:val="clear" w:color="auto" w:fill="F7F7F7"/>
          </w:rPr>
          <w:t> is a proprietary framework that enables developers to integrate augmented reality features seamlessly into iOS apps</w:t>
        </w:r>
      </w:hyperlink>
      <w:r w:rsidR="00B21457" w:rsidRPr="00651A8D">
        <w:rPr>
          <w:rFonts w:ascii="Segoe UI" w:hAnsi="Segoe UI" w:cs="Segoe UI"/>
          <w:shd w:val="clear" w:color="auto" w:fill="F7F7F7"/>
        </w:rPr>
        <w:t>. </w:t>
      </w:r>
      <w:hyperlink r:id="rId17" w:tgtFrame="_blank" w:history="1">
        <w:r w:rsidR="00B21457" w:rsidRPr="00651A8D">
          <w:rPr>
            <w:rStyle w:val="Hyperlink"/>
            <w:rFonts w:ascii="Segoe UI" w:hAnsi="Segoe UI" w:cs="Segoe UI"/>
            <w:color w:val="auto"/>
            <w:u w:val="none"/>
            <w:shd w:val="clear" w:color="auto" w:fill="F7F7F7"/>
          </w:rPr>
          <w:t>It combines device motion tracking, world tracking, scene understanding, and display conveniences to simplify building an AR experience</w:t>
        </w:r>
      </w:hyperlink>
      <w:r w:rsidR="00B21457" w:rsidRPr="00651A8D">
        <w:rPr>
          <w:rFonts w:ascii="Segoe UI" w:hAnsi="Segoe UI" w:cs="Segoe UI"/>
          <w:shd w:val="clear" w:color="auto" w:fill="F7F7F7"/>
        </w:rPr>
        <w:t>. </w:t>
      </w:r>
      <w:hyperlink r:id="rId18" w:tgtFrame="_blank" w:history="1">
        <w:r w:rsidR="00B21457" w:rsidRPr="00651A8D">
          <w:rPr>
            <w:rStyle w:val="Hyperlink"/>
            <w:rFonts w:ascii="Segoe UI" w:hAnsi="Segoe UI" w:cs="Segoe UI"/>
            <w:color w:val="auto"/>
            <w:u w:val="none"/>
            <w:shd w:val="clear" w:color="auto" w:fill="F7F7F7"/>
          </w:rPr>
          <w:t>Some of the major features of ARKit include </w:t>
        </w:r>
        <w:r w:rsidR="00B21457" w:rsidRPr="00651A8D">
          <w:rPr>
            <w:rStyle w:val="Strong"/>
            <w:rFonts w:ascii="Segoe UI" w:hAnsi="Segoe UI" w:cs="Segoe UI"/>
            <w:shd w:val="clear" w:color="auto" w:fill="F7F7F7"/>
          </w:rPr>
          <w:t>4K video capture</w:t>
        </w:r>
        <w:r w:rsidR="00B21457" w:rsidRPr="00651A8D">
          <w:rPr>
            <w:rStyle w:val="Hyperlink"/>
            <w:rFonts w:ascii="Segoe UI" w:hAnsi="Segoe UI" w:cs="Segoe UI"/>
            <w:color w:val="auto"/>
            <w:u w:val="none"/>
            <w:shd w:val="clear" w:color="auto" w:fill="F7F7F7"/>
          </w:rPr>
          <w:t>, perfect for apps that integrate virtual and real-world content together for video creation</w:t>
        </w:r>
      </w:hyperlink>
      <w:r w:rsidR="00B21457" w:rsidRPr="00651A8D">
        <w:rPr>
          <w:rFonts w:ascii="Segoe UI" w:hAnsi="Segoe UI" w:cs="Segoe UI"/>
          <w:shd w:val="clear" w:color="auto" w:fill="F7F7F7"/>
        </w:rPr>
        <w:t>. </w:t>
      </w:r>
      <w:hyperlink r:id="rId19" w:tgtFrame="_blank" w:history="1">
        <w:r w:rsidR="00B21457" w:rsidRPr="00651A8D">
          <w:rPr>
            <w:rStyle w:val="Hyperlink"/>
            <w:rFonts w:ascii="Segoe UI" w:hAnsi="Segoe UI" w:cs="Segoe UI"/>
            <w:color w:val="auto"/>
            <w:u w:val="none"/>
            <w:shd w:val="clear" w:color="auto" w:fill="F7F7F7"/>
          </w:rPr>
          <w:t>It also introduces </w:t>
        </w:r>
        <w:r w:rsidR="00B21457" w:rsidRPr="00651A8D">
          <w:rPr>
            <w:rStyle w:val="Strong"/>
            <w:rFonts w:ascii="Segoe UI" w:hAnsi="Segoe UI" w:cs="Segoe UI"/>
            <w:shd w:val="clear" w:color="auto" w:fill="F7F7F7"/>
          </w:rPr>
          <w:t>Depth API</w:t>
        </w:r>
        <w:r w:rsidR="00B21457" w:rsidRPr="00651A8D">
          <w:rPr>
            <w:rStyle w:val="Hyperlink"/>
            <w:rFonts w:ascii="Segoe UI" w:hAnsi="Segoe UI" w:cs="Segoe UI"/>
            <w:color w:val="auto"/>
            <w:u w:val="none"/>
            <w:shd w:val="clear" w:color="auto" w:fill="F7F7F7"/>
          </w:rPr>
          <w:t xml:space="preserve"> which uses per-pixel depth information about the surrounding environment, </w:t>
        </w:r>
        <w:r w:rsidR="00B21457" w:rsidRPr="00651A8D">
          <w:rPr>
            <w:rStyle w:val="Hyperlink"/>
            <w:rFonts w:ascii="Segoe UI" w:hAnsi="Segoe UI" w:cs="Segoe UI"/>
            <w:color w:val="auto"/>
            <w:u w:val="none"/>
            <w:shd w:val="clear" w:color="auto" w:fill="F7F7F7"/>
          </w:rPr>
          <w:lastRenderedPageBreak/>
          <w:t>making virtual object occlusion even more realistic</w:t>
        </w:r>
      </w:hyperlink>
      <w:r w:rsidR="00B21457" w:rsidRPr="00651A8D">
        <w:rPr>
          <w:rFonts w:ascii="Segoe UI" w:hAnsi="Segoe UI" w:cs="Segoe UI"/>
          <w:shd w:val="clear" w:color="auto" w:fill="F7F7F7"/>
        </w:rPr>
        <w:t>. </w:t>
      </w:r>
      <w:hyperlink r:id="rId20" w:tgtFrame="_blank" w:history="1">
        <w:r w:rsidR="00B21457" w:rsidRPr="00651A8D">
          <w:rPr>
            <w:rStyle w:val="Hyperlink"/>
            <w:rFonts w:ascii="Segoe UI" w:hAnsi="Segoe UI" w:cs="Segoe UI"/>
            <w:color w:val="auto"/>
            <w:u w:val="none"/>
            <w:shd w:val="clear" w:color="auto" w:fill="F7F7F7"/>
          </w:rPr>
          <w:t>Another feature is </w:t>
        </w:r>
        <w:r w:rsidR="00B21457" w:rsidRPr="00651A8D">
          <w:rPr>
            <w:rStyle w:val="Strong"/>
            <w:rFonts w:ascii="Segoe UI" w:hAnsi="Segoe UI" w:cs="Segoe UI"/>
            <w:shd w:val="clear" w:color="auto" w:fill="F7F7F7"/>
          </w:rPr>
          <w:t>Instant AR</w:t>
        </w:r>
        <w:r w:rsidR="00B21457" w:rsidRPr="00651A8D">
          <w:rPr>
            <w:rStyle w:val="Hyperlink"/>
            <w:rFonts w:ascii="Segoe UI" w:hAnsi="Segoe UI" w:cs="Segoe UI"/>
            <w:color w:val="auto"/>
            <w:u w:val="none"/>
            <w:shd w:val="clear" w:color="auto" w:fill="F7F7F7"/>
          </w:rPr>
          <w:t>, which enables incredibly quick plane detection, allowing for the instant placement of AR objects in the real world without scanning</w:t>
        </w:r>
      </w:hyperlink>
      <w:r w:rsidR="00B21457" w:rsidRPr="00651A8D">
        <w:rPr>
          <w:rFonts w:ascii="Segoe UI" w:hAnsi="Segoe UI" w:cs="Segoe UI"/>
          <w:shd w:val="clear" w:color="auto" w:fill="F7F7F7"/>
        </w:rPr>
        <w:t>. </w:t>
      </w:r>
      <w:hyperlink r:id="rId21" w:tgtFrame="_blank" w:history="1">
        <w:r w:rsidR="00B21457" w:rsidRPr="00651A8D">
          <w:rPr>
            <w:rStyle w:val="Hyperlink"/>
            <w:rFonts w:ascii="Segoe UI" w:hAnsi="Segoe UI" w:cs="Segoe UI"/>
            <w:color w:val="auto"/>
            <w:u w:val="none"/>
            <w:shd w:val="clear" w:color="auto" w:fill="F7F7F7"/>
          </w:rPr>
          <w:t>ARKit also supports </w:t>
        </w:r>
        <w:r w:rsidR="00B21457" w:rsidRPr="00651A8D">
          <w:rPr>
            <w:rStyle w:val="Strong"/>
            <w:rFonts w:ascii="Segoe UI" w:hAnsi="Segoe UI" w:cs="Segoe UI"/>
            <w:shd w:val="clear" w:color="auto" w:fill="F7F7F7"/>
          </w:rPr>
          <w:t>Motion Capture</w:t>
        </w:r>
        <w:r w:rsidR="00B21457" w:rsidRPr="00651A8D">
          <w:rPr>
            <w:rStyle w:val="Hyperlink"/>
            <w:rFonts w:ascii="Segoe UI" w:hAnsi="Segoe UI" w:cs="Segoe UI"/>
            <w:color w:val="auto"/>
            <w:u w:val="none"/>
            <w:shd w:val="clear" w:color="auto" w:fill="F7F7F7"/>
          </w:rPr>
          <w:t>, capturing the motion of a person in real time with a single camera</w:t>
        </w:r>
      </w:hyperlink>
      <w:r w:rsidR="00434AC6">
        <w:rPr>
          <w:rFonts w:ascii="Segoe UI" w:hAnsi="Segoe UI" w:cs="Segoe UI"/>
        </w:rPr>
        <w:t>.</w:t>
      </w:r>
    </w:p>
    <w:p w14:paraId="37680FD1" w14:textId="3A76AC0C" w:rsidR="00E90BC4" w:rsidRPr="00E90BC4" w:rsidRDefault="00A61B7F" w:rsidP="00E90BC4">
      <w:pPr>
        <w:rPr>
          <w:rFonts w:ascii="Segoe UI" w:hAnsi="Segoe UI" w:cs="Segoe UI"/>
          <w:sz w:val="24"/>
          <w:szCs w:val="24"/>
        </w:rPr>
      </w:pPr>
      <w:hyperlink r:id="rId22" w:tgtFrame="_blank" w:history="1">
        <w:r w:rsidR="00E90BC4" w:rsidRPr="00E90BC4">
          <w:rPr>
            <w:rStyle w:val="Hyperlink"/>
            <w:rFonts w:ascii="Segoe UI" w:hAnsi="Segoe UI" w:cs="Segoe UI"/>
            <w:b/>
            <w:bCs/>
            <w:color w:val="auto"/>
            <w:sz w:val="24"/>
            <w:szCs w:val="24"/>
            <w:u w:val="none"/>
          </w:rPr>
          <w:t>Demand Statistics</w:t>
        </w:r>
      </w:hyperlink>
      <w:r w:rsidR="00E90BC4" w:rsidRPr="00E90BC4">
        <w:rPr>
          <w:rFonts w:ascii="Segoe UI" w:hAnsi="Segoe UI" w:cs="Segoe UI"/>
          <w:sz w:val="24"/>
          <w:szCs w:val="24"/>
        </w:rPr>
        <w:t>:</w:t>
      </w:r>
    </w:p>
    <w:p w14:paraId="2E33843E" w14:textId="75B311F0" w:rsidR="00E90BC4" w:rsidRPr="00E90BC4" w:rsidRDefault="00A61B7F" w:rsidP="00E90BC4">
      <w:pPr>
        <w:numPr>
          <w:ilvl w:val="0"/>
          <w:numId w:val="2"/>
        </w:numPr>
        <w:rPr>
          <w:rFonts w:ascii="Segoe UI" w:hAnsi="Segoe UI" w:cs="Segoe UI"/>
          <w:sz w:val="24"/>
          <w:szCs w:val="24"/>
        </w:rPr>
      </w:pPr>
      <w:hyperlink r:id="rId23" w:tgtFrame="_blank" w:history="1">
        <w:r w:rsidR="00E90BC4" w:rsidRPr="00E90BC4">
          <w:rPr>
            <w:rStyle w:val="Hyperlink"/>
            <w:rFonts w:ascii="Segoe UI" w:hAnsi="Segoe UI" w:cs="Segoe UI"/>
            <w:color w:val="auto"/>
            <w:sz w:val="24"/>
            <w:szCs w:val="24"/>
            <w:u w:val="none"/>
          </w:rPr>
          <w:t>As of 2021, there were more than 8,700 ARKit-enabled apps on the App Store</w:t>
        </w:r>
      </w:hyperlink>
      <w:r w:rsidR="00E90BC4" w:rsidRPr="00E90BC4">
        <w:rPr>
          <w:rFonts w:ascii="Segoe UI" w:hAnsi="Segoe UI" w:cs="Segoe UI"/>
          <w:sz w:val="24"/>
          <w:szCs w:val="24"/>
        </w:rPr>
        <w:t>.</w:t>
      </w:r>
    </w:p>
    <w:p w14:paraId="096504A9" w14:textId="71C40C43" w:rsidR="00E90BC4" w:rsidRPr="00E90BC4" w:rsidRDefault="00A61B7F" w:rsidP="00E90BC4">
      <w:pPr>
        <w:numPr>
          <w:ilvl w:val="0"/>
          <w:numId w:val="2"/>
        </w:numPr>
        <w:rPr>
          <w:rFonts w:ascii="Segoe UI" w:hAnsi="Segoe UI" w:cs="Segoe UI"/>
          <w:sz w:val="24"/>
          <w:szCs w:val="24"/>
        </w:rPr>
      </w:pPr>
      <w:hyperlink r:id="rId24" w:tgtFrame="_blank" w:history="1">
        <w:r w:rsidR="00E90BC4" w:rsidRPr="00E90BC4">
          <w:rPr>
            <w:rStyle w:val="Hyperlink"/>
            <w:rFonts w:ascii="Segoe UI" w:hAnsi="Segoe UI" w:cs="Segoe UI"/>
            <w:color w:val="auto"/>
            <w:sz w:val="24"/>
            <w:szCs w:val="24"/>
            <w:u w:val="none"/>
          </w:rPr>
          <w:t>The global mobile app market, valued at $228.98 billion in 2023, is projected to reach $510.39 billion by 2027</w:t>
        </w:r>
      </w:hyperlink>
      <w:r w:rsidR="00E90BC4" w:rsidRPr="00E90BC4">
        <w:rPr>
          <w:rFonts w:ascii="Segoe UI" w:hAnsi="Segoe UI" w:cs="Segoe UI"/>
          <w:sz w:val="24"/>
          <w:szCs w:val="24"/>
        </w:rPr>
        <w:t>.</w:t>
      </w:r>
    </w:p>
    <w:p w14:paraId="302AD313" w14:textId="266D6FF0" w:rsidR="001E0A0E" w:rsidRPr="00434AC6" w:rsidRDefault="00A61B7F" w:rsidP="002725DD">
      <w:pPr>
        <w:numPr>
          <w:ilvl w:val="0"/>
          <w:numId w:val="2"/>
        </w:numPr>
        <w:rPr>
          <w:rFonts w:ascii="Segoe UI" w:hAnsi="Segoe UI" w:cs="Segoe UI"/>
          <w:sz w:val="24"/>
          <w:szCs w:val="24"/>
        </w:rPr>
      </w:pPr>
      <w:hyperlink r:id="rId25" w:tgtFrame="_blank" w:history="1">
        <w:r w:rsidR="00E90BC4" w:rsidRPr="00E90BC4">
          <w:rPr>
            <w:rStyle w:val="Hyperlink"/>
            <w:rFonts w:ascii="Segoe UI" w:hAnsi="Segoe UI" w:cs="Segoe UI"/>
            <w:color w:val="auto"/>
            <w:sz w:val="24"/>
            <w:szCs w:val="24"/>
            <w:u w:val="none"/>
          </w:rPr>
          <w:t>Apple Services, which includes ARKit, was responsible for 22% of Apple’s revenue in 2023</w:t>
        </w:r>
      </w:hyperlink>
      <w:r w:rsidR="00434AC6">
        <w:rPr>
          <w:rFonts w:ascii="Segoe UI" w:hAnsi="Segoe UI" w:cs="Segoe UI"/>
          <w:sz w:val="24"/>
          <w:szCs w:val="24"/>
        </w:rPr>
        <w:t>.</w:t>
      </w:r>
    </w:p>
    <w:p w14:paraId="0E2FFDF3" w14:textId="4CADFF73" w:rsidR="001E0A0E" w:rsidRPr="001963F3" w:rsidRDefault="001963F3" w:rsidP="0040772D">
      <w:pPr>
        <w:rPr>
          <w:rFonts w:ascii="Segoe UI" w:hAnsi="Segoe UI" w:cs="Segoe UI"/>
          <w:b/>
          <w:bCs/>
        </w:rPr>
      </w:pPr>
      <w:r w:rsidRPr="001963F3">
        <w:rPr>
          <w:rFonts w:ascii="Segoe UI" w:hAnsi="Segoe UI" w:cs="Segoe UI"/>
          <w:b/>
          <w:bCs/>
        </w:rPr>
        <w:t>Google ARcore</w:t>
      </w:r>
    </w:p>
    <w:p w14:paraId="4A2DC79A" w14:textId="269DD98E" w:rsidR="001963F3" w:rsidRDefault="00A61B7F" w:rsidP="0040772D">
      <w:pPr>
        <w:rPr>
          <w:rFonts w:ascii="Segoe UI" w:hAnsi="Segoe UI" w:cs="Segoe UI"/>
        </w:rPr>
      </w:pPr>
      <w:hyperlink r:id="rId26" w:tgtFrame="_blank" w:history="1">
        <w:r w:rsidR="009E29A9" w:rsidRPr="009E29A9">
          <w:rPr>
            <w:rStyle w:val="Hyperlink"/>
            <w:rFonts w:ascii="Segoe UI" w:hAnsi="Segoe UI" w:cs="Segoe UI"/>
            <w:b/>
            <w:bCs/>
            <w:color w:val="auto"/>
            <w:u w:val="none"/>
          </w:rPr>
          <w:t>Google ARCore</w:t>
        </w:r>
        <w:r w:rsidR="009E29A9" w:rsidRPr="009E29A9">
          <w:rPr>
            <w:rStyle w:val="Hyperlink"/>
            <w:rFonts w:ascii="Segoe UI" w:hAnsi="Segoe UI" w:cs="Segoe UI"/>
            <w:color w:val="auto"/>
            <w:u w:val="none"/>
          </w:rPr>
          <w:t> is a platform that allows developers to build augmented reality experiences on Android, iOS, Unity, and Web</w:t>
        </w:r>
      </w:hyperlink>
      <w:hyperlink r:id="rId27" w:tgtFrame="_blank" w:history="1"/>
      <w:r w:rsidR="009E29A9" w:rsidRPr="009E29A9">
        <w:rPr>
          <w:rFonts w:ascii="Segoe UI" w:hAnsi="Segoe UI" w:cs="Segoe UI"/>
        </w:rPr>
        <w:t>. </w:t>
      </w:r>
      <w:hyperlink r:id="rId28" w:tgtFrame="_blank" w:history="1">
        <w:r w:rsidR="009E29A9" w:rsidRPr="009E29A9">
          <w:rPr>
            <w:rStyle w:val="Hyperlink"/>
            <w:rFonts w:ascii="Segoe UI" w:hAnsi="Segoe UI" w:cs="Segoe UI"/>
            <w:color w:val="auto"/>
            <w:u w:val="none"/>
          </w:rPr>
          <w:t>It provides several fundamental tools to create immersive experiences, including </w:t>
        </w:r>
        <w:r w:rsidR="009E29A9" w:rsidRPr="009E29A9">
          <w:rPr>
            <w:rStyle w:val="Hyperlink"/>
            <w:rFonts w:ascii="Segoe UI" w:hAnsi="Segoe UI" w:cs="Segoe UI"/>
            <w:b/>
            <w:bCs/>
            <w:color w:val="auto"/>
            <w:u w:val="none"/>
          </w:rPr>
          <w:t>Motion Tracking</w:t>
        </w:r>
        <w:r w:rsidR="009E29A9" w:rsidRPr="009E29A9">
          <w:rPr>
            <w:rStyle w:val="Hyperlink"/>
            <w:rFonts w:ascii="Segoe UI" w:hAnsi="Segoe UI" w:cs="Segoe UI"/>
            <w:color w:val="auto"/>
            <w:u w:val="none"/>
          </w:rPr>
          <w:t>, which shows positions relative to the world</w:t>
        </w:r>
      </w:hyperlink>
      <w:hyperlink r:id="rId29" w:tgtFrame="_blank" w:history="1"/>
      <w:hyperlink r:id="rId30" w:tgtFrame="_blank" w:history="1"/>
      <w:hyperlink r:id="rId31" w:history="1">
        <w:r w:rsidR="009E29A9" w:rsidRPr="009E29A9">
          <w:rPr>
            <w:rStyle w:val="Hyperlink"/>
            <w:rFonts w:ascii="Segoe UI" w:hAnsi="Segoe UI" w:cs="Segoe UI"/>
            <w:b/>
            <w:bCs/>
            <w:color w:val="auto"/>
            <w:u w:val="none"/>
          </w:rPr>
          <w:t>Anchors</w:t>
        </w:r>
        <w:r w:rsidR="009E29A9" w:rsidRPr="009E29A9">
          <w:rPr>
            <w:rStyle w:val="Hyperlink"/>
            <w:rFonts w:ascii="Segoe UI" w:hAnsi="Segoe UI" w:cs="Segoe UI"/>
            <w:color w:val="auto"/>
            <w:u w:val="none"/>
          </w:rPr>
          <w:t> ensure tracking of an object’s position over time</w:t>
        </w:r>
      </w:hyperlink>
      <w:hyperlink r:id="rId32" w:tgtFrame="_blank" w:history="1"/>
      <w:hyperlink r:id="rId33" w:tgtFrame="_blank" w:history="1"/>
      <w:hyperlink r:id="rId34" w:tgtFrame="_blank" w:history="1">
        <w:r w:rsidR="009E29A9" w:rsidRPr="009E29A9">
          <w:rPr>
            <w:rStyle w:val="Hyperlink"/>
            <w:rFonts w:ascii="Segoe UI" w:hAnsi="Segoe UI" w:cs="Segoe UI"/>
            <w:b/>
            <w:bCs/>
            <w:color w:val="auto"/>
            <w:u w:val="none"/>
          </w:rPr>
          <w:t>Environmental Understanding</w:t>
        </w:r>
        <w:r w:rsidR="009E29A9" w:rsidRPr="009E29A9">
          <w:rPr>
            <w:rStyle w:val="Hyperlink"/>
            <w:rFonts w:ascii="Segoe UI" w:hAnsi="Segoe UI" w:cs="Segoe UI"/>
            <w:color w:val="auto"/>
            <w:u w:val="none"/>
          </w:rPr>
          <w:t> detects the size and location of all types of surfaces</w:t>
        </w:r>
      </w:hyperlink>
      <w:hyperlink r:id="rId35" w:tgtFrame="_blank" w:history="1"/>
      <w:hyperlink r:id="rId36" w:tgtFrame="_blank" w:history="1"/>
      <w:hyperlink r:id="rId37" w:tgtFrame="_blank" w:history="1">
        <w:r w:rsidR="009E29A9" w:rsidRPr="009E29A9">
          <w:rPr>
            <w:rStyle w:val="Hyperlink"/>
            <w:rFonts w:ascii="Segoe UI" w:hAnsi="Segoe UI" w:cs="Segoe UI"/>
            <w:b/>
            <w:bCs/>
            <w:color w:val="auto"/>
            <w:u w:val="none"/>
          </w:rPr>
          <w:t>Depth Understanding</w:t>
        </w:r>
        <w:r w:rsidR="009E29A9" w:rsidRPr="009E29A9">
          <w:rPr>
            <w:rStyle w:val="Hyperlink"/>
            <w:rFonts w:ascii="Segoe UI" w:hAnsi="Segoe UI" w:cs="Segoe UI"/>
            <w:color w:val="auto"/>
            <w:u w:val="none"/>
          </w:rPr>
          <w:t> measures the distance between surfaces from a given point</w:t>
        </w:r>
      </w:hyperlink>
      <w:hyperlink r:id="rId38" w:tgtFrame="_blank" w:history="1"/>
      <w:hyperlink r:id="rId39" w:tgtFrame="_blank" w:history="1"/>
      <w:hyperlink r:id="rId40" w:history="1">
        <w:r w:rsidR="009E29A9" w:rsidRPr="009E29A9">
          <w:rPr>
            <w:rStyle w:val="Hyperlink"/>
            <w:rFonts w:ascii="Segoe UI" w:hAnsi="Segoe UI" w:cs="Segoe UI"/>
            <w:b/>
            <w:bCs/>
            <w:color w:val="auto"/>
            <w:u w:val="none"/>
          </w:rPr>
          <w:t>Light Estimation</w:t>
        </w:r>
        <w:r w:rsidR="009E29A9" w:rsidRPr="009E29A9">
          <w:rPr>
            <w:rStyle w:val="Hyperlink"/>
            <w:rFonts w:ascii="Segoe UI" w:hAnsi="Segoe UI" w:cs="Segoe UI"/>
            <w:color w:val="auto"/>
            <w:u w:val="none"/>
          </w:rPr>
          <w:t> provides information about the average intensity and color correction of the environment</w:t>
        </w:r>
      </w:hyperlink>
      <w:hyperlink r:id="rId41" w:tgtFrame="_blank" w:history="1"/>
      <w:hyperlink r:id="rId42" w:tgtFrame="_blank" w:history="1"/>
      <w:r w:rsidR="009E29A9" w:rsidRPr="009E29A9">
        <w:rPr>
          <w:rFonts w:ascii="Segoe UI" w:hAnsi="Segoe UI" w:cs="Segoe UI"/>
        </w:rPr>
        <w:t>.</w:t>
      </w:r>
    </w:p>
    <w:p w14:paraId="10AFD490" w14:textId="1EE0F17C" w:rsidR="009E29A9" w:rsidRDefault="009E29A9" w:rsidP="0040772D">
      <w:r>
        <w:rPr>
          <w:rFonts w:ascii="Roboto" w:hAnsi="Roboto"/>
          <w:color w:val="111111"/>
          <w:shd w:val="clear" w:color="auto" w:fill="F7F7F7"/>
        </w:rPr>
        <w:t> </w:t>
      </w:r>
      <w:hyperlink r:id="rId43" w:tgtFrame="_blank" w:history="1">
        <w:r w:rsidRPr="009E29A9">
          <w:rPr>
            <w:rStyle w:val="Hyperlink"/>
            <w:rFonts w:ascii="Roboto" w:hAnsi="Roboto"/>
            <w:color w:val="auto"/>
            <w:u w:val="none"/>
            <w:shd w:val="clear" w:color="auto" w:fill="F7F7F7"/>
          </w:rPr>
          <w:t>As of May 2021, ARCore had over </w:t>
        </w:r>
        <w:r w:rsidRPr="009E29A9">
          <w:rPr>
            <w:rStyle w:val="Strong"/>
            <w:rFonts w:ascii="Roboto" w:hAnsi="Roboto"/>
            <w:shd w:val="clear" w:color="auto" w:fill="F7F7F7"/>
          </w:rPr>
          <w:t>1 billion lifetime installs</w:t>
        </w:r>
        <w:r w:rsidRPr="009E29A9">
          <w:rPr>
            <w:rStyle w:val="Hyperlink"/>
            <w:rFonts w:ascii="Roboto" w:hAnsi="Roboto"/>
            <w:color w:val="auto"/>
            <w:u w:val="none"/>
            <w:shd w:val="clear" w:color="auto" w:fill="F7F7F7"/>
          </w:rPr>
          <w:t> and was compatible with </w:t>
        </w:r>
        <w:r w:rsidRPr="009E29A9">
          <w:rPr>
            <w:rStyle w:val="Strong"/>
            <w:rFonts w:ascii="Roboto" w:hAnsi="Roboto"/>
            <w:shd w:val="clear" w:color="auto" w:fill="F7F7F7"/>
          </w:rPr>
          <w:t>850 million devices</w:t>
        </w:r>
        <w:r w:rsidRPr="009E29A9">
          <w:rPr>
            <w:rStyle w:val="Hyperlink"/>
            <w:rFonts w:ascii="Roboto" w:hAnsi="Roboto"/>
            <w:color w:val="auto"/>
            <w:u w:val="none"/>
            <w:shd w:val="clear" w:color="auto" w:fill="F7F7F7"/>
          </w:rPr>
          <w:t>, making augmented reality accessible to nearly everyone with a smartphone</w:t>
        </w:r>
      </w:hyperlink>
      <w:r w:rsidRPr="009E29A9">
        <w:t>.</w:t>
      </w:r>
    </w:p>
    <w:p w14:paraId="369CD5C0" w14:textId="39C0E6F7" w:rsidR="007417E0" w:rsidRDefault="007417E0" w:rsidP="0040772D"/>
    <w:p w14:paraId="38695EC2" w14:textId="53297B33" w:rsidR="007417E0" w:rsidRPr="00DD5FDD" w:rsidRDefault="007417E0" w:rsidP="0040772D">
      <w:pPr>
        <w:rPr>
          <w:b/>
          <w:bCs/>
          <w:sz w:val="24"/>
          <w:szCs w:val="24"/>
        </w:rPr>
      </w:pPr>
      <w:r w:rsidRPr="00DD5FDD">
        <w:rPr>
          <w:b/>
          <w:bCs/>
          <w:sz w:val="24"/>
          <w:szCs w:val="24"/>
        </w:rPr>
        <w:t>Meta Quest</w:t>
      </w:r>
    </w:p>
    <w:p w14:paraId="79683D8C" w14:textId="35FE2A51" w:rsidR="007417E0" w:rsidRPr="00DD5FDD" w:rsidRDefault="00A61B7F" w:rsidP="0040772D">
      <w:hyperlink r:id="rId44" w:tgtFrame="_blank" w:history="1">
        <w:r w:rsidR="007417E0" w:rsidRPr="00DD5FDD">
          <w:rPr>
            <w:rStyle w:val="Hyperlink"/>
            <w:rFonts w:ascii="Roboto" w:hAnsi="Roboto"/>
            <w:color w:val="auto"/>
            <w:u w:val="none"/>
            <w:shd w:val="clear" w:color="auto" w:fill="F7F7F7"/>
          </w:rPr>
          <w:t>Meta Quest is a next-generation virtual reality (VR) and mixed-reality headset developed by Meta Platforms</w:t>
        </w:r>
      </w:hyperlink>
      <w:r w:rsidR="007417E0" w:rsidRPr="00DD5FDD">
        <w:rPr>
          <w:rFonts w:ascii="Roboto" w:hAnsi="Roboto"/>
          <w:shd w:val="clear" w:color="auto" w:fill="F7F7F7"/>
        </w:rPr>
        <w:t>. </w:t>
      </w:r>
      <w:hyperlink r:id="rId45" w:tgtFrame="_blank" w:history="1">
        <w:r w:rsidR="007417E0" w:rsidRPr="00DD5FDD">
          <w:rPr>
            <w:rStyle w:val="Hyperlink"/>
            <w:rFonts w:ascii="Roboto" w:hAnsi="Roboto"/>
            <w:color w:val="auto"/>
            <w:u w:val="none"/>
            <w:shd w:val="clear" w:color="auto" w:fill="F7F7F7"/>
          </w:rPr>
          <w:t>It features a higher resolution, a stronger performance, innovative Meta Reality technology, and a slimmer, more comfortable design</w:t>
        </w:r>
      </w:hyperlink>
      <w:r w:rsidR="007417E0" w:rsidRPr="00DD5FDD">
        <w:rPr>
          <w:rFonts w:ascii="Roboto" w:hAnsi="Roboto"/>
          <w:shd w:val="clear" w:color="auto" w:fill="F7F7F7"/>
        </w:rPr>
        <w:t>. </w:t>
      </w:r>
      <w:hyperlink r:id="rId46" w:tgtFrame="_blank" w:history="1">
        <w:r w:rsidR="007417E0" w:rsidRPr="00DD5FDD">
          <w:rPr>
            <w:rStyle w:val="Hyperlink"/>
            <w:rFonts w:ascii="Roboto" w:hAnsi="Roboto"/>
            <w:color w:val="auto"/>
            <w:u w:val="none"/>
            <w:shd w:val="clear" w:color="auto" w:fill="F7F7F7"/>
          </w:rPr>
          <w:t>The device includes features like Boundary, Passthrough, and Spatial Anchors</w:t>
        </w:r>
      </w:hyperlink>
      <w:r w:rsidR="007417E0" w:rsidRPr="00DD5FDD">
        <w:rPr>
          <w:rFonts w:ascii="Roboto" w:hAnsi="Roboto"/>
          <w:shd w:val="clear" w:color="auto" w:fill="F7F7F7"/>
        </w:rPr>
        <w:t>. </w:t>
      </w:r>
      <w:hyperlink r:id="rId47" w:tgtFrame="_blank" w:history="1">
        <w:r w:rsidR="007417E0" w:rsidRPr="00DD5FDD">
          <w:rPr>
            <w:rStyle w:val="Hyperlink"/>
            <w:rFonts w:ascii="Roboto" w:hAnsi="Roboto"/>
            <w:color w:val="auto"/>
            <w:u w:val="none"/>
            <w:shd w:val="clear" w:color="auto" w:fill="F7F7F7"/>
          </w:rPr>
          <w:t>It also supports Voice Commands and Voice Dictation</w:t>
        </w:r>
      </w:hyperlink>
      <w:r w:rsidR="007417E0" w:rsidRPr="00DD5FDD">
        <w:t>.</w:t>
      </w:r>
    </w:p>
    <w:p w14:paraId="3B713EAC" w14:textId="607CE878" w:rsidR="007417E0" w:rsidRPr="00DD5FDD" w:rsidRDefault="00A61B7F" w:rsidP="007417E0">
      <w:pPr>
        <w:pStyle w:val="NormalWeb"/>
        <w:shd w:val="clear" w:color="auto" w:fill="F7F7F7"/>
        <w:spacing w:before="0" w:beforeAutospacing="0" w:after="0" w:afterAutospacing="0"/>
        <w:rPr>
          <w:rFonts w:ascii="Roboto" w:hAnsi="Roboto"/>
        </w:rPr>
      </w:pPr>
      <w:hyperlink r:id="rId48" w:tgtFrame="_blank" w:history="1">
        <w:r w:rsidR="007417E0" w:rsidRPr="00DD5FDD">
          <w:rPr>
            <w:rStyle w:val="Hyperlink"/>
            <w:rFonts w:ascii="Roboto" w:hAnsi="Roboto"/>
            <w:color w:val="auto"/>
            <w:u w:val="none"/>
          </w:rPr>
          <w:t>For revenue, Meta’s final Q4 2023 earnings report showed $40.1 billion in revenue and a 41% operating margin</w:t>
        </w:r>
      </w:hyperlink>
      <w:r w:rsidR="007417E0" w:rsidRPr="00DD5FDD">
        <w:rPr>
          <w:rFonts w:ascii="Roboto" w:hAnsi="Roboto"/>
        </w:rPr>
        <w:t>. </w:t>
      </w:r>
      <w:hyperlink r:id="rId49" w:tgtFrame="_blank" w:history="1">
        <w:r w:rsidR="007417E0" w:rsidRPr="00DD5FDD">
          <w:rPr>
            <w:rStyle w:val="Hyperlink"/>
            <w:rFonts w:ascii="Roboto" w:hAnsi="Roboto"/>
            <w:color w:val="auto"/>
            <w:u w:val="none"/>
          </w:rPr>
          <w:t>The Meta Quest store has earned $1.5 billion in revenue on games and apps since May 2019</w:t>
        </w:r>
      </w:hyperlink>
      <w:r w:rsidR="007417E0" w:rsidRPr="00DD5FDD">
        <w:rPr>
          <w:rFonts w:ascii="Roboto" w:hAnsi="Roboto"/>
        </w:rPr>
        <w:t>.</w:t>
      </w:r>
    </w:p>
    <w:p w14:paraId="027E1A57" w14:textId="62DB3A58" w:rsidR="007417E0" w:rsidRDefault="00A61B7F" w:rsidP="007417E0">
      <w:pPr>
        <w:pStyle w:val="NormalWeb"/>
        <w:shd w:val="clear" w:color="auto" w:fill="F7F7F7"/>
        <w:spacing w:before="0" w:beforeAutospacing="0" w:after="0" w:afterAutospacing="0"/>
        <w:rPr>
          <w:rFonts w:ascii="Roboto" w:hAnsi="Roboto"/>
        </w:rPr>
      </w:pPr>
      <w:hyperlink r:id="rId50" w:tgtFrame="_blank" w:history="1">
        <w:r w:rsidR="007417E0" w:rsidRPr="00DD5FDD">
          <w:rPr>
            <w:rStyle w:val="Hyperlink"/>
            <w:rFonts w:ascii="Roboto" w:hAnsi="Roboto"/>
            <w:color w:val="auto"/>
            <w:u w:val="none"/>
          </w:rPr>
          <w:t>As for units sold, Meta has reportedly sold almost 20 million Quest headsets so far</w:t>
        </w:r>
      </w:hyperlink>
      <w:r w:rsidR="007417E0" w:rsidRPr="00DD5FDD">
        <w:rPr>
          <w:rFonts w:ascii="Roboto" w:hAnsi="Roboto"/>
        </w:rPr>
        <w:t>. </w:t>
      </w:r>
      <w:hyperlink r:id="rId51" w:tgtFrame="_blank" w:history="1">
        <w:r w:rsidR="007417E0" w:rsidRPr="00DD5FDD">
          <w:rPr>
            <w:rStyle w:val="Hyperlink"/>
            <w:rFonts w:ascii="Roboto" w:hAnsi="Roboto"/>
            <w:color w:val="auto"/>
            <w:u w:val="none"/>
          </w:rPr>
          <w:t>In Q4 2022, Meta sold approximately 1.138 million units, including both Quest and Quest Pro</w:t>
        </w:r>
      </w:hyperlink>
      <w:r w:rsidR="007417E0" w:rsidRPr="00DD5FDD">
        <w:rPr>
          <w:rFonts w:ascii="Roboto" w:hAnsi="Roboto"/>
        </w:rPr>
        <w:t>.</w:t>
      </w:r>
    </w:p>
    <w:p w14:paraId="0F5A2E05" w14:textId="4CFBA25E" w:rsidR="00DD5FDD" w:rsidRDefault="00DD5FDD" w:rsidP="007417E0">
      <w:pPr>
        <w:pStyle w:val="NormalWeb"/>
        <w:shd w:val="clear" w:color="auto" w:fill="F7F7F7"/>
        <w:spacing w:before="0" w:beforeAutospacing="0" w:after="0" w:afterAutospacing="0"/>
        <w:rPr>
          <w:rFonts w:ascii="Roboto" w:hAnsi="Roboto"/>
        </w:rPr>
      </w:pPr>
    </w:p>
    <w:p w14:paraId="6C90D3CD" w14:textId="2E1A9C36" w:rsidR="00DD5FDD" w:rsidRPr="00C7271C" w:rsidRDefault="00DD5FDD" w:rsidP="007417E0">
      <w:pPr>
        <w:pStyle w:val="NormalWeb"/>
        <w:shd w:val="clear" w:color="auto" w:fill="F7F7F7"/>
        <w:spacing w:before="0" w:beforeAutospacing="0" w:after="0" w:afterAutospacing="0"/>
        <w:rPr>
          <w:rFonts w:ascii="Roboto" w:hAnsi="Roboto"/>
          <w:b/>
          <w:bCs/>
        </w:rPr>
      </w:pPr>
      <w:r w:rsidRPr="00C7271C">
        <w:rPr>
          <w:rFonts w:ascii="Roboto" w:hAnsi="Roboto"/>
          <w:b/>
          <w:bCs/>
        </w:rPr>
        <w:t>HTC Vive</w:t>
      </w:r>
    </w:p>
    <w:p w14:paraId="6163B8D5" w14:textId="60D2EC7D" w:rsidR="00DD5FDD" w:rsidRPr="00DD5FDD" w:rsidRDefault="00A61B7F" w:rsidP="007417E0">
      <w:pPr>
        <w:pStyle w:val="NormalWeb"/>
        <w:shd w:val="clear" w:color="auto" w:fill="F7F7F7"/>
        <w:spacing w:before="0" w:beforeAutospacing="0" w:after="0" w:afterAutospacing="0"/>
      </w:pPr>
      <w:hyperlink r:id="rId52" w:tgtFrame="_blank" w:history="1">
        <w:r w:rsidR="00DD5FDD" w:rsidRPr="00DD5FDD">
          <w:rPr>
            <w:rStyle w:val="Hyperlink"/>
            <w:rFonts w:ascii="Roboto" w:hAnsi="Roboto"/>
            <w:color w:val="auto"/>
            <w:u w:val="none"/>
            <w:shd w:val="clear" w:color="auto" w:fill="F7F7F7"/>
          </w:rPr>
          <w:t>HTC Vive is a virtual reality headset developed by HTC in collaboration with Valve</w:t>
        </w:r>
      </w:hyperlink>
      <w:r w:rsidR="00DD5FDD" w:rsidRPr="00DD5FDD">
        <w:rPr>
          <w:rFonts w:ascii="Roboto" w:hAnsi="Roboto"/>
          <w:shd w:val="clear" w:color="auto" w:fill="F7F7F7"/>
        </w:rPr>
        <w:t>. </w:t>
      </w:r>
      <w:hyperlink r:id="rId53" w:tgtFrame="_blank" w:history="1">
        <w:r w:rsidR="00DD5FDD" w:rsidRPr="00DD5FDD">
          <w:rPr>
            <w:rStyle w:val="Hyperlink"/>
            <w:rFonts w:ascii="Roboto" w:hAnsi="Roboto"/>
            <w:color w:val="auto"/>
            <w:u w:val="none"/>
            <w:shd w:val="clear" w:color="auto" w:fill="F7F7F7"/>
          </w:rPr>
          <w:t>It was released in 2016 and is powered by a PC</w:t>
        </w:r>
      </w:hyperlink>
      <w:r w:rsidR="00DD5FDD" w:rsidRPr="00DD5FDD">
        <w:rPr>
          <w:rFonts w:ascii="Roboto" w:hAnsi="Roboto"/>
          <w:shd w:val="clear" w:color="auto" w:fill="F7F7F7"/>
        </w:rPr>
        <w:t>. </w:t>
      </w:r>
      <w:hyperlink r:id="rId54" w:tgtFrame="_blank" w:history="1">
        <w:r w:rsidR="00DD5FDD" w:rsidRPr="00DD5FDD">
          <w:rPr>
            <w:rStyle w:val="Hyperlink"/>
            <w:rFonts w:ascii="Roboto" w:hAnsi="Roboto"/>
            <w:color w:val="auto"/>
            <w:u w:val="none"/>
            <w:shd w:val="clear" w:color="auto" w:fill="F7F7F7"/>
          </w:rPr>
          <w:t>The Vive features a resolution of 1080x1200 per eye, a field of view of 108°, and a refresh rate of 90 Hz</w:t>
        </w:r>
      </w:hyperlink>
      <w:r w:rsidR="00DD5FDD" w:rsidRPr="00DD5FDD">
        <w:rPr>
          <w:rFonts w:ascii="Roboto" w:hAnsi="Roboto"/>
          <w:shd w:val="clear" w:color="auto" w:fill="F7F7F7"/>
        </w:rPr>
        <w:t>. </w:t>
      </w:r>
      <w:hyperlink r:id="rId55" w:tgtFrame="_blank" w:history="1">
        <w:r w:rsidR="00DD5FDD" w:rsidRPr="00DD5FDD">
          <w:rPr>
            <w:rStyle w:val="Hyperlink"/>
            <w:rFonts w:ascii="Roboto" w:hAnsi="Roboto"/>
            <w:color w:val="auto"/>
            <w:u w:val="none"/>
            <w:shd w:val="clear" w:color="auto" w:fill="F7F7F7"/>
          </w:rPr>
          <w:t>It also includes a second outward-facing camera, a microphone for noise cancellation analysis, and a refreshed design with a more “balanced” form, lighter weight, and a strap with over-ear headphones</w:t>
        </w:r>
      </w:hyperlink>
      <w:r w:rsidR="00DD5FDD" w:rsidRPr="00DD5FDD">
        <w:t>.</w:t>
      </w:r>
    </w:p>
    <w:p w14:paraId="16C76495" w14:textId="7207D3BC"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r w:rsidRPr="00DD5FDD">
        <w:rPr>
          <w:rFonts w:ascii="Roboto" w:hAnsi="Roboto"/>
          <w:shd w:val="clear" w:color="auto" w:fill="F7F7F7"/>
        </w:rPr>
        <w:t> </w:t>
      </w:r>
      <w:hyperlink r:id="rId56" w:tgtFrame="_blank" w:history="1">
        <w:r w:rsidRPr="00DD5FDD">
          <w:rPr>
            <w:rStyle w:val="Hyperlink"/>
            <w:rFonts w:ascii="Roboto" w:hAnsi="Roboto"/>
            <w:color w:val="auto"/>
            <w:u w:val="none"/>
            <w:shd w:val="clear" w:color="auto" w:fill="F7F7F7"/>
          </w:rPr>
          <w:t>The Vive uses a laser tracking system for movement tracking, which offers a high level of accuracy</w:t>
        </w:r>
      </w:hyperlink>
      <w:r w:rsidRPr="00DD5FDD">
        <w:rPr>
          <w:rFonts w:ascii="Roboto" w:hAnsi="Roboto"/>
          <w:shd w:val="clear" w:color="auto" w:fill="F7F7F7"/>
        </w:rPr>
        <w:t>.</w:t>
      </w:r>
    </w:p>
    <w:p w14:paraId="3152BE98" w14:textId="4E66AB41"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p>
    <w:p w14:paraId="116889A0" w14:textId="44E7901E" w:rsidR="00DD5FDD" w:rsidRPr="00DD5FDD" w:rsidRDefault="00A61B7F" w:rsidP="00DD5FDD">
      <w:pPr>
        <w:pStyle w:val="NormalWeb"/>
        <w:shd w:val="clear" w:color="auto" w:fill="F7F7F7"/>
        <w:spacing w:before="0" w:beforeAutospacing="0" w:after="0" w:afterAutospacing="0"/>
        <w:rPr>
          <w:rFonts w:ascii="Roboto" w:hAnsi="Roboto"/>
        </w:rPr>
      </w:pPr>
      <w:hyperlink r:id="rId57" w:tgtFrame="_blank" w:history="1">
        <w:r w:rsidR="00DD5FDD" w:rsidRPr="00DD5FDD">
          <w:rPr>
            <w:rStyle w:val="Hyperlink"/>
            <w:rFonts w:ascii="Roboto" w:hAnsi="Roboto"/>
            <w:color w:val="auto"/>
            <w:u w:val="none"/>
          </w:rPr>
          <w:t>For revenue, HTC boosted its sales to $185.2 million USD ($5.25 billion NT) and increased its gross margin of sales to 31.1 percent, up from 27 percent in 2020</w:t>
        </w:r>
      </w:hyperlink>
      <w:r w:rsidR="00DD5FDD" w:rsidRPr="00DD5FDD">
        <w:rPr>
          <w:rFonts w:ascii="Roboto" w:hAnsi="Roboto"/>
        </w:rPr>
        <w:t>.</w:t>
      </w:r>
    </w:p>
    <w:p w14:paraId="72748554" w14:textId="02612F71" w:rsidR="00DD5FDD" w:rsidRPr="00DD5FDD" w:rsidRDefault="00A61B7F" w:rsidP="00DD5FDD">
      <w:pPr>
        <w:pStyle w:val="NormalWeb"/>
        <w:shd w:val="clear" w:color="auto" w:fill="F7F7F7"/>
        <w:spacing w:before="0" w:beforeAutospacing="0" w:after="0" w:afterAutospacing="0"/>
        <w:rPr>
          <w:rFonts w:ascii="Roboto" w:hAnsi="Roboto"/>
        </w:rPr>
      </w:pPr>
      <w:hyperlink r:id="rId58" w:tgtFrame="_blank" w:history="1">
        <w:r w:rsidR="00DD5FDD" w:rsidRPr="00DD5FDD">
          <w:rPr>
            <w:rStyle w:val="Hyperlink"/>
            <w:rFonts w:ascii="Roboto" w:hAnsi="Roboto"/>
            <w:color w:val="auto"/>
            <w:u w:val="none"/>
          </w:rPr>
          <w:t>As for units sold, HTC confirmed it’s making a profit on each Vive headset sold, and that the company has sold “much more” than a widely reported 140,000 units</w:t>
        </w:r>
      </w:hyperlink>
      <w:r w:rsidR="00DD5FDD" w:rsidRPr="00DD5FDD">
        <w:rPr>
          <w:rFonts w:ascii="Roboto" w:hAnsi="Roboto"/>
        </w:rPr>
        <w:t>. </w:t>
      </w:r>
      <w:hyperlink r:id="rId59" w:tgtFrame="_blank" w:history="1">
        <w:r w:rsidR="00DD5FDD" w:rsidRPr="00DD5FDD">
          <w:rPr>
            <w:rStyle w:val="Hyperlink"/>
            <w:rFonts w:ascii="Roboto" w:hAnsi="Roboto"/>
            <w:color w:val="auto"/>
            <w:u w:val="none"/>
          </w:rPr>
          <w:t>A report from SuperData indicates that 420,000 units have been sold to date</w:t>
        </w:r>
      </w:hyperlink>
      <w:r w:rsidR="00DD5FDD" w:rsidRPr="00DD5FDD">
        <w:rPr>
          <w:rFonts w:ascii="Roboto" w:hAnsi="Roboto"/>
        </w:rPr>
        <w:t>.</w:t>
      </w:r>
    </w:p>
    <w:p w14:paraId="53C4B4E1" w14:textId="77777777" w:rsidR="00DD5FDD" w:rsidRPr="00DD5FDD" w:rsidRDefault="00DD5FDD" w:rsidP="007417E0">
      <w:pPr>
        <w:pStyle w:val="NormalWeb"/>
        <w:shd w:val="clear" w:color="auto" w:fill="F7F7F7"/>
        <w:spacing w:before="0" w:beforeAutospacing="0" w:after="0" w:afterAutospacing="0"/>
        <w:rPr>
          <w:rFonts w:ascii="Roboto" w:hAnsi="Roboto"/>
        </w:rPr>
      </w:pPr>
    </w:p>
    <w:p w14:paraId="19D9CF97" w14:textId="53FD811C" w:rsidR="00C7271C" w:rsidRPr="00C7271C" w:rsidRDefault="00C7271C" w:rsidP="0040772D">
      <w:pPr>
        <w:rPr>
          <w:b/>
          <w:bCs/>
          <w:sz w:val="28"/>
          <w:szCs w:val="28"/>
        </w:rPr>
      </w:pPr>
      <w:r w:rsidRPr="00C7271C">
        <w:rPr>
          <w:b/>
          <w:bCs/>
          <w:sz w:val="28"/>
          <w:szCs w:val="28"/>
        </w:rPr>
        <w:lastRenderedPageBreak/>
        <w:t>Sony PlayStation VR</w:t>
      </w:r>
    </w:p>
    <w:p w14:paraId="72AA3419" w14:textId="6DA3ADDF" w:rsidR="007417E0" w:rsidRDefault="00A61B7F" w:rsidP="0040772D">
      <w:hyperlink r:id="rId60" w:tgtFrame="_blank" w:history="1">
        <w:r w:rsidR="00C7271C" w:rsidRPr="00C7271C">
          <w:rPr>
            <w:rStyle w:val="Hyperlink"/>
            <w:rFonts w:ascii="Roboto" w:hAnsi="Roboto"/>
            <w:color w:val="auto"/>
            <w:u w:val="none"/>
            <w:shd w:val="clear" w:color="auto" w:fill="F7F7F7"/>
          </w:rPr>
          <w:t>Sony PlayStation VR is a virtual reality headset developed by Sony Interactive Entertainment</w:t>
        </w:r>
      </w:hyperlink>
      <w:r w:rsidR="00C7271C" w:rsidRPr="00C7271C">
        <w:rPr>
          <w:rFonts w:ascii="Roboto" w:hAnsi="Roboto"/>
          <w:shd w:val="clear" w:color="auto" w:fill="F7F7F7"/>
        </w:rPr>
        <w:t>. </w:t>
      </w:r>
      <w:hyperlink r:id="rId61" w:tgtFrame="_blank" w:history="1">
        <w:r w:rsidR="00C7271C" w:rsidRPr="00C7271C">
          <w:rPr>
            <w:rStyle w:val="Hyperlink"/>
            <w:rFonts w:ascii="Roboto" w:hAnsi="Roboto"/>
            <w:color w:val="auto"/>
            <w:u w:val="none"/>
            <w:shd w:val="clear" w:color="auto" w:fill="F7F7F7"/>
          </w:rPr>
          <w:t>The headset features a 5.7 inch OLED panel with a display resolution of 1080p</w:t>
        </w:r>
      </w:hyperlink>
      <w:r w:rsidR="00C7271C" w:rsidRPr="00C7271C">
        <w:rPr>
          <w:rFonts w:ascii="Roboto" w:hAnsi="Roboto"/>
          <w:shd w:val="clear" w:color="auto" w:fill="F7F7F7"/>
        </w:rPr>
        <w:t>. </w:t>
      </w:r>
      <w:hyperlink r:id="rId62" w:tgtFrame="_blank" w:history="1">
        <w:r w:rsidR="00C7271C" w:rsidRPr="00C7271C">
          <w:rPr>
            <w:rStyle w:val="Hyperlink"/>
            <w:rFonts w:ascii="Roboto" w:hAnsi="Roboto"/>
            <w:color w:val="auto"/>
            <w:u w:val="none"/>
            <w:shd w:val="clear" w:color="auto" w:fill="F7F7F7"/>
          </w:rPr>
          <w:t>It offers a fully immersive experience with 360-degree vision, stunning visuals, and 3D audio</w:t>
        </w:r>
      </w:hyperlink>
      <w:r w:rsidR="00C7271C" w:rsidRPr="00C7271C">
        <w:rPr>
          <w:rFonts w:ascii="Roboto" w:hAnsi="Roboto"/>
          <w:shd w:val="clear" w:color="auto" w:fill="F7F7F7"/>
        </w:rPr>
        <w:t>. </w:t>
      </w:r>
      <w:hyperlink r:id="rId63" w:tgtFrame="_blank" w:history="1">
        <w:r w:rsidR="00C7271C" w:rsidRPr="00C7271C">
          <w:rPr>
            <w:rStyle w:val="Hyperlink"/>
            <w:rFonts w:ascii="Roboto" w:hAnsi="Roboto"/>
            <w:color w:val="auto"/>
            <w:u w:val="none"/>
            <w:shd w:val="clear" w:color="auto" w:fill="F7F7F7"/>
          </w:rPr>
          <w:t>The device also includes an integrated microphone for online communication</w:t>
        </w:r>
      </w:hyperlink>
      <w:r w:rsidR="00C7271C" w:rsidRPr="00C7271C">
        <w:rPr>
          <w:rFonts w:ascii="Roboto" w:hAnsi="Roboto"/>
          <w:shd w:val="clear" w:color="auto" w:fill="F7F7F7"/>
        </w:rPr>
        <w:t>. </w:t>
      </w:r>
      <w:hyperlink r:id="rId64" w:tgtFrame="_blank" w:history="1">
        <w:r w:rsidR="00C7271C" w:rsidRPr="00C7271C">
          <w:rPr>
            <w:rStyle w:val="Hyperlink"/>
            <w:rFonts w:ascii="Roboto" w:hAnsi="Roboto"/>
            <w:color w:val="auto"/>
            <w:u w:val="none"/>
            <w:shd w:val="clear" w:color="auto" w:fill="F7F7F7"/>
          </w:rPr>
          <w:t>One of the standout features of PlayStation VR is its compatibility with PlayStation 4 and PlayStation 5, allowing users to enjoy a wide range of VR games and experiences</w:t>
        </w:r>
      </w:hyperlink>
      <w:r w:rsidR="00C7271C">
        <w:t>.</w:t>
      </w:r>
    </w:p>
    <w:p w14:paraId="00F90E3B" w14:textId="495ADE08" w:rsidR="00C7271C" w:rsidRDefault="00A61B7F" w:rsidP="0040772D">
      <w:hyperlink r:id="rId65" w:tgtFrame="_blank" w:history="1">
        <w:r w:rsidR="00C7271C" w:rsidRPr="00C7271C">
          <w:rPr>
            <w:rStyle w:val="Hyperlink"/>
            <w:rFonts w:ascii="Roboto" w:hAnsi="Roboto"/>
            <w:color w:val="auto"/>
            <w:u w:val="none"/>
            <w:shd w:val="clear" w:color="auto" w:fill="F7F7F7"/>
          </w:rPr>
          <w:t>As of December 20, 2023, Sony Interactive Entertainment announced that the PlayStation 5 console (PS5) has surpassed </w:t>
        </w:r>
        <w:r w:rsidR="00C7271C" w:rsidRPr="00C7271C">
          <w:rPr>
            <w:rStyle w:val="Strong"/>
            <w:rFonts w:ascii="Roboto" w:hAnsi="Roboto"/>
            <w:shd w:val="clear" w:color="auto" w:fill="F7F7F7"/>
          </w:rPr>
          <w:t>50 million units</w:t>
        </w:r>
        <w:r w:rsidR="00C7271C" w:rsidRPr="00C7271C">
          <w:rPr>
            <w:rStyle w:val="Hyperlink"/>
            <w:rFonts w:ascii="Roboto" w:hAnsi="Roboto"/>
            <w:color w:val="auto"/>
            <w:u w:val="none"/>
            <w:shd w:val="clear" w:color="auto" w:fill="F7F7F7"/>
          </w:rPr>
          <w:t> sold to consumers</w:t>
        </w:r>
      </w:hyperlink>
      <w:hyperlink r:id="rId66"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7" w:history="1">
        <w:r w:rsidR="00C7271C" w:rsidRPr="00C7271C">
          <w:rPr>
            <w:rStyle w:val="Hyperlink"/>
            <w:rFonts w:ascii="Roboto" w:hAnsi="Roboto"/>
            <w:color w:val="auto"/>
            <w:u w:val="none"/>
            <w:shd w:val="clear" w:color="auto" w:fill="F7F7F7"/>
          </w:rPr>
          <w:t>This is three years since its launch in November 2020</w:t>
        </w:r>
      </w:hyperlink>
      <w:hyperlink r:id="rId68"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9" w:tgtFrame="_blank" w:history="1">
        <w:r w:rsidR="00C7271C" w:rsidRPr="00C7271C">
          <w:rPr>
            <w:rStyle w:val="Hyperlink"/>
            <w:rFonts w:ascii="Roboto" w:hAnsi="Roboto"/>
            <w:color w:val="auto"/>
            <w:u w:val="none"/>
            <w:shd w:val="clear" w:color="auto" w:fill="F7F7F7"/>
          </w:rPr>
          <w:t>As for the PlayStation 4, as of September 2023, cumulative sales of Sony’s PlayStation 4 gaming console had risen to more than </w:t>
        </w:r>
        <w:r w:rsidR="00C7271C" w:rsidRPr="00C7271C">
          <w:rPr>
            <w:rStyle w:val="Strong"/>
            <w:rFonts w:ascii="Roboto" w:hAnsi="Roboto"/>
            <w:shd w:val="clear" w:color="auto" w:fill="F7F7F7"/>
          </w:rPr>
          <w:t>117 million units</w:t>
        </w:r>
      </w:hyperlink>
      <w:hyperlink r:id="rId70" w:tgtFrame="_blank" w:history="1">
        <w:r w:rsidR="00C7271C" w:rsidRPr="00C7271C">
          <w:rPr>
            <w:rStyle w:val="Hyperlink"/>
            <w:rFonts w:ascii="Roboto" w:hAnsi="Roboto"/>
            <w:color w:val="auto"/>
            <w:u w:val="none"/>
            <w:vertAlign w:val="superscript"/>
          </w:rPr>
          <w:t>2</w:t>
        </w:r>
      </w:hyperlink>
      <w:r w:rsidR="00C7271C" w:rsidRPr="00C7271C">
        <w:rPr>
          <w:rFonts w:ascii="Roboto" w:hAnsi="Roboto"/>
          <w:shd w:val="clear" w:color="auto" w:fill="F7F7F7"/>
        </w:rPr>
        <w:t>. </w:t>
      </w:r>
      <w:hyperlink r:id="rId71" w:tgtFrame="_blank" w:history="1">
        <w:r w:rsidR="00C7271C" w:rsidRPr="00C7271C">
          <w:rPr>
            <w:rStyle w:val="Hyperlink"/>
            <w:rFonts w:ascii="Roboto" w:hAnsi="Roboto"/>
            <w:color w:val="auto"/>
            <w:u w:val="none"/>
            <w:shd w:val="clear" w:color="auto" w:fill="F7F7F7"/>
          </w:rPr>
          <w:t>In total, the PlayStation family of systems has sold through slightly more than </w:t>
        </w:r>
        <w:r w:rsidR="00C7271C" w:rsidRPr="00C7271C">
          <w:rPr>
            <w:rStyle w:val="Strong"/>
            <w:rFonts w:ascii="Roboto" w:hAnsi="Roboto"/>
            <w:shd w:val="clear" w:color="auto" w:fill="F7F7F7"/>
          </w:rPr>
          <w:t>525 million consoles</w:t>
        </w:r>
        <w:r w:rsidR="00C7271C" w:rsidRPr="00C7271C">
          <w:rPr>
            <w:rStyle w:val="Hyperlink"/>
            <w:rFonts w:ascii="Roboto" w:hAnsi="Roboto"/>
            <w:color w:val="auto"/>
            <w:u w:val="none"/>
            <w:shd w:val="clear" w:color="auto" w:fill="F7F7F7"/>
          </w:rPr>
          <w:t> to consumers</w:t>
        </w:r>
      </w:hyperlink>
      <w:r w:rsidR="00C7271C" w:rsidRPr="00C7271C">
        <w:t>.</w:t>
      </w:r>
    </w:p>
    <w:p w14:paraId="3E04B452" w14:textId="55867857" w:rsidR="00F7045E" w:rsidRDefault="00F7045E" w:rsidP="0040772D"/>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FE14F8" w14:paraId="1E13AB74" w14:textId="77777777" w:rsidTr="00044326">
        <w:trPr>
          <w:trHeight w:val="673"/>
        </w:trPr>
        <w:tc>
          <w:tcPr>
            <w:tcW w:w="1271" w:type="dxa"/>
          </w:tcPr>
          <w:p w14:paraId="6134C58A" w14:textId="77777777" w:rsidR="00F7045E" w:rsidRDefault="00F7045E" w:rsidP="0040772D"/>
        </w:tc>
        <w:tc>
          <w:tcPr>
            <w:tcW w:w="1701" w:type="dxa"/>
          </w:tcPr>
          <w:p w14:paraId="408B39DE" w14:textId="1BF5075B" w:rsidR="00F7045E" w:rsidRDefault="00F7045E" w:rsidP="0040772D">
            <w:r>
              <w:t>Apple ARkit</w:t>
            </w:r>
          </w:p>
        </w:tc>
        <w:tc>
          <w:tcPr>
            <w:tcW w:w="1985" w:type="dxa"/>
          </w:tcPr>
          <w:p w14:paraId="3837C15B" w14:textId="6F7E98A1" w:rsidR="00F7045E" w:rsidRDefault="00F7045E" w:rsidP="0040772D">
            <w:r>
              <w:t>Google ARcore</w:t>
            </w:r>
          </w:p>
        </w:tc>
        <w:tc>
          <w:tcPr>
            <w:tcW w:w="2088" w:type="dxa"/>
          </w:tcPr>
          <w:p w14:paraId="4E019361" w14:textId="5110BE87" w:rsidR="00F7045E" w:rsidRDefault="00F7045E" w:rsidP="0040772D">
            <w:r>
              <w:t>Meta quest</w:t>
            </w:r>
          </w:p>
        </w:tc>
        <w:tc>
          <w:tcPr>
            <w:tcW w:w="1455" w:type="dxa"/>
          </w:tcPr>
          <w:p w14:paraId="2D7FC97B" w14:textId="7D9B2653" w:rsidR="00F7045E" w:rsidRDefault="00F7045E" w:rsidP="0040772D">
            <w:r>
              <w:t>HTC Vive</w:t>
            </w:r>
          </w:p>
        </w:tc>
        <w:tc>
          <w:tcPr>
            <w:tcW w:w="1680" w:type="dxa"/>
          </w:tcPr>
          <w:p w14:paraId="1A6133FA" w14:textId="4CD6A0FC" w:rsidR="00F7045E" w:rsidRDefault="00F7045E" w:rsidP="0040772D">
            <w:r>
              <w:t>Sony Playstation</w:t>
            </w:r>
          </w:p>
        </w:tc>
      </w:tr>
      <w:tr w:rsidR="00FE14F8" w14:paraId="3BAB27CA" w14:textId="77777777" w:rsidTr="00044326">
        <w:trPr>
          <w:trHeight w:val="636"/>
        </w:trPr>
        <w:tc>
          <w:tcPr>
            <w:tcW w:w="1271" w:type="dxa"/>
          </w:tcPr>
          <w:p w14:paraId="73A54C5E" w14:textId="40E77EDD" w:rsidR="00F7045E" w:rsidRDefault="00F7045E" w:rsidP="0040772D">
            <w:r>
              <w:t>Launched date</w:t>
            </w:r>
          </w:p>
        </w:tc>
        <w:tc>
          <w:tcPr>
            <w:tcW w:w="1701" w:type="dxa"/>
          </w:tcPr>
          <w:p w14:paraId="276F9A13" w14:textId="4E17FA6D" w:rsidR="00F7045E" w:rsidRDefault="00F7045E" w:rsidP="0040772D">
            <w:r>
              <w:t>5 June 2017</w:t>
            </w:r>
          </w:p>
        </w:tc>
        <w:tc>
          <w:tcPr>
            <w:tcW w:w="1985" w:type="dxa"/>
          </w:tcPr>
          <w:p w14:paraId="7F76A257" w14:textId="4D97634F" w:rsidR="00F7045E" w:rsidRDefault="00F7045E" w:rsidP="0040772D">
            <w:r>
              <w:t>1 March 2018</w:t>
            </w:r>
          </w:p>
        </w:tc>
        <w:tc>
          <w:tcPr>
            <w:tcW w:w="2088" w:type="dxa"/>
          </w:tcPr>
          <w:p w14:paraId="053EE2D6" w14:textId="74E7FA2E" w:rsidR="00F7045E" w:rsidRDefault="008759ED" w:rsidP="0040772D">
            <w:r>
              <w:t>21 May</w:t>
            </w:r>
            <w:r w:rsidR="00F7045E">
              <w:t xml:space="preserve"> 2019</w:t>
            </w:r>
          </w:p>
        </w:tc>
        <w:tc>
          <w:tcPr>
            <w:tcW w:w="1455" w:type="dxa"/>
          </w:tcPr>
          <w:p w14:paraId="5890EFB3" w14:textId="509B0276" w:rsidR="00F7045E" w:rsidRDefault="008759ED" w:rsidP="0040772D">
            <w:r>
              <w:t>5 April 2016</w:t>
            </w:r>
          </w:p>
        </w:tc>
        <w:tc>
          <w:tcPr>
            <w:tcW w:w="1680" w:type="dxa"/>
          </w:tcPr>
          <w:p w14:paraId="4B489C90" w14:textId="2806813F" w:rsidR="00F7045E" w:rsidRDefault="008759ED" w:rsidP="0040772D">
            <w:r>
              <w:t>13 October 2016</w:t>
            </w:r>
          </w:p>
        </w:tc>
      </w:tr>
      <w:tr w:rsidR="00FE14F8" w14:paraId="55936834" w14:textId="77777777" w:rsidTr="00044326">
        <w:trPr>
          <w:trHeight w:val="636"/>
        </w:trPr>
        <w:tc>
          <w:tcPr>
            <w:tcW w:w="1271" w:type="dxa"/>
          </w:tcPr>
          <w:p w14:paraId="59AAC4B2" w14:textId="77777777" w:rsidR="00F7045E" w:rsidRDefault="00F7045E" w:rsidP="00AF04D1">
            <w:r>
              <w:t>Developed by</w:t>
            </w:r>
          </w:p>
        </w:tc>
        <w:tc>
          <w:tcPr>
            <w:tcW w:w="1701" w:type="dxa"/>
          </w:tcPr>
          <w:p w14:paraId="0748D050" w14:textId="7D7704EC" w:rsidR="00F7045E" w:rsidRDefault="008759ED" w:rsidP="00AF04D1">
            <w:r>
              <w:t>Apple Inc.</w:t>
            </w:r>
          </w:p>
        </w:tc>
        <w:tc>
          <w:tcPr>
            <w:tcW w:w="1985" w:type="dxa"/>
          </w:tcPr>
          <w:p w14:paraId="0F6C32E8" w14:textId="1F716808" w:rsidR="00F7045E" w:rsidRDefault="008759ED" w:rsidP="00AF04D1">
            <w:r>
              <w:t>Google</w:t>
            </w:r>
          </w:p>
        </w:tc>
        <w:tc>
          <w:tcPr>
            <w:tcW w:w="2088" w:type="dxa"/>
          </w:tcPr>
          <w:p w14:paraId="44E99758" w14:textId="18EE3316" w:rsidR="00F7045E" w:rsidRDefault="008759ED" w:rsidP="00AF04D1">
            <w:r>
              <w:t>Meta platforms</w:t>
            </w:r>
          </w:p>
        </w:tc>
        <w:tc>
          <w:tcPr>
            <w:tcW w:w="1455" w:type="dxa"/>
          </w:tcPr>
          <w:p w14:paraId="505FD320" w14:textId="513455FA" w:rsidR="00F7045E" w:rsidRDefault="008759ED" w:rsidP="00AF04D1">
            <w:r>
              <w:t>HTC corporation</w:t>
            </w:r>
          </w:p>
        </w:tc>
        <w:tc>
          <w:tcPr>
            <w:tcW w:w="1680" w:type="dxa"/>
          </w:tcPr>
          <w:p w14:paraId="07334965" w14:textId="6947E575" w:rsidR="00F7045E" w:rsidRDefault="008759ED" w:rsidP="00AF04D1">
            <w:r>
              <w:t>Sony Group</w:t>
            </w:r>
          </w:p>
        </w:tc>
      </w:tr>
      <w:tr w:rsidR="00BA77D9" w14:paraId="636EC569" w14:textId="77777777" w:rsidTr="00044326">
        <w:trPr>
          <w:trHeight w:val="636"/>
        </w:trPr>
        <w:tc>
          <w:tcPr>
            <w:tcW w:w="1271" w:type="dxa"/>
          </w:tcPr>
          <w:p w14:paraId="1AC32126" w14:textId="2C00C076" w:rsidR="00BA77D9" w:rsidRDefault="00BA77D9" w:rsidP="00AF04D1">
            <w:r>
              <w:t>Based on</w:t>
            </w:r>
          </w:p>
        </w:tc>
        <w:tc>
          <w:tcPr>
            <w:tcW w:w="1701" w:type="dxa"/>
          </w:tcPr>
          <w:p w14:paraId="4ADB75C3" w14:textId="7334504E" w:rsidR="00BA77D9" w:rsidRDefault="00BA77D9" w:rsidP="00AF04D1">
            <w:r>
              <w:t>AR(augmented reality)</w:t>
            </w:r>
          </w:p>
        </w:tc>
        <w:tc>
          <w:tcPr>
            <w:tcW w:w="1985" w:type="dxa"/>
          </w:tcPr>
          <w:p w14:paraId="60419434" w14:textId="24A56879" w:rsidR="00BA77D9" w:rsidRDefault="00BA77D9" w:rsidP="00AF04D1">
            <w:r>
              <w:t>AR(augmented reality)</w:t>
            </w:r>
          </w:p>
        </w:tc>
        <w:tc>
          <w:tcPr>
            <w:tcW w:w="2088" w:type="dxa"/>
          </w:tcPr>
          <w:p w14:paraId="4EDF6AFA" w14:textId="45821FD0" w:rsidR="00BA77D9" w:rsidRDefault="00BA77D9" w:rsidP="00AF04D1">
            <w:r>
              <w:t>VR( Virtual Reality)</w:t>
            </w:r>
          </w:p>
        </w:tc>
        <w:tc>
          <w:tcPr>
            <w:tcW w:w="1455" w:type="dxa"/>
          </w:tcPr>
          <w:p w14:paraId="6C17DBB9" w14:textId="684B7EAF" w:rsidR="00BA77D9" w:rsidRDefault="00BA77D9" w:rsidP="00AF04D1">
            <w:r>
              <w:t>VR( Virtual Reality)</w:t>
            </w:r>
          </w:p>
        </w:tc>
        <w:tc>
          <w:tcPr>
            <w:tcW w:w="1680" w:type="dxa"/>
          </w:tcPr>
          <w:p w14:paraId="6A553F6A" w14:textId="3347F044" w:rsidR="00BA77D9" w:rsidRDefault="00BA77D9" w:rsidP="00AF04D1">
            <w:r>
              <w:t>VR( Virtual Reality)</w:t>
            </w:r>
          </w:p>
        </w:tc>
      </w:tr>
      <w:tr w:rsidR="00FE14F8" w14:paraId="3BB04B9C" w14:textId="77777777" w:rsidTr="00044326">
        <w:trPr>
          <w:trHeight w:val="673"/>
        </w:trPr>
        <w:tc>
          <w:tcPr>
            <w:tcW w:w="1271" w:type="dxa"/>
          </w:tcPr>
          <w:p w14:paraId="3022444E" w14:textId="1925F304" w:rsidR="00F7045E" w:rsidRDefault="00F7045E" w:rsidP="0040772D">
            <w:r>
              <w:t xml:space="preserve">Features </w:t>
            </w:r>
          </w:p>
        </w:tc>
        <w:tc>
          <w:tcPr>
            <w:tcW w:w="1701" w:type="dxa"/>
          </w:tcPr>
          <w:p w14:paraId="66365A99" w14:textId="4A50BEFC" w:rsidR="00FE14F8" w:rsidRDefault="002B5450" w:rsidP="00FE14F8">
            <w:pPr>
              <w:pStyle w:val="ListParagraph"/>
              <w:numPr>
                <w:ilvl w:val="0"/>
                <w:numId w:val="5"/>
              </w:numPr>
              <w:tabs>
                <w:tab w:val="clear" w:pos="720"/>
                <w:tab w:val="num" w:pos="478"/>
              </w:tabs>
              <w:ind w:left="194" w:hanging="283"/>
            </w:pPr>
            <w:r w:rsidRPr="002B5450">
              <w:t>device motion</w:t>
            </w:r>
            <w:r w:rsidR="00FE14F8">
              <w:t xml:space="preserve"> t</w:t>
            </w:r>
            <w:r w:rsidRPr="002B5450">
              <w:t>racking</w:t>
            </w:r>
          </w:p>
          <w:p w14:paraId="0A9A5357" w14:textId="77777777" w:rsidR="00FE14F8" w:rsidRDefault="002B5450" w:rsidP="00FE14F8">
            <w:pPr>
              <w:pStyle w:val="ListParagraph"/>
              <w:numPr>
                <w:ilvl w:val="0"/>
                <w:numId w:val="5"/>
              </w:numPr>
              <w:tabs>
                <w:tab w:val="clear" w:pos="720"/>
                <w:tab w:val="num" w:pos="478"/>
              </w:tabs>
              <w:ind w:left="194" w:hanging="283"/>
            </w:pPr>
            <w:r w:rsidRPr="002B5450">
              <w:t>world tracking</w:t>
            </w:r>
          </w:p>
          <w:p w14:paraId="5CBB0631" w14:textId="77777777" w:rsidR="00FE14F8" w:rsidRDefault="002B5450" w:rsidP="00FE14F8">
            <w:pPr>
              <w:pStyle w:val="ListParagraph"/>
              <w:numPr>
                <w:ilvl w:val="0"/>
                <w:numId w:val="5"/>
              </w:numPr>
              <w:tabs>
                <w:tab w:val="clear" w:pos="720"/>
                <w:tab w:val="num" w:pos="478"/>
              </w:tabs>
              <w:ind w:left="194" w:hanging="283"/>
            </w:pPr>
            <w:r w:rsidRPr="002B5450">
              <w:t>scene</w:t>
            </w:r>
            <w:r w:rsidR="00FE14F8">
              <w:t xml:space="preserve"> </w:t>
            </w:r>
            <w:r w:rsidRPr="002B5450">
              <w:t>understanding</w:t>
            </w:r>
          </w:p>
          <w:p w14:paraId="2DA32899" w14:textId="1355C6DF" w:rsidR="00F7045E" w:rsidRDefault="002B5450" w:rsidP="00FE14F8">
            <w:pPr>
              <w:pStyle w:val="ListParagraph"/>
              <w:numPr>
                <w:ilvl w:val="0"/>
                <w:numId w:val="5"/>
              </w:numPr>
              <w:tabs>
                <w:tab w:val="clear" w:pos="720"/>
                <w:tab w:val="num" w:pos="478"/>
              </w:tabs>
              <w:ind w:left="194" w:hanging="283"/>
            </w:pPr>
            <w:r w:rsidRPr="002B5450">
              <w:t>display</w:t>
            </w:r>
            <w:r w:rsidR="00FE14F8">
              <w:t xml:space="preserve"> </w:t>
            </w:r>
            <w:r w:rsidRPr="002B5450">
              <w:t>conveniences </w:t>
            </w:r>
          </w:p>
        </w:tc>
        <w:tc>
          <w:tcPr>
            <w:tcW w:w="1985" w:type="dxa"/>
          </w:tcPr>
          <w:p w14:paraId="4FA4B625" w14:textId="77777777" w:rsidR="00FE14F8" w:rsidRPr="00FE14F8" w:rsidRDefault="00FE14F8" w:rsidP="00FE14F8">
            <w:pPr>
              <w:numPr>
                <w:ilvl w:val="0"/>
                <w:numId w:val="4"/>
              </w:numPr>
              <w:tabs>
                <w:tab w:val="clear" w:pos="720"/>
                <w:tab w:val="num" w:pos="460"/>
              </w:tabs>
              <w:ind w:left="319"/>
            </w:pPr>
            <w:r w:rsidRPr="00FE14F8">
              <w:t>Motion tracking.</w:t>
            </w:r>
          </w:p>
          <w:p w14:paraId="7CEC80A8" w14:textId="77777777" w:rsidR="00FE14F8" w:rsidRPr="00FE14F8" w:rsidRDefault="00FE14F8" w:rsidP="00FE14F8">
            <w:pPr>
              <w:numPr>
                <w:ilvl w:val="0"/>
                <w:numId w:val="4"/>
              </w:numPr>
              <w:tabs>
                <w:tab w:val="clear" w:pos="720"/>
                <w:tab w:val="num" w:pos="460"/>
              </w:tabs>
              <w:ind w:left="319"/>
            </w:pPr>
            <w:r w:rsidRPr="00FE14F8">
              <w:t>Environmental understanding.</w:t>
            </w:r>
          </w:p>
          <w:p w14:paraId="1810AE5C" w14:textId="77777777" w:rsidR="00FE14F8" w:rsidRPr="00FE14F8" w:rsidRDefault="00FE14F8" w:rsidP="00FE14F8">
            <w:pPr>
              <w:numPr>
                <w:ilvl w:val="0"/>
                <w:numId w:val="4"/>
              </w:numPr>
              <w:tabs>
                <w:tab w:val="clear" w:pos="720"/>
                <w:tab w:val="num" w:pos="460"/>
              </w:tabs>
              <w:ind w:left="319"/>
            </w:pPr>
            <w:r w:rsidRPr="00FE14F8">
              <w:t>Depth understanding.</w:t>
            </w:r>
          </w:p>
          <w:p w14:paraId="52FDC6AE" w14:textId="77777777" w:rsidR="00FE14F8" w:rsidRPr="00FE14F8" w:rsidRDefault="00FE14F8" w:rsidP="00FE14F8">
            <w:pPr>
              <w:numPr>
                <w:ilvl w:val="0"/>
                <w:numId w:val="4"/>
              </w:numPr>
              <w:tabs>
                <w:tab w:val="clear" w:pos="720"/>
                <w:tab w:val="num" w:pos="460"/>
              </w:tabs>
              <w:ind w:left="319"/>
            </w:pPr>
            <w:r w:rsidRPr="00FE14F8">
              <w:t>Light estimation.</w:t>
            </w:r>
          </w:p>
          <w:p w14:paraId="6CBBD115" w14:textId="77777777" w:rsidR="00FE14F8" w:rsidRPr="00FE14F8" w:rsidRDefault="00FE14F8" w:rsidP="00FE14F8">
            <w:pPr>
              <w:numPr>
                <w:ilvl w:val="0"/>
                <w:numId w:val="4"/>
              </w:numPr>
              <w:tabs>
                <w:tab w:val="clear" w:pos="720"/>
                <w:tab w:val="num" w:pos="460"/>
              </w:tabs>
              <w:ind w:left="319"/>
            </w:pPr>
            <w:r w:rsidRPr="00FE14F8">
              <w:t>User interaction.</w:t>
            </w:r>
          </w:p>
          <w:p w14:paraId="7C510497" w14:textId="6824CB49" w:rsidR="00FE14F8" w:rsidRPr="00FE14F8" w:rsidRDefault="00FE14F8" w:rsidP="00FE14F8">
            <w:pPr>
              <w:numPr>
                <w:ilvl w:val="0"/>
                <w:numId w:val="4"/>
              </w:numPr>
              <w:tabs>
                <w:tab w:val="clear" w:pos="720"/>
                <w:tab w:val="num" w:pos="460"/>
              </w:tabs>
              <w:ind w:left="319"/>
            </w:pPr>
            <w:r w:rsidRPr="00FE14F8">
              <w:t>Oriented</w:t>
            </w:r>
            <w:r w:rsidR="00044326">
              <w:t xml:space="preserve"> </w:t>
            </w:r>
            <w:r w:rsidRPr="00FE14F8">
              <w:t>points.</w:t>
            </w:r>
          </w:p>
          <w:p w14:paraId="4B2A1FB2" w14:textId="4CFA6842" w:rsidR="00FE14F8" w:rsidRPr="00FE14F8" w:rsidRDefault="00FE14F8" w:rsidP="00FE14F8">
            <w:pPr>
              <w:numPr>
                <w:ilvl w:val="0"/>
                <w:numId w:val="4"/>
              </w:numPr>
              <w:tabs>
                <w:tab w:val="clear" w:pos="720"/>
                <w:tab w:val="num" w:pos="460"/>
              </w:tabs>
              <w:ind w:left="319"/>
            </w:pPr>
            <w:r w:rsidRPr="00FE14F8">
              <w:t xml:space="preserve">Anchors and </w:t>
            </w:r>
            <w:r w:rsidR="00307312" w:rsidRPr="00FE14F8">
              <w:t>trackable</w:t>
            </w:r>
            <w:r w:rsidR="00307312">
              <w:t>.</w:t>
            </w:r>
          </w:p>
          <w:p w14:paraId="2A0EDFD5" w14:textId="77777777" w:rsidR="00FE14F8" w:rsidRPr="00FE14F8" w:rsidRDefault="00FE14F8" w:rsidP="00FE14F8">
            <w:pPr>
              <w:numPr>
                <w:ilvl w:val="0"/>
                <w:numId w:val="4"/>
              </w:numPr>
              <w:tabs>
                <w:tab w:val="clear" w:pos="720"/>
                <w:tab w:val="num" w:pos="460"/>
              </w:tabs>
              <w:ind w:left="319"/>
            </w:pPr>
            <w:r w:rsidRPr="00FE14F8">
              <w:t>Augmented Images.</w:t>
            </w:r>
          </w:p>
          <w:p w14:paraId="67593B43" w14:textId="77777777" w:rsidR="00F7045E" w:rsidRDefault="00F7045E" w:rsidP="00FE14F8">
            <w:pPr>
              <w:ind w:left="572"/>
            </w:pPr>
          </w:p>
        </w:tc>
        <w:tc>
          <w:tcPr>
            <w:tcW w:w="2088" w:type="dxa"/>
          </w:tcPr>
          <w:p w14:paraId="3FFFF4FB" w14:textId="33453802" w:rsidR="00FE14F8" w:rsidRDefault="00FE14F8" w:rsidP="00307312">
            <w:pPr>
              <w:pStyle w:val="ListParagraph"/>
              <w:numPr>
                <w:ilvl w:val="0"/>
                <w:numId w:val="4"/>
              </w:numPr>
              <w:tabs>
                <w:tab w:val="clear" w:pos="720"/>
                <w:tab w:val="num" w:pos="600"/>
              </w:tabs>
              <w:ind w:left="316"/>
            </w:pPr>
            <w:r w:rsidRPr="00FE14F8">
              <w:t>Boundary, Pass-through and Spatial Anchors</w:t>
            </w:r>
          </w:p>
          <w:p w14:paraId="04D93282" w14:textId="3887E7FB" w:rsidR="00307312" w:rsidRDefault="00307312" w:rsidP="00307312">
            <w:pPr>
              <w:pStyle w:val="ListParagraph"/>
              <w:numPr>
                <w:ilvl w:val="0"/>
                <w:numId w:val="4"/>
              </w:numPr>
              <w:tabs>
                <w:tab w:val="clear" w:pos="720"/>
                <w:tab w:val="num" w:pos="600"/>
              </w:tabs>
              <w:ind w:left="316"/>
            </w:pPr>
            <w:r w:rsidRPr="00307312">
              <w:t>Voice commands and voice dictation</w:t>
            </w:r>
          </w:p>
          <w:p w14:paraId="6401695C" w14:textId="75110DA1" w:rsidR="00307312" w:rsidRDefault="00307312" w:rsidP="00307312">
            <w:pPr>
              <w:pStyle w:val="ListParagraph"/>
              <w:numPr>
                <w:ilvl w:val="0"/>
                <w:numId w:val="4"/>
              </w:numPr>
              <w:tabs>
                <w:tab w:val="clear" w:pos="720"/>
                <w:tab w:val="num" w:pos="600"/>
              </w:tabs>
              <w:ind w:left="316"/>
            </w:pPr>
            <w:r w:rsidRPr="00307312">
              <w:t>Display settings</w:t>
            </w:r>
          </w:p>
          <w:p w14:paraId="39DB0796" w14:textId="77777777" w:rsidR="00307312" w:rsidRPr="00307312" w:rsidRDefault="00307312" w:rsidP="00307312">
            <w:pPr>
              <w:pStyle w:val="ListParagraph"/>
              <w:numPr>
                <w:ilvl w:val="0"/>
                <w:numId w:val="4"/>
              </w:numPr>
              <w:tabs>
                <w:tab w:val="clear" w:pos="720"/>
                <w:tab w:val="num" w:pos="600"/>
              </w:tabs>
              <w:ind w:left="316"/>
            </w:pPr>
            <w:r w:rsidRPr="00307312">
              <w:t>Accessibility features</w:t>
            </w:r>
          </w:p>
          <w:p w14:paraId="2A44C8D5" w14:textId="77777777" w:rsidR="00307312" w:rsidRPr="00307312" w:rsidRDefault="00307312" w:rsidP="00307312"/>
          <w:p w14:paraId="50DB6CF6" w14:textId="77777777" w:rsidR="00307312" w:rsidRPr="00307312" w:rsidRDefault="00307312" w:rsidP="00307312"/>
          <w:p w14:paraId="018269E4" w14:textId="77777777" w:rsidR="00FE14F8" w:rsidRPr="00FE14F8" w:rsidRDefault="00FE14F8" w:rsidP="00FE14F8"/>
          <w:p w14:paraId="654376B1" w14:textId="77777777" w:rsidR="00F7045E" w:rsidRDefault="00F7045E" w:rsidP="0040772D"/>
        </w:tc>
        <w:tc>
          <w:tcPr>
            <w:tcW w:w="1455" w:type="dxa"/>
          </w:tcPr>
          <w:p w14:paraId="485D1F29" w14:textId="77777777" w:rsidR="00F7045E" w:rsidRDefault="00307312" w:rsidP="00490340">
            <w:pPr>
              <w:pStyle w:val="ListParagraph"/>
              <w:numPr>
                <w:ilvl w:val="0"/>
                <w:numId w:val="6"/>
              </w:numPr>
              <w:tabs>
                <w:tab w:val="clear" w:pos="720"/>
                <w:tab w:val="num" w:pos="926"/>
              </w:tabs>
              <w:ind w:left="359"/>
            </w:pPr>
            <w:r>
              <w:t>Eye tr</w:t>
            </w:r>
            <w:r w:rsidR="00490340">
              <w:t>acking</w:t>
            </w:r>
          </w:p>
          <w:p w14:paraId="2C5543AD" w14:textId="77777777" w:rsidR="00490340" w:rsidRDefault="00490340" w:rsidP="00490340">
            <w:pPr>
              <w:pStyle w:val="ListParagraph"/>
              <w:numPr>
                <w:ilvl w:val="0"/>
                <w:numId w:val="6"/>
              </w:numPr>
              <w:tabs>
                <w:tab w:val="clear" w:pos="720"/>
                <w:tab w:val="num" w:pos="926"/>
              </w:tabs>
              <w:ind w:left="359"/>
            </w:pPr>
            <w:r>
              <w:t>Motion Tracking</w:t>
            </w:r>
          </w:p>
          <w:p w14:paraId="0FE2FBA6" w14:textId="77777777" w:rsidR="00490340" w:rsidRDefault="00490340" w:rsidP="00490340">
            <w:pPr>
              <w:pStyle w:val="ListParagraph"/>
              <w:numPr>
                <w:ilvl w:val="0"/>
                <w:numId w:val="6"/>
              </w:numPr>
              <w:tabs>
                <w:tab w:val="clear" w:pos="720"/>
                <w:tab w:val="num" w:pos="926"/>
              </w:tabs>
              <w:ind w:left="359"/>
            </w:pPr>
            <w:r>
              <w:t>Audio Strap</w:t>
            </w:r>
          </w:p>
          <w:p w14:paraId="6D36EDD4" w14:textId="77777777" w:rsidR="00490340" w:rsidRDefault="00490340" w:rsidP="00490340">
            <w:pPr>
              <w:pStyle w:val="ListParagraph"/>
              <w:numPr>
                <w:ilvl w:val="0"/>
                <w:numId w:val="6"/>
              </w:numPr>
              <w:tabs>
                <w:tab w:val="clear" w:pos="720"/>
                <w:tab w:val="num" w:pos="926"/>
              </w:tabs>
              <w:ind w:left="359"/>
            </w:pPr>
            <w:r>
              <w:t>Wireless Adapter</w:t>
            </w:r>
          </w:p>
          <w:p w14:paraId="682D6015" w14:textId="34A1888B" w:rsidR="00490340" w:rsidRDefault="00490340" w:rsidP="00490340">
            <w:pPr>
              <w:pStyle w:val="ListParagraph"/>
              <w:numPr>
                <w:ilvl w:val="0"/>
                <w:numId w:val="6"/>
              </w:numPr>
              <w:tabs>
                <w:tab w:val="clear" w:pos="720"/>
                <w:tab w:val="num" w:pos="926"/>
              </w:tabs>
              <w:ind w:left="359"/>
            </w:pPr>
            <w:r>
              <w:t>Facial Tracker</w:t>
            </w:r>
          </w:p>
        </w:tc>
        <w:tc>
          <w:tcPr>
            <w:tcW w:w="1680" w:type="dxa"/>
          </w:tcPr>
          <w:p w14:paraId="09AF702C" w14:textId="77777777" w:rsidR="00F7045E" w:rsidRDefault="00490340" w:rsidP="00314B9D">
            <w:pPr>
              <w:pStyle w:val="ListParagraph"/>
              <w:numPr>
                <w:ilvl w:val="0"/>
                <w:numId w:val="7"/>
              </w:numPr>
              <w:tabs>
                <w:tab w:val="clear" w:pos="720"/>
                <w:tab w:val="num" w:pos="889"/>
              </w:tabs>
              <w:ind w:left="322"/>
            </w:pPr>
            <w:r>
              <w:t>5.7 inch OLED panel</w:t>
            </w:r>
          </w:p>
          <w:p w14:paraId="1446C7E5" w14:textId="77777777" w:rsidR="00490340" w:rsidRDefault="00490340" w:rsidP="00314B9D">
            <w:pPr>
              <w:pStyle w:val="ListParagraph"/>
              <w:numPr>
                <w:ilvl w:val="0"/>
                <w:numId w:val="7"/>
              </w:numPr>
              <w:tabs>
                <w:tab w:val="clear" w:pos="720"/>
                <w:tab w:val="num" w:pos="889"/>
              </w:tabs>
              <w:ind w:left="322"/>
            </w:pPr>
            <w:r>
              <w:t>1080p resolution</w:t>
            </w:r>
          </w:p>
          <w:p w14:paraId="1D97F15C" w14:textId="77777777" w:rsidR="00490340" w:rsidRDefault="00490340" w:rsidP="00314B9D">
            <w:pPr>
              <w:pStyle w:val="ListParagraph"/>
              <w:numPr>
                <w:ilvl w:val="0"/>
                <w:numId w:val="7"/>
              </w:numPr>
              <w:tabs>
                <w:tab w:val="clear" w:pos="720"/>
                <w:tab w:val="num" w:pos="889"/>
              </w:tabs>
              <w:ind w:left="322"/>
            </w:pPr>
            <w:r>
              <w:t>Social Video screen enabled</w:t>
            </w:r>
          </w:p>
          <w:p w14:paraId="74B01E6E" w14:textId="77777777" w:rsidR="00490340" w:rsidRDefault="00490340" w:rsidP="00314B9D">
            <w:pPr>
              <w:pStyle w:val="ListParagraph"/>
              <w:numPr>
                <w:ilvl w:val="0"/>
                <w:numId w:val="7"/>
              </w:numPr>
              <w:tabs>
                <w:tab w:val="clear" w:pos="720"/>
                <w:tab w:val="num" w:pos="889"/>
              </w:tabs>
              <w:ind w:left="322"/>
            </w:pPr>
            <w:r>
              <w:t>3D audio effect</w:t>
            </w:r>
          </w:p>
          <w:p w14:paraId="2FCBE22B" w14:textId="273DE67E" w:rsidR="00490340" w:rsidRDefault="00490340" w:rsidP="00314B9D">
            <w:pPr>
              <w:pStyle w:val="ListParagraph"/>
              <w:numPr>
                <w:ilvl w:val="0"/>
                <w:numId w:val="7"/>
              </w:numPr>
              <w:tabs>
                <w:tab w:val="clear" w:pos="720"/>
                <w:tab w:val="num" w:pos="889"/>
              </w:tabs>
              <w:ind w:left="322"/>
            </w:pPr>
            <w:r>
              <w:t>360</w:t>
            </w:r>
            <w:r w:rsidR="007D11DA">
              <w:t xml:space="preserve"> degree head movement</w:t>
            </w:r>
          </w:p>
        </w:tc>
      </w:tr>
      <w:tr w:rsidR="00FE14F8" w14:paraId="2797DF9E" w14:textId="77777777" w:rsidTr="00044326">
        <w:trPr>
          <w:trHeight w:val="636"/>
        </w:trPr>
        <w:tc>
          <w:tcPr>
            <w:tcW w:w="1271" w:type="dxa"/>
          </w:tcPr>
          <w:p w14:paraId="75517E27" w14:textId="69018D74" w:rsidR="00F7045E" w:rsidRDefault="00EF726B" w:rsidP="0040772D">
            <w:r>
              <w:t>Usage</w:t>
            </w:r>
            <w:r w:rsidR="00F7045E">
              <w:t xml:space="preserve"> Area</w:t>
            </w:r>
          </w:p>
        </w:tc>
        <w:tc>
          <w:tcPr>
            <w:tcW w:w="1701" w:type="dxa"/>
          </w:tcPr>
          <w:p w14:paraId="5261A03E" w14:textId="4A9C70C0" w:rsidR="00F7045E" w:rsidRDefault="00C27746" w:rsidP="0040772D">
            <w:r>
              <w:t xml:space="preserve"> IOS </w:t>
            </w:r>
            <w:r w:rsidR="00836B09">
              <w:t>Mobile Applications</w:t>
            </w:r>
            <w:r>
              <w:t xml:space="preserve"> like</w:t>
            </w:r>
            <w:r w:rsidR="00EF726B">
              <w:t xml:space="preserve"> IKEA place, MeasureKIt, jigshaw, kings of pool etc.</w:t>
            </w:r>
          </w:p>
        </w:tc>
        <w:tc>
          <w:tcPr>
            <w:tcW w:w="1985" w:type="dxa"/>
          </w:tcPr>
          <w:p w14:paraId="064D50F4" w14:textId="5B449D07" w:rsidR="00F7045E" w:rsidRDefault="00C27746" w:rsidP="0040772D">
            <w:r>
              <w:t>Android applications</w:t>
            </w:r>
            <w:r w:rsidR="00EF726B">
              <w:t xml:space="preserve"> like Measureapp, INKHUNTER, Mole Catch AR, Beer Pong etc. </w:t>
            </w:r>
          </w:p>
        </w:tc>
        <w:tc>
          <w:tcPr>
            <w:tcW w:w="2088" w:type="dxa"/>
          </w:tcPr>
          <w:p w14:paraId="5F275FBB" w14:textId="610C7108" w:rsidR="00F7045E" w:rsidRDefault="00C27746" w:rsidP="0040772D">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04906087" w14:textId="4D31A4C0" w:rsidR="00F7045E" w:rsidRDefault="00EF726B" w:rsidP="0040772D">
            <w:r>
              <w:t>Gaming, Education and business sector</w:t>
            </w:r>
          </w:p>
        </w:tc>
        <w:tc>
          <w:tcPr>
            <w:tcW w:w="1680" w:type="dxa"/>
          </w:tcPr>
          <w:p w14:paraId="31D3DB7C" w14:textId="021A4BD3" w:rsidR="00F7045E" w:rsidRDefault="00750B34" w:rsidP="0040772D">
            <w:r>
              <w:t>Entertainment and gaming</w:t>
            </w:r>
          </w:p>
        </w:tc>
      </w:tr>
      <w:tr w:rsidR="00FE14F8" w14:paraId="58842918" w14:textId="77777777" w:rsidTr="00044326">
        <w:trPr>
          <w:trHeight w:val="673"/>
        </w:trPr>
        <w:tc>
          <w:tcPr>
            <w:tcW w:w="1271" w:type="dxa"/>
          </w:tcPr>
          <w:p w14:paraId="086A7363" w14:textId="6445B5FB" w:rsidR="00F7045E" w:rsidRDefault="00F7045E" w:rsidP="0040772D">
            <w:r>
              <w:t>Market Revenue</w:t>
            </w:r>
          </w:p>
        </w:tc>
        <w:tc>
          <w:tcPr>
            <w:tcW w:w="1701" w:type="dxa"/>
          </w:tcPr>
          <w:p w14:paraId="76D95F46" w14:textId="77C6F312" w:rsidR="00F7045E" w:rsidRDefault="00BA77D9" w:rsidP="0040772D">
            <w:r>
              <w:t>50.37 billion in 2023</w:t>
            </w:r>
          </w:p>
        </w:tc>
        <w:tc>
          <w:tcPr>
            <w:tcW w:w="1985" w:type="dxa"/>
          </w:tcPr>
          <w:p w14:paraId="0C28F71F" w14:textId="2840429A" w:rsidR="00F7045E" w:rsidRDefault="00BA77D9" w:rsidP="0040772D">
            <w:r>
              <w:t>No data available</w:t>
            </w:r>
          </w:p>
        </w:tc>
        <w:tc>
          <w:tcPr>
            <w:tcW w:w="2088" w:type="dxa"/>
          </w:tcPr>
          <w:p w14:paraId="1A9D08F3" w14:textId="5CCD6FF7" w:rsidR="00F7045E" w:rsidRDefault="00BA77D9" w:rsidP="0040772D">
            <w:r>
              <w:t>1.9 billion in 2023</w:t>
            </w:r>
          </w:p>
        </w:tc>
        <w:tc>
          <w:tcPr>
            <w:tcW w:w="1455" w:type="dxa"/>
          </w:tcPr>
          <w:p w14:paraId="156D1DF5" w14:textId="28B6AA57" w:rsidR="00F7045E" w:rsidRDefault="008D5034" w:rsidP="0040772D">
            <w:r>
              <w:t xml:space="preserve">3 </w:t>
            </w:r>
            <w:r w:rsidR="00134EEB">
              <w:t>million</w:t>
            </w:r>
          </w:p>
        </w:tc>
        <w:tc>
          <w:tcPr>
            <w:tcW w:w="1680" w:type="dxa"/>
          </w:tcPr>
          <w:p w14:paraId="16230504" w14:textId="15203531" w:rsidR="00F7045E" w:rsidRDefault="00134EEB" w:rsidP="0040772D">
            <w:r>
              <w:t>25.96 billion</w:t>
            </w:r>
          </w:p>
        </w:tc>
      </w:tr>
      <w:tr w:rsidR="00A61B7F" w14:paraId="57535363" w14:textId="77777777" w:rsidTr="00044326">
        <w:trPr>
          <w:trHeight w:val="636"/>
        </w:trPr>
        <w:tc>
          <w:tcPr>
            <w:tcW w:w="1271" w:type="dxa"/>
          </w:tcPr>
          <w:p w14:paraId="0EF5EE9C" w14:textId="538C1AA8" w:rsidR="00A61B7F" w:rsidRDefault="00A61B7F" w:rsidP="00A61B7F">
            <w:r>
              <w:t>No. of Units Sold</w:t>
            </w:r>
          </w:p>
        </w:tc>
        <w:tc>
          <w:tcPr>
            <w:tcW w:w="1701" w:type="dxa"/>
          </w:tcPr>
          <w:p w14:paraId="0BCF9132" w14:textId="5039EA3A" w:rsidR="00A61B7F" w:rsidRDefault="00A61B7F" w:rsidP="00A61B7F">
            <w:r>
              <w:t>Not applicable</w:t>
            </w:r>
          </w:p>
        </w:tc>
        <w:tc>
          <w:tcPr>
            <w:tcW w:w="1985" w:type="dxa"/>
          </w:tcPr>
          <w:p w14:paraId="3501D952" w14:textId="4BC5655F" w:rsidR="00A61B7F" w:rsidRDefault="00A61B7F" w:rsidP="00A61B7F">
            <w:r>
              <w:t>Not applicable</w:t>
            </w:r>
          </w:p>
        </w:tc>
        <w:tc>
          <w:tcPr>
            <w:tcW w:w="2088" w:type="dxa"/>
          </w:tcPr>
          <w:p w14:paraId="22FAF46F" w14:textId="2F8A78D5" w:rsidR="00A61B7F" w:rsidRDefault="00A61B7F" w:rsidP="00A61B7F">
            <w:r>
              <w:t>2.03 million</w:t>
            </w:r>
          </w:p>
        </w:tc>
        <w:tc>
          <w:tcPr>
            <w:tcW w:w="1455" w:type="dxa"/>
          </w:tcPr>
          <w:p w14:paraId="10801168" w14:textId="14D10094" w:rsidR="00A61B7F" w:rsidRDefault="00A61B7F" w:rsidP="00A61B7F">
            <w:r>
              <w:t>1 million</w:t>
            </w:r>
          </w:p>
        </w:tc>
        <w:tc>
          <w:tcPr>
            <w:tcW w:w="1680" w:type="dxa"/>
          </w:tcPr>
          <w:p w14:paraId="1C287669" w14:textId="111BC039" w:rsidR="00A61B7F" w:rsidRDefault="00A61B7F" w:rsidP="00A61B7F">
            <w:r>
              <w:t>50 million</w:t>
            </w:r>
          </w:p>
        </w:tc>
      </w:tr>
    </w:tbl>
    <w:p w14:paraId="22C3978B" w14:textId="77777777" w:rsidR="00F7045E" w:rsidRPr="00C7271C" w:rsidRDefault="00F7045E" w:rsidP="0040772D"/>
    <w:p w14:paraId="6659BA27" w14:textId="77777777" w:rsidR="009E29A9" w:rsidRPr="009E29A9" w:rsidRDefault="009E29A9" w:rsidP="0040772D">
      <w:pPr>
        <w:rPr>
          <w:rFonts w:ascii="Segoe UI" w:hAnsi="Segoe UI" w:cs="Segoe UI"/>
        </w:rPr>
      </w:pPr>
    </w:p>
    <w:sectPr w:rsidR="009E29A9" w:rsidRPr="009E29A9"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C62F7"/>
    <w:multiLevelType w:val="multilevel"/>
    <w:tmpl w:val="CC1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20F"/>
    <w:multiLevelType w:val="multilevel"/>
    <w:tmpl w:val="69D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044326"/>
    <w:rsid w:val="00134EEB"/>
    <w:rsid w:val="001963F3"/>
    <w:rsid w:val="001E0A0E"/>
    <w:rsid w:val="002B5450"/>
    <w:rsid w:val="00307312"/>
    <w:rsid w:val="00314B9D"/>
    <w:rsid w:val="0040772D"/>
    <w:rsid w:val="00434AC6"/>
    <w:rsid w:val="00446F9C"/>
    <w:rsid w:val="00490340"/>
    <w:rsid w:val="0061611C"/>
    <w:rsid w:val="00651A8D"/>
    <w:rsid w:val="007417E0"/>
    <w:rsid w:val="00750B34"/>
    <w:rsid w:val="007D11DA"/>
    <w:rsid w:val="00836B09"/>
    <w:rsid w:val="008553E3"/>
    <w:rsid w:val="008759ED"/>
    <w:rsid w:val="008D5034"/>
    <w:rsid w:val="009E29A9"/>
    <w:rsid w:val="00A61B7F"/>
    <w:rsid w:val="00B21457"/>
    <w:rsid w:val="00B26622"/>
    <w:rsid w:val="00BA77D9"/>
    <w:rsid w:val="00C27746"/>
    <w:rsid w:val="00C7271C"/>
    <w:rsid w:val="00DD5FDD"/>
    <w:rsid w:val="00E90BC4"/>
    <w:rsid w:val="00EF726B"/>
    <w:rsid w:val="00F7045E"/>
    <w:rsid w:val="00FE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457"/>
    <w:rPr>
      <w:color w:val="605E5C"/>
      <w:shd w:val="clear" w:color="auto" w:fill="E1DFDD"/>
    </w:rPr>
  </w:style>
  <w:style w:type="paragraph" w:styleId="ListParagraph">
    <w:name w:val="List Paragraph"/>
    <w:basedOn w:val="Normal"/>
    <w:uiPriority w:val="34"/>
    <w:qFormat/>
    <w:rsid w:val="00FE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480">
      <w:bodyDiv w:val="1"/>
      <w:marLeft w:val="0"/>
      <w:marRight w:val="0"/>
      <w:marTop w:val="0"/>
      <w:marBottom w:val="0"/>
      <w:divBdr>
        <w:top w:val="none" w:sz="0" w:space="0" w:color="auto"/>
        <w:left w:val="none" w:sz="0" w:space="0" w:color="auto"/>
        <w:bottom w:val="none" w:sz="0" w:space="0" w:color="auto"/>
        <w:right w:val="none" w:sz="0" w:space="0" w:color="auto"/>
      </w:divBdr>
    </w:div>
    <w:div w:id="237324410">
      <w:bodyDiv w:val="1"/>
      <w:marLeft w:val="0"/>
      <w:marRight w:val="0"/>
      <w:marTop w:val="0"/>
      <w:marBottom w:val="0"/>
      <w:divBdr>
        <w:top w:val="none" w:sz="0" w:space="0" w:color="auto"/>
        <w:left w:val="none" w:sz="0" w:space="0" w:color="auto"/>
        <w:bottom w:val="none" w:sz="0" w:space="0" w:color="auto"/>
        <w:right w:val="none" w:sz="0" w:space="0" w:color="auto"/>
      </w:divBdr>
    </w:div>
    <w:div w:id="309405767">
      <w:bodyDiv w:val="1"/>
      <w:marLeft w:val="0"/>
      <w:marRight w:val="0"/>
      <w:marTop w:val="0"/>
      <w:marBottom w:val="0"/>
      <w:divBdr>
        <w:top w:val="none" w:sz="0" w:space="0" w:color="auto"/>
        <w:left w:val="none" w:sz="0" w:space="0" w:color="auto"/>
        <w:bottom w:val="none" w:sz="0" w:space="0" w:color="auto"/>
        <w:right w:val="none" w:sz="0" w:space="0" w:color="auto"/>
      </w:divBdr>
    </w:div>
    <w:div w:id="316492337">
      <w:bodyDiv w:val="1"/>
      <w:marLeft w:val="0"/>
      <w:marRight w:val="0"/>
      <w:marTop w:val="0"/>
      <w:marBottom w:val="0"/>
      <w:divBdr>
        <w:top w:val="none" w:sz="0" w:space="0" w:color="auto"/>
        <w:left w:val="none" w:sz="0" w:space="0" w:color="auto"/>
        <w:bottom w:val="none" w:sz="0" w:space="0" w:color="auto"/>
        <w:right w:val="none" w:sz="0" w:space="0" w:color="auto"/>
      </w:divBdr>
    </w:div>
    <w:div w:id="326792071">
      <w:bodyDiv w:val="1"/>
      <w:marLeft w:val="0"/>
      <w:marRight w:val="0"/>
      <w:marTop w:val="0"/>
      <w:marBottom w:val="0"/>
      <w:divBdr>
        <w:top w:val="none" w:sz="0" w:space="0" w:color="auto"/>
        <w:left w:val="none" w:sz="0" w:space="0" w:color="auto"/>
        <w:bottom w:val="none" w:sz="0" w:space="0" w:color="auto"/>
        <w:right w:val="none" w:sz="0" w:space="0" w:color="auto"/>
      </w:divBdr>
    </w:div>
    <w:div w:id="586428412">
      <w:bodyDiv w:val="1"/>
      <w:marLeft w:val="0"/>
      <w:marRight w:val="0"/>
      <w:marTop w:val="0"/>
      <w:marBottom w:val="0"/>
      <w:divBdr>
        <w:top w:val="none" w:sz="0" w:space="0" w:color="auto"/>
        <w:left w:val="none" w:sz="0" w:space="0" w:color="auto"/>
        <w:bottom w:val="none" w:sz="0" w:space="0" w:color="auto"/>
        <w:right w:val="none" w:sz="0" w:space="0" w:color="auto"/>
      </w:divBdr>
    </w:div>
    <w:div w:id="601300539">
      <w:bodyDiv w:val="1"/>
      <w:marLeft w:val="0"/>
      <w:marRight w:val="0"/>
      <w:marTop w:val="0"/>
      <w:marBottom w:val="0"/>
      <w:divBdr>
        <w:top w:val="none" w:sz="0" w:space="0" w:color="auto"/>
        <w:left w:val="none" w:sz="0" w:space="0" w:color="auto"/>
        <w:bottom w:val="none" w:sz="0" w:space="0" w:color="auto"/>
        <w:right w:val="none" w:sz="0" w:space="0" w:color="auto"/>
      </w:divBdr>
    </w:div>
    <w:div w:id="629015223">
      <w:bodyDiv w:val="1"/>
      <w:marLeft w:val="0"/>
      <w:marRight w:val="0"/>
      <w:marTop w:val="0"/>
      <w:marBottom w:val="0"/>
      <w:divBdr>
        <w:top w:val="none" w:sz="0" w:space="0" w:color="auto"/>
        <w:left w:val="none" w:sz="0" w:space="0" w:color="auto"/>
        <w:bottom w:val="none" w:sz="0" w:space="0" w:color="auto"/>
        <w:right w:val="none" w:sz="0" w:space="0" w:color="auto"/>
      </w:divBdr>
    </w:div>
    <w:div w:id="870844069">
      <w:bodyDiv w:val="1"/>
      <w:marLeft w:val="0"/>
      <w:marRight w:val="0"/>
      <w:marTop w:val="0"/>
      <w:marBottom w:val="0"/>
      <w:divBdr>
        <w:top w:val="none" w:sz="0" w:space="0" w:color="auto"/>
        <w:left w:val="none" w:sz="0" w:space="0" w:color="auto"/>
        <w:bottom w:val="none" w:sz="0" w:space="0" w:color="auto"/>
        <w:right w:val="none" w:sz="0" w:space="0" w:color="auto"/>
      </w:divBdr>
    </w:div>
    <w:div w:id="1132594011">
      <w:bodyDiv w:val="1"/>
      <w:marLeft w:val="0"/>
      <w:marRight w:val="0"/>
      <w:marTop w:val="0"/>
      <w:marBottom w:val="0"/>
      <w:divBdr>
        <w:top w:val="none" w:sz="0" w:space="0" w:color="auto"/>
        <w:left w:val="none" w:sz="0" w:space="0" w:color="auto"/>
        <w:bottom w:val="none" w:sz="0" w:space="0" w:color="auto"/>
        <w:right w:val="none" w:sz="0" w:space="0" w:color="auto"/>
      </w:divBdr>
    </w:div>
    <w:div w:id="1162351205">
      <w:bodyDiv w:val="1"/>
      <w:marLeft w:val="0"/>
      <w:marRight w:val="0"/>
      <w:marTop w:val="0"/>
      <w:marBottom w:val="0"/>
      <w:divBdr>
        <w:top w:val="none" w:sz="0" w:space="0" w:color="auto"/>
        <w:left w:val="none" w:sz="0" w:space="0" w:color="auto"/>
        <w:bottom w:val="none" w:sz="0" w:space="0" w:color="auto"/>
        <w:right w:val="none" w:sz="0" w:space="0" w:color="auto"/>
      </w:divBdr>
    </w:div>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9271">
      <w:bodyDiv w:val="1"/>
      <w:marLeft w:val="0"/>
      <w:marRight w:val="0"/>
      <w:marTop w:val="0"/>
      <w:marBottom w:val="0"/>
      <w:divBdr>
        <w:top w:val="none" w:sz="0" w:space="0" w:color="auto"/>
        <w:left w:val="none" w:sz="0" w:space="0" w:color="auto"/>
        <w:bottom w:val="none" w:sz="0" w:space="0" w:color="auto"/>
        <w:right w:val="none" w:sz="0" w:space="0" w:color="auto"/>
      </w:divBdr>
    </w:div>
    <w:div w:id="2001538410">
      <w:bodyDiv w:val="1"/>
      <w:marLeft w:val="0"/>
      <w:marRight w:val="0"/>
      <w:marTop w:val="0"/>
      <w:marBottom w:val="0"/>
      <w:divBdr>
        <w:top w:val="none" w:sz="0" w:space="0" w:color="auto"/>
        <w:left w:val="none" w:sz="0" w:space="0" w:color="auto"/>
        <w:bottom w:val="none" w:sz="0" w:space="0" w:color="auto"/>
        <w:right w:val="none" w:sz="0" w:space="0" w:color="auto"/>
      </w:divBdr>
    </w:div>
    <w:div w:id="2088771174">
      <w:bodyDiv w:val="1"/>
      <w:marLeft w:val="0"/>
      <w:marRight w:val="0"/>
      <w:marTop w:val="0"/>
      <w:marBottom w:val="0"/>
      <w:divBdr>
        <w:top w:val="none" w:sz="0" w:space="0" w:color="auto"/>
        <w:left w:val="none" w:sz="0" w:space="0" w:color="auto"/>
        <w:bottom w:val="none" w:sz="0" w:space="0" w:color="auto"/>
        <w:right w:val="none" w:sz="0" w:space="0" w:color="auto"/>
      </w:divBdr>
    </w:div>
    <w:div w:id="2100373074">
      <w:bodyDiv w:val="1"/>
      <w:marLeft w:val="0"/>
      <w:marRight w:val="0"/>
      <w:marTop w:val="0"/>
      <w:marBottom w:val="0"/>
      <w:divBdr>
        <w:top w:val="none" w:sz="0" w:space="0" w:color="auto"/>
        <w:left w:val="none" w:sz="0" w:space="0" w:color="auto"/>
        <w:bottom w:val="none" w:sz="0" w:space="0" w:color="auto"/>
        <w:right w:val="none" w:sz="0" w:space="0" w:color="auto"/>
      </w:divBdr>
    </w:div>
    <w:div w:id="21233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r/" TargetMode="External"/><Relationship Id="rId21" Type="http://schemas.openxmlformats.org/officeDocument/2006/relationships/hyperlink" Target="https://developer.apple.com/augmented-reality/arkit/" TargetMode="External"/><Relationship Id="rId42" Type="http://schemas.openxmlformats.org/officeDocument/2006/relationships/hyperlink" Target="https://developers.google.com/ar/" TargetMode="External"/><Relationship Id="rId47" Type="http://schemas.openxmlformats.org/officeDocument/2006/relationships/hyperlink" Target="https://www.meta.com/help/quest/articles/in-vr-experiences/oculus-features/" TargetMode="External"/><Relationship Id="rId63" Type="http://schemas.openxmlformats.org/officeDocument/2006/relationships/hyperlink" Target="https://www.playstation.com/en-us/ps-vr/" TargetMode="External"/><Relationship Id="rId68" Type="http://schemas.openxmlformats.org/officeDocument/2006/relationships/hyperlink" Target="https://sonyinteractive.com/en/press-releases/2023/playstation-5-50-million-sold/" TargetMode="External"/><Relationship Id="rId2" Type="http://schemas.openxmlformats.org/officeDocument/2006/relationships/styles" Target="styles.xml"/><Relationship Id="rId16" Type="http://schemas.openxmlformats.org/officeDocument/2006/relationships/hyperlink" Target="https://www.appmaisters.com/impact-arkit-ios-augmented-reality/" TargetMode="External"/><Relationship Id="rId29" Type="http://schemas.openxmlformats.org/officeDocument/2006/relationships/hyperlink" Target="https://developers.google.com/ar/develop/fundamentals" TargetMode="External"/><Relationship Id="rId11" Type="http://schemas.openxmlformats.org/officeDocument/2006/relationships/hyperlink" Target="https://tech.hindustantimes.com/wearables/news/apple-vision-pro-pre-order-boom-about-180000-units-of-ar-vr-headsets-sold-in-big-surprise-71705987737763.html" TargetMode="External"/><Relationship Id="rId24" Type="http://schemas.openxmlformats.org/officeDocument/2006/relationships/hyperlink" Target="https://builtin.com/software-engineering-perspectives/iOS-app-development-trends" TargetMode="External"/><Relationship Id="rId32" Type="http://schemas.openxmlformats.org/officeDocument/2006/relationships/hyperlink" Target="https://developers.google.com/ar/develop/fundamentals" TargetMode="External"/><Relationship Id="rId37" Type="http://schemas.openxmlformats.org/officeDocument/2006/relationships/hyperlink" Target="https://developers.google.com/ar/develop/fundamentals" TargetMode="External"/><Relationship Id="rId40" Type="http://schemas.openxmlformats.org/officeDocument/2006/relationships/hyperlink" Target="https://developers.google.com/ar/" TargetMode="External"/><Relationship Id="rId45" Type="http://schemas.openxmlformats.org/officeDocument/2006/relationships/hyperlink" Target="https://www.meta.com/help/quest/articles/in-vr-experiences/oculus-features/" TargetMode="External"/><Relationship Id="rId53" Type="http://schemas.openxmlformats.org/officeDocument/2006/relationships/hyperlink" Target="https://vr-compare.com/headset/htcvive" TargetMode="External"/><Relationship Id="rId58" Type="http://schemas.openxmlformats.org/officeDocument/2006/relationships/hyperlink" Target="https://www.roadtovr.com/htc-vive-sold-at-profit-sales-figures-data-units-more-than-140000/" TargetMode="External"/><Relationship Id="rId66" Type="http://schemas.openxmlformats.org/officeDocument/2006/relationships/hyperlink" Target="https://sonyinteractive.com/en/press-releases/2023/playstation-5-50-million-sold/" TargetMode="External"/><Relationship Id="rId5" Type="http://schemas.openxmlformats.org/officeDocument/2006/relationships/hyperlink" Target="https://www.tomsguide.com/computing/vr-ar/apple-vision-pro-new-viral-trend-is-catching-people-wearing-apples-new-headset-exactly-where-they-shouldnt" TargetMode="External"/><Relationship Id="rId61" Type="http://schemas.openxmlformats.org/officeDocument/2006/relationships/hyperlink" Target="https://en.wikipedia.org/wiki/PlayStation_VR" TargetMode="External"/><Relationship Id="rId19" Type="http://schemas.openxmlformats.org/officeDocument/2006/relationships/hyperlink" Target="https://developer.apple.com/augmented-reality/arkit/" TargetMode="External"/><Relationship Id="rId14" Type="http://schemas.openxmlformats.org/officeDocument/2006/relationships/image" Target="media/image1.jpeg"/><Relationship Id="rId22" Type="http://schemas.openxmlformats.org/officeDocument/2006/relationships/hyperlink" Target="https://builtin.com/software-engineering-perspectives/iOS-app-development-trends" TargetMode="External"/><Relationship Id="rId27" Type="http://schemas.openxmlformats.org/officeDocument/2006/relationships/hyperlink" Target="https://developers.google.com/ar/" TargetMode="External"/><Relationship Id="rId30" Type="http://schemas.openxmlformats.org/officeDocument/2006/relationships/hyperlink" Target="https://developers.google.com/ar/" TargetMode="External"/><Relationship Id="rId35" Type="http://schemas.openxmlformats.org/officeDocument/2006/relationships/hyperlink" Target="https://developers.google.com/ar/develop/fundamentals" TargetMode="External"/><Relationship Id="rId43" Type="http://schemas.openxmlformats.org/officeDocument/2006/relationships/hyperlink" Target="https://developers.googleblog.com/2021/05/unlock-use-cases-and-increase-developer-velocity-with-new-capabilities-in-arcore.html" TargetMode="External"/><Relationship Id="rId48" Type="http://schemas.openxmlformats.org/officeDocument/2006/relationships/hyperlink" Target="https://www.androidcentral.com/apps-software/meta-q4-2023-earnings-report" TargetMode="External"/><Relationship Id="rId56" Type="http://schemas.openxmlformats.org/officeDocument/2006/relationships/hyperlink" Target="https://www.pcguide.com/vr/faq/how-many-htc-vives-have-been-sold/" TargetMode="External"/><Relationship Id="rId64" Type="http://schemas.openxmlformats.org/officeDocument/2006/relationships/hyperlink" Target="https://www.playstation.com/en-us/ps-vr/" TargetMode="External"/><Relationship Id="rId69" Type="http://schemas.openxmlformats.org/officeDocument/2006/relationships/hyperlink" Target="https://www.statista.com/statistics/651576/global-ps4-console-unit-sales/" TargetMode="External"/><Relationship Id="rId8" Type="http://schemas.openxmlformats.org/officeDocument/2006/relationships/hyperlink" Target="https://www.pcmag.com/opinions/the-apple-vision-pro-is-a-revolution-in-arvr-interfaces" TargetMode="External"/><Relationship Id="rId51" Type="http://schemas.openxmlformats.org/officeDocument/2006/relationships/hyperlink" Target="https://arinsider.co/2023/02/06/how-many-vr-headsets-did-meta-sell-in-q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ech.hindustantimes.com/wearables/news/apple-vision-pro-pre-order-boom-about-180000-units-of-ar-vr-headsets-sold-in-big-surprise-71705987737763.html" TargetMode="External"/><Relationship Id="rId17" Type="http://schemas.openxmlformats.org/officeDocument/2006/relationships/hyperlink" Target="https://developer.apple.com/documentation/arkit" TargetMode="External"/><Relationship Id="rId25" Type="http://schemas.openxmlformats.org/officeDocument/2006/relationships/hyperlink" Target="https://www.businessofapps.com/data/apple-statistics/" TargetMode="External"/><Relationship Id="rId33" Type="http://schemas.openxmlformats.org/officeDocument/2006/relationships/hyperlink" Target="https://developers.google.com/ar/" TargetMode="External"/><Relationship Id="rId38" Type="http://schemas.openxmlformats.org/officeDocument/2006/relationships/hyperlink" Target="https://developers.google.com/ar/develop/fundamentals" TargetMode="External"/><Relationship Id="rId46" Type="http://schemas.openxmlformats.org/officeDocument/2006/relationships/hyperlink" Target="https://www.meta.com/help/quest/articles/in-vr-experiences/oculus-features/" TargetMode="External"/><Relationship Id="rId59" Type="http://schemas.openxmlformats.org/officeDocument/2006/relationships/hyperlink" Target="https://htcsource.com/2017/02/superdata-420k-htc-vive-units-were-sold-in-2016/" TargetMode="External"/><Relationship Id="rId67" Type="http://schemas.openxmlformats.org/officeDocument/2006/relationships/hyperlink" Target="https://sonyinteractive.com/en/press-releases/2023/playstation-5-50-million-sold/" TargetMode="External"/><Relationship Id="rId20" Type="http://schemas.openxmlformats.org/officeDocument/2006/relationships/hyperlink" Target="https://developer.apple.com/augmented-reality/arkit/" TargetMode="External"/><Relationship Id="rId41" Type="http://schemas.openxmlformats.org/officeDocument/2006/relationships/hyperlink" Target="https://developers.google.com/ar/develop/fundamentals" TargetMode="External"/><Relationship Id="rId54" Type="http://schemas.openxmlformats.org/officeDocument/2006/relationships/hyperlink" Target="https://vr-compare.com/headset/htcvive" TargetMode="External"/><Relationship Id="rId62" Type="http://schemas.openxmlformats.org/officeDocument/2006/relationships/hyperlink" Target="https://www.playstation.com/en-us/ps-vr/" TargetMode="External"/><Relationship Id="rId70" Type="http://schemas.openxmlformats.org/officeDocument/2006/relationships/hyperlink" Target="https://www.statista.com/statistics/651576/global-ps4-console-unit-sales/" TargetMode="External"/><Relationship Id="rId1" Type="http://schemas.openxmlformats.org/officeDocument/2006/relationships/numbering" Target="numbering.xml"/><Relationship Id="rId6" Type="http://schemas.openxmlformats.org/officeDocument/2006/relationships/hyperlink" Target="https://www.tomsguide.com/computing/vr-ar/apple-vision-pro-new-viral-trend-is-catching-people-wearing-apples-new-headset-exactly-where-they-shouldnt" TargetMode="External"/><Relationship Id="rId15" Type="http://schemas.openxmlformats.org/officeDocument/2006/relationships/image" Target="media/image2.jpeg"/><Relationship Id="rId23" Type="http://schemas.openxmlformats.org/officeDocument/2006/relationships/hyperlink" Target="https://builtin.com/software-engineering-perspectives/iOS-app-development-trends" TargetMode="External"/><Relationship Id="rId28" Type="http://schemas.openxmlformats.org/officeDocument/2006/relationships/hyperlink" Target="https://developers.google.com/ar/develop/fundamentals" TargetMode="External"/><Relationship Id="rId36" Type="http://schemas.openxmlformats.org/officeDocument/2006/relationships/hyperlink" Target="https://developers.google.com/ar/" TargetMode="External"/><Relationship Id="rId49" Type="http://schemas.openxmlformats.org/officeDocument/2006/relationships/hyperlink" Target="https://venturebeat.com/games/meta-quest-revenue-october-22/" TargetMode="External"/><Relationship Id="rId57" Type="http://schemas.openxmlformats.org/officeDocument/2006/relationships/hyperlink" Target="https://www.xrtoday.com/mixed-reality/htc-debuts-viverse-reveals-2021-yearly-earnings/" TargetMode="External"/><Relationship Id="rId10" Type="http://schemas.openxmlformats.org/officeDocument/2006/relationships/hyperlink" Target="https://tech.hindustantimes.com/wearables/news/apple-vision-pro-pre-order-boom-about-180000-units-of-ar-vr-headsets-sold-in-big-surprise-71705987737763.html" TargetMode="External"/><Relationship Id="rId31" Type="http://schemas.openxmlformats.org/officeDocument/2006/relationships/hyperlink" Target="https://developers.google.com/ar/" TargetMode="External"/><Relationship Id="rId44" Type="http://schemas.openxmlformats.org/officeDocument/2006/relationships/hyperlink" Target="https://www.meta.com/help/quest/articles/in-vr-experiences/oculus-features/" TargetMode="External"/><Relationship Id="rId52" Type="http://schemas.openxmlformats.org/officeDocument/2006/relationships/hyperlink" Target="https://www.pcguide.com/vr/faq/how-many-htc-vives-have-been-sold/" TargetMode="External"/><Relationship Id="rId60" Type="http://schemas.openxmlformats.org/officeDocument/2006/relationships/hyperlink" Target="https://www.playstation.com/en-us/ps-vr/" TargetMode="External"/><Relationship Id="rId65" Type="http://schemas.openxmlformats.org/officeDocument/2006/relationships/hyperlink" Target="https://sonyinteractive.com/en/press-releases/2023/playstation-5-50-million-sold/"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hindustantimes.com/wearables/news/apple-vision-pro-pre-order-boom-about-180000-units-of-ar-vr-headsets-sold-in-big-surprise-71705987737763.html" TargetMode="External"/><Relationship Id="rId13" Type="http://schemas.openxmlformats.org/officeDocument/2006/relationships/hyperlink" Target="https://9to5mac.com/2024/02/28/vision-pro-demand/" TargetMode="External"/><Relationship Id="rId18" Type="http://schemas.openxmlformats.org/officeDocument/2006/relationships/hyperlink" Target="https://developer.apple.com/augmented-reality/arkit/" TargetMode="External"/><Relationship Id="rId39" Type="http://schemas.openxmlformats.org/officeDocument/2006/relationships/hyperlink" Target="https://developers.google.com/ar/" TargetMode="External"/><Relationship Id="rId34" Type="http://schemas.openxmlformats.org/officeDocument/2006/relationships/hyperlink" Target="https://developers.google.com/ar/develop/fundamentals" TargetMode="External"/><Relationship Id="rId50" Type="http://schemas.openxmlformats.org/officeDocument/2006/relationships/hyperlink" Target="https://www.uploadvr.com/meta-sold-20-million-quests/" TargetMode="External"/><Relationship Id="rId55" Type="http://schemas.openxmlformats.org/officeDocument/2006/relationships/hyperlink" Target="https://en.wikipedia.org/wiki/HTC_Vive" TargetMode="External"/><Relationship Id="rId7" Type="http://schemas.openxmlformats.org/officeDocument/2006/relationships/hyperlink" Target="https://www.pcmag.com/opinions/the-apple-vision-pro-is-a-revolution-in-arvr-interfaces" TargetMode="External"/><Relationship Id="rId71" Type="http://schemas.openxmlformats.org/officeDocument/2006/relationships/hyperlink" Target="https://www.digitaltrends.com/gaming/sony-sold-500-million-playst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13</cp:revision>
  <dcterms:created xsi:type="dcterms:W3CDTF">2024-04-10T04:57:00Z</dcterms:created>
  <dcterms:modified xsi:type="dcterms:W3CDTF">2024-04-17T12:15:00Z</dcterms:modified>
</cp:coreProperties>
</file>