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0EE5" w14:textId="77777777" w:rsidR="00C85976" w:rsidRDefault="00C85976" w:rsidP="00C85976">
      <w:pPr>
        <w:pStyle w:val="Titolo1"/>
      </w:pPr>
      <w:r>
        <w:t>Connected Paper</w:t>
      </w:r>
    </w:p>
    <w:p w14:paraId="2CBB2E13" w14:textId="77777777" w:rsidR="00C85976" w:rsidRDefault="00C85976" w:rsidP="00C85976">
      <w:r>
        <w:t>Strumento per agevolare la ricerca di documenti scientifici e testi rilevanti per quanto riguarda l’ambito scelto.</w:t>
      </w:r>
    </w:p>
    <w:p w14:paraId="23E3624D" w14:textId="77777777" w:rsidR="00C85976" w:rsidRDefault="00C85976" w:rsidP="00C85976">
      <w:r>
        <w:t xml:space="preserve">Per creare un grafico, connected paper analizza più di 50,000 documenti e ne seleziona una dozzina in base alla connessione/similitudine con il documento d’origine. </w:t>
      </w:r>
    </w:p>
    <w:p w14:paraId="653EDDD1" w14:textId="77777777" w:rsidR="00C85976" w:rsidRDefault="00C85976" w:rsidP="00C85976">
      <w:pPr>
        <w:rPr>
          <w:b/>
          <w:bCs/>
        </w:rPr>
      </w:pPr>
      <w:r>
        <w:t xml:space="preserve">La scala di somiglianza è basata sul concetto di </w:t>
      </w:r>
      <w:r w:rsidRPr="00C85976">
        <w:rPr>
          <w:b/>
          <w:bCs/>
        </w:rPr>
        <w:t>Co-citation and Bibliographic Coupling.</w:t>
      </w:r>
    </w:p>
    <w:p w14:paraId="37D07D75" w14:textId="77777777" w:rsidR="00C85976" w:rsidRDefault="00C85976" w:rsidP="00C85976">
      <w:r>
        <w:t xml:space="preserve">Il loro algoritmo costruisce un </w:t>
      </w:r>
      <w:r>
        <w:rPr>
          <w:b/>
          <w:bCs/>
        </w:rPr>
        <w:t xml:space="preserve">Force Directed Graph </w:t>
      </w:r>
      <w:r>
        <w:t>per distribuire i documenti in modo visivo, allontanando quelli meno simili e concentrando al centro quelli più simili.</w:t>
      </w:r>
    </w:p>
    <w:p w14:paraId="5469C5DF" w14:textId="6E55EB4D" w:rsidR="00C85976" w:rsidRDefault="00C85976" w:rsidP="00C85976">
      <w:r>
        <w:t xml:space="preserve">Il loro database è connesso al </w:t>
      </w:r>
      <w:r>
        <w:rPr>
          <w:b/>
          <w:bCs/>
        </w:rPr>
        <w:t xml:space="preserve">Semantic Scholar Paper </w:t>
      </w:r>
      <w:r w:rsidR="004610A4">
        <w:rPr>
          <w:b/>
          <w:bCs/>
        </w:rPr>
        <w:t>Corpus</w:t>
      </w:r>
      <w:r w:rsidR="004610A4">
        <w:t xml:space="preserve"> (</w:t>
      </w:r>
      <w:r>
        <w:t xml:space="preserve">licenza </w:t>
      </w:r>
      <w:r w:rsidRPr="00627CA9">
        <w:rPr>
          <w:b/>
          <w:bCs/>
        </w:rPr>
        <w:t>ODC-BY</w:t>
      </w:r>
      <w:r>
        <w:t>)</w:t>
      </w:r>
    </w:p>
    <w:p w14:paraId="41A5D727" w14:textId="78E0AFF1" w:rsidR="004610A4" w:rsidRDefault="004610A4" w:rsidP="00C85976">
      <w:hyperlink r:id="rId4" w:history="1">
        <w:r>
          <w:rPr>
            <w:rStyle w:val="Collegamentoipertestuale"/>
          </w:rPr>
          <w:t>https://www.connectedpapers.com/about</w:t>
        </w:r>
      </w:hyperlink>
    </w:p>
    <w:p w14:paraId="78D8EA14" w14:textId="77777777" w:rsidR="00627CA9" w:rsidRDefault="00627CA9" w:rsidP="00627CA9">
      <w:pPr>
        <w:pStyle w:val="Titolo1"/>
      </w:pPr>
      <w:r w:rsidRPr="00C85976">
        <w:t>Co-citation and Bibliographic Coupling</w:t>
      </w:r>
    </w:p>
    <w:p w14:paraId="3498FAF3" w14:textId="19BBD53C" w:rsidR="00627CA9" w:rsidRDefault="004610A4" w:rsidP="00627CA9">
      <w:r>
        <w:t>Il Bibliographic Coupling</w:t>
      </w:r>
      <w:r w:rsidR="00627CA9">
        <w:t xml:space="preserve"> è una misura di </w:t>
      </w:r>
      <w:r>
        <w:t>somiglianza</w:t>
      </w:r>
      <w:r w:rsidR="00627CA9">
        <w:t xml:space="preserve"> che utilizza l’analisi della citazione per stabilire una relazione di somiglianza tra i </w:t>
      </w:r>
      <w:r>
        <w:t>documenti</w:t>
      </w:r>
      <w:r w:rsidR="00627CA9">
        <w:t>. Esso si verifica quando due opere fanno riferimento a un terzo lavoro comune nelle loro bibliografie. È un’indicazione che molto probabilmente i due lavori trattino un argomento correlato.</w:t>
      </w:r>
    </w:p>
    <w:p w14:paraId="6BE01584" w14:textId="77777777" w:rsidR="00627CA9" w:rsidRDefault="00627CA9" w:rsidP="00627CA9">
      <w:r>
        <w:t>Due documenti sono bibliograficamente accoppiati se entrambi citano uno o più documenti in comune. La forza di accoppiamento di due documenti dati è maggiore quante più citazioni ad altri documenti condividono.</w:t>
      </w:r>
    </w:p>
    <w:p w14:paraId="0EA64F9C" w14:textId="7F10D6B9" w:rsidR="00627CA9" w:rsidRDefault="00627CA9" w:rsidP="00627CA9">
      <w:r w:rsidRPr="00627CA9">
        <w:t>L'accoppiamento bibliografico può essere utile in un'ampia varietà di campi, poiché aiuta i ricercatori a trovare ricerche correlate condotte in passato. D'altra parte, due documenti vengono citati in citazione se entrambi sono citati in modo indipendente da uno o più documenti.</w:t>
      </w:r>
    </w:p>
    <w:p w14:paraId="440A74DD" w14:textId="357738BC" w:rsidR="004610A4" w:rsidRDefault="004610A4" w:rsidP="00627CA9">
      <w:hyperlink r:id="rId5" w:anchor="Applications" w:history="1">
        <w:r>
          <w:rPr>
            <w:rStyle w:val="Collegamentoipertestuale"/>
          </w:rPr>
          <w:t>https://en.wikipedia.org/wiki/Bibliographic_coupling#Applications</w:t>
        </w:r>
      </w:hyperlink>
    </w:p>
    <w:p w14:paraId="1D48C175" w14:textId="77777777" w:rsidR="00D86AAB" w:rsidRDefault="00D86AAB" w:rsidP="00627CA9">
      <w:r>
        <w:t xml:space="preserve">The collection of Computer Science Bibliographies: </w:t>
      </w:r>
      <w:hyperlink r:id="rId6" w:history="1">
        <w:r>
          <w:rPr>
            <w:rStyle w:val="Collegamentoipertestuale"/>
          </w:rPr>
          <w:t>https://liinwww.ira.uka.de/bibliography/</w:t>
        </w:r>
      </w:hyperlink>
    </w:p>
    <w:p w14:paraId="0B32584F" w14:textId="77777777" w:rsidR="00D86AAB" w:rsidRDefault="00D86AAB" w:rsidP="00D86AAB">
      <w:pPr>
        <w:pStyle w:val="Titolo1"/>
      </w:pPr>
      <w:r>
        <w:t>Force Directed Graph</w:t>
      </w:r>
    </w:p>
    <w:p w14:paraId="25728805" w14:textId="77777777" w:rsidR="00D86AAB" w:rsidRDefault="00D86AAB" w:rsidP="00D86AAB">
      <w:r>
        <w:t>I gli algoritmi di disegno dei “Force Directed Graph” (grafico diretto dalla forza), sono una classe di algoritmi per disegnare grafici in modo esteticamente piacevole. Il loro scopo è quello di posizionare i nodi di un grafico nello spazio bidimensionale o tridimensionale in modo che tutti i bordi abbiano una lunghezza più o meno uguale e ci siano il minor numero possibile di bordi incrociati, assegnando forze tra la serie di bordi e l’insieme dei nodi, basato sulle loro posizioni relative, e quindi usando queste forze o per simulare il movimento dei bordi e dei nodi o per minimizzare la loro energia .</w:t>
      </w:r>
    </w:p>
    <w:p w14:paraId="35D8FFEF" w14:textId="77777777" w:rsidR="00D86AAB" w:rsidRPr="00D86AAB" w:rsidRDefault="00D86AAB" w:rsidP="00D86AAB">
      <w:r w:rsidRPr="00D86AAB">
        <w:t>Mentre il disegno di grafici può essere un problema difficile, gli algoritmi a guida forzata, essendo simulazioni fisiche, di solito non richiedono conoscenze speciali sulla teoria dei grafi come la planarità.</w:t>
      </w:r>
    </w:p>
    <w:p w14:paraId="60DF3EAD" w14:textId="55F02454" w:rsidR="00D86AAB" w:rsidRDefault="00D86AAB" w:rsidP="00627CA9">
      <w:r>
        <w:t>Un grafico di questo genere può essere usato per tirare i vertici verso un punto fisso dello spazio, questo può essere usato per riunire diversi componenti collegati di un grafico disconnesso.</w:t>
      </w:r>
    </w:p>
    <w:p w14:paraId="78AE99EE" w14:textId="5E082D89" w:rsidR="004610A4" w:rsidRDefault="004610A4" w:rsidP="00627CA9">
      <w:hyperlink r:id="rId7" w:history="1">
        <w:r>
          <w:rPr>
            <w:rStyle w:val="Collegamentoipertestuale"/>
          </w:rPr>
          <w:t>https://en.wikipedia.org/wiki/Force-directed_graph_drawing</w:t>
        </w:r>
      </w:hyperlink>
    </w:p>
    <w:p w14:paraId="6F745E4B" w14:textId="77777777" w:rsidR="00D86AAB" w:rsidRDefault="00D86AAB" w:rsidP="00D86AAB">
      <w:pPr>
        <w:pStyle w:val="Titolo2"/>
      </w:pPr>
      <w:r>
        <w:t>Component graph theory</w:t>
      </w:r>
    </w:p>
    <w:p w14:paraId="5E524F37" w14:textId="77777777" w:rsidR="00D86AAB" w:rsidRDefault="00D86AAB" w:rsidP="00D86AAB">
      <w:r w:rsidRPr="00D86AAB">
        <w:t xml:space="preserve">Nella teoria dei grafi, un componente, a volte chiamato componente connesso, di un grafico non orientato è un sottografo in cui due vertici sono collegati tra loro da percorsi e che è collegato a nessun vertice </w:t>
      </w:r>
      <w:r w:rsidRPr="00D86AAB">
        <w:lastRenderedPageBreak/>
        <w:t>aggiuntivo nel supergrafo. Ad esempio, il grafico mostrato nell'illustrazione ha tre componenti. Un vertice senza bordi incidenti è esso stesso un componente. Un grafico a sua volta collegato ha esattamente un componente, costituito dall'intero grafico.</w:t>
      </w:r>
    </w:p>
    <w:p w14:paraId="16B5E772" w14:textId="77777777" w:rsidR="00D86AAB" w:rsidRDefault="00D86AAB" w:rsidP="00D86AAB">
      <w:pPr>
        <w:pStyle w:val="Titolo3"/>
      </w:pPr>
      <w:r>
        <w:t>Supergrafico</w:t>
      </w:r>
    </w:p>
    <w:p w14:paraId="5B7CBA8F" w14:textId="7AC7CFBC" w:rsidR="00D86AAB" w:rsidRDefault="00D86AAB" w:rsidP="00D86AAB">
      <w:r w:rsidRPr="00D86AAB">
        <w:t>Un grafico formato aggiungendo vertici, bordi o entrambi a un dato grafico. Se H è un sottografo di G, allora G è un supergrafo di H</w:t>
      </w:r>
    </w:p>
    <w:p w14:paraId="5E795FDF" w14:textId="52ED9242" w:rsidR="004610A4" w:rsidRDefault="004610A4" w:rsidP="00D86AAB">
      <w:hyperlink r:id="rId8" w:history="1">
        <w:r>
          <w:rPr>
            <w:rStyle w:val="Collegamentoipertestuale"/>
          </w:rPr>
          <w:t>https://en.wikipedia.org/wiki/Component_(graph_theory)</w:t>
        </w:r>
      </w:hyperlink>
    </w:p>
    <w:p w14:paraId="5B0DD7FD" w14:textId="792253E8" w:rsidR="00D86AAB" w:rsidRDefault="007E7A2D" w:rsidP="007E7A2D">
      <w:pPr>
        <w:pStyle w:val="Titolo1"/>
      </w:pPr>
      <w:r>
        <w:t>Semantic Scholar Paper Corpus</w:t>
      </w:r>
    </w:p>
    <w:p w14:paraId="34F9F334" w14:textId="35626EF3" w:rsidR="007E7A2D" w:rsidRDefault="00F006E8" w:rsidP="007E7A2D">
      <w:r w:rsidRPr="00F006E8">
        <w:t>Uno strumento gratuito e basato sull'intelligenza artificiale per navigare nella letteratura scientifica</w:t>
      </w:r>
      <w:r>
        <w:t>.</w:t>
      </w:r>
    </w:p>
    <w:p w14:paraId="1C473B6E" w14:textId="1B4E3AE2" w:rsidR="004610A4" w:rsidRDefault="004610A4" w:rsidP="007E7A2D">
      <w:r w:rsidRPr="004610A4">
        <w:t xml:space="preserve">La </w:t>
      </w:r>
      <w:r>
        <w:t>loro</w:t>
      </w:r>
      <w:r w:rsidRPr="004610A4">
        <w:t xml:space="preserve"> missione è quella di accelerare le scoperte scientifiche aiutando gli studiosi a individuare e comprendere la giusta ricerca, stabilire connessioni importanti e superare il sovraccarico di informazioni.</w:t>
      </w:r>
    </w:p>
    <w:p w14:paraId="2335BDF4" w14:textId="41D7DC5A" w:rsidR="004610A4" w:rsidRDefault="004610A4" w:rsidP="007E7A2D">
      <w:r w:rsidRPr="004610A4">
        <w:t>lista di partner comprende IEEE, Microsoft Academic, Springer Nature e oltre 500 altri editori, stampa universitarie e società accademiche in tutto il mondo.</w:t>
      </w:r>
    </w:p>
    <w:p w14:paraId="2FD5B8C9" w14:textId="77777777" w:rsidR="004610A4" w:rsidRDefault="004610A4" w:rsidP="004610A4">
      <w:r>
        <w:t>Un modo più intelligente per cercare e scoprire la ricerca scientifica</w:t>
      </w:r>
    </w:p>
    <w:p w14:paraId="77C1364D" w14:textId="671D3E94" w:rsidR="004610A4" w:rsidRDefault="004610A4" w:rsidP="004610A4">
      <w:r>
        <w:t>Semantic Scholar applica l'intelligenza artificiale per estrarre il significato dalla letteratura scientifica consentendo agli studiosi di navigare nella ricerca in modo molto più efficiente rispetto a un motore di ricerca tradizionale.</w:t>
      </w:r>
    </w:p>
    <w:p w14:paraId="0C19A2F6" w14:textId="1D131197" w:rsidR="004610A4" w:rsidRDefault="004610A4" w:rsidP="004610A4">
      <w:r>
        <w:t>Scansiona rapidamente la ricerca con l'estrazione automatica di abstract, tabelle, figure e citazioni</w:t>
      </w:r>
      <w:r>
        <w:t xml:space="preserve">. </w:t>
      </w:r>
    </w:p>
    <w:p w14:paraId="4E8D7243" w14:textId="4D7BF993" w:rsidR="004610A4" w:rsidRDefault="004610A4" w:rsidP="004610A4">
      <w:r>
        <w:t>Visualizza i repository GitHub correlati, i dati della sperimentazione clinica, le presentazioni, i video e altri contenuti supplementari per aiutare a riprodurre i risultati di un documento e metterli nel contesto</w:t>
      </w:r>
      <w:r>
        <w:t>.</w:t>
      </w:r>
    </w:p>
    <w:p w14:paraId="2822587E" w14:textId="2985E342" w:rsidR="004610A4" w:rsidRDefault="004610A4" w:rsidP="004610A4">
      <w:r w:rsidRPr="004610A4">
        <w:t>Oltre agli strumenti di ricerca e scoperta disponibili su semanticscholar.org, forniamo un'API e Open Research Corpus come servizi gratuiti per la comunità di ricerca</w:t>
      </w:r>
      <w:r>
        <w:t>.</w:t>
      </w:r>
    </w:p>
    <w:p w14:paraId="106C21A3" w14:textId="68F0153C" w:rsidR="004610A4" w:rsidRDefault="004610A4" w:rsidP="004610A4">
      <w:hyperlink r:id="rId9" w:anchor="first_blade" w:history="1">
        <w:r>
          <w:rPr>
            <w:rStyle w:val="Collegamentoipertestuale"/>
          </w:rPr>
          <w:t>https://pages.semanticscholar.org/about-us#first_blade</w:t>
        </w:r>
      </w:hyperlink>
    </w:p>
    <w:p w14:paraId="23F885DC" w14:textId="01D07699" w:rsidR="004610A4" w:rsidRDefault="004610A4" w:rsidP="004610A4">
      <w:pPr>
        <w:jc w:val="center"/>
      </w:pPr>
      <w:r>
        <w:lastRenderedPageBreak/>
        <w:t xml:space="preserve">Contattabili presso il link: </w:t>
      </w:r>
      <w:hyperlink r:id="rId10" w:history="1">
        <w:r>
          <w:rPr>
            <w:rStyle w:val="Collegamentoipertestuale"/>
          </w:rPr>
          <w:t>https://pages.semanticscholar.org/research</w:t>
        </w:r>
      </w:hyperlink>
      <w:r w:rsidRPr="004610A4">
        <w:t xml:space="preserve"> </w:t>
      </w:r>
      <w:r w:rsidRPr="004610A4">
        <w:drawing>
          <wp:inline distT="0" distB="0" distL="0" distR="0" wp14:anchorId="096BF271" wp14:editId="6A14322C">
            <wp:extent cx="4908038" cy="4962525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677" cy="50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C604" w14:textId="789EEABC" w:rsidR="00F006E8" w:rsidRDefault="004610A4" w:rsidP="004610A4">
      <w:pPr>
        <w:pStyle w:val="Titolo2"/>
      </w:pPr>
      <w:r>
        <w:t>Open Data Commons Attribution License(ODC-BY)</w:t>
      </w:r>
    </w:p>
    <w:p w14:paraId="0EECE0C8" w14:textId="50595AE2" w:rsidR="004610A4" w:rsidRDefault="004610A4" w:rsidP="004610A4">
      <w:r>
        <w:t>Open Data Commons non è uno studio legale e non fornisce servizi legali di alcun tipo.</w:t>
      </w:r>
    </w:p>
    <w:p w14:paraId="07B88E90" w14:textId="0F005E1B" w:rsidR="004610A4" w:rsidRDefault="004610A4" w:rsidP="004610A4">
      <w:r>
        <w:t>Open Data Commons non ha alcuna relazione formale con te. La ricezione di questo documento non crea alcun tipo di relazione agente-cliente. Si prega di chiedere il parere di un professionista legale adeguatamente qualificato autorizzato ad esercitare nella propria giurisdizione prima di utilizzare questo documento.</w:t>
      </w:r>
    </w:p>
    <w:p w14:paraId="03A025F6" w14:textId="5ECAAD61" w:rsidR="004610A4" w:rsidRDefault="004610A4" w:rsidP="004610A4">
      <w:pPr>
        <w:rPr>
          <w:b/>
          <w:bCs/>
        </w:rPr>
      </w:pPr>
      <w:r>
        <w:t xml:space="preserve">Nessuna garanzia e declinazione di responsabilità per eventuali danni. </w:t>
      </w:r>
      <w:r w:rsidRPr="004610A4">
        <w:rPr>
          <w:b/>
          <w:bCs/>
        </w:rPr>
        <w:t>Queste informazioni sono fornite "così come sono" e questo sito non fornisce alcuna garanzia sulle informazioni fornite. Qualsiasi danno derivante dal suo utilizzo è escluso.</w:t>
      </w:r>
    </w:p>
    <w:p w14:paraId="206A53C2" w14:textId="15801FB1" w:rsidR="004610A4" w:rsidRDefault="004610A4" w:rsidP="004610A4">
      <w:hyperlink r:id="rId12" w:history="1">
        <w:r>
          <w:rPr>
            <w:rStyle w:val="Collegamentoipertestuale"/>
          </w:rPr>
          <w:t>https://opendatacommons.org/licenses/by/1-0/index.html</w:t>
        </w:r>
      </w:hyperlink>
    </w:p>
    <w:p w14:paraId="6F4C9919" w14:textId="77777777" w:rsidR="004610A4" w:rsidRDefault="004610A4">
      <w:r>
        <w:br w:type="page"/>
      </w:r>
    </w:p>
    <w:p w14:paraId="5720844B" w14:textId="7BCB1FDD" w:rsidR="004610A4" w:rsidRDefault="00D931D7" w:rsidP="00D931D7">
      <w:pPr>
        <w:pStyle w:val="Titolo1"/>
      </w:pPr>
      <w:r>
        <w:lastRenderedPageBreak/>
        <w:t>Semantic Scholar API</w:t>
      </w:r>
    </w:p>
    <w:p w14:paraId="3A926B27" w14:textId="0F3F5E24" w:rsidR="00D931D7" w:rsidRDefault="00D931D7" w:rsidP="00D931D7">
      <w:r>
        <w:t xml:space="preserve">Semantic Scholar fornisce delle API </w:t>
      </w:r>
      <w:r w:rsidRPr="00D931D7">
        <w:rPr>
          <w:b/>
          <w:bCs/>
        </w:rPr>
        <w:t>RESTful</w:t>
      </w:r>
      <w:r>
        <w:t xml:space="preserve"> per un comodo collegamento alle pagine di Semantic Scholar e l’estrazione di informazioni sui singoli record su richiesta. Quando si visualizzano pubblicamente i dati da questa API, si prega di incorporare il nome e il logo di Semantic Scholar e fare riferimento a Semantic Scholar su: </w:t>
      </w:r>
      <w:hyperlink r:id="rId13" w:history="1">
        <w:r w:rsidRPr="00D931D7">
          <w:t>https://www.semanticscholar.org/</w:t>
        </w:r>
      </w:hyperlink>
      <w:r>
        <w:t xml:space="preserve"> con un parametro </w:t>
      </w:r>
      <w:r w:rsidRPr="00D931D7">
        <w:t>utm</w:t>
      </w:r>
      <w:r>
        <w:t>_</w:t>
      </w:r>
      <w:r w:rsidRPr="00D931D7">
        <w:t>source=api UTM.</w:t>
      </w:r>
    </w:p>
    <w:p w14:paraId="0D0B55C9" w14:textId="15B7833C" w:rsidR="0063739A" w:rsidRDefault="0063739A" w:rsidP="00D931D7">
      <w:r w:rsidRPr="0063739A">
        <w:rPr>
          <w:b/>
          <w:bCs/>
        </w:rPr>
        <w:t>Un'API RESTful</w:t>
      </w:r>
      <w:r w:rsidRPr="0063739A">
        <w:t xml:space="preserve"> è un'interfaccia di programma applicativo (API) che utilizza richieste HTTP per ottenere dati GET, PUT, POST e DELETE. Un'API per un sito Web è un codice che consente a due programmi software di comunicare tra loro.</w:t>
      </w:r>
    </w:p>
    <w:p w14:paraId="10443AB7" w14:textId="3C324F04" w:rsidR="0063739A" w:rsidRDefault="0063739A" w:rsidP="00D931D7">
      <w:r>
        <w:t>Le api sono gratuite ma hanno un rateo di risposta limitato e a volte possono rispondere con un errore http 429 “troppe richieste”. Richieste più elevate sono disponibili solo con i partner di Semantic Scholar.</w:t>
      </w:r>
    </w:p>
    <w:p w14:paraId="710E2B76" w14:textId="7E52B545" w:rsidR="004B7FF0" w:rsidRDefault="0063739A" w:rsidP="00D931D7">
      <w:hyperlink r:id="rId14" w:history="1">
        <w:r>
          <w:rPr>
            <w:rStyle w:val="Collegamentoipertestuale"/>
          </w:rPr>
          <w:t>https://api.semanticscholar.org/</w:t>
        </w:r>
      </w:hyperlink>
    </w:p>
    <w:p w14:paraId="770B0F31" w14:textId="33B39950" w:rsidR="0063739A" w:rsidRDefault="004B7FF0" w:rsidP="00D931D7">
      <w:r>
        <w:br w:type="page"/>
      </w:r>
    </w:p>
    <w:p w14:paraId="4F918974" w14:textId="5721C5AA" w:rsidR="00852EB2" w:rsidRDefault="004B7FF0" w:rsidP="004B7FF0">
      <w:pPr>
        <w:pStyle w:val="Titolo1"/>
      </w:pPr>
      <w:r>
        <w:lastRenderedPageBreak/>
        <w:t>Python API semanticscholar</w:t>
      </w:r>
    </w:p>
    <w:p w14:paraId="7AC3183D" w14:textId="2EAC37F2" w:rsidR="004610A4" w:rsidRDefault="004B7FF0" w:rsidP="004610A4">
      <w:r w:rsidRPr="004B7FF0">
        <w:t>Una libreria Python che mira a recuperare i dati da</w:t>
      </w:r>
      <w:r>
        <w:t xml:space="preserve"> Semantics Scholar API. </w:t>
      </w:r>
      <w:hyperlink r:id="rId15" w:anchor="description" w:history="1">
        <w:r>
          <w:rPr>
            <w:rStyle w:val="Collegamentoipertestuale"/>
          </w:rPr>
          <w:t>https://pypi.org/project/semanticscholar/#description</w:t>
        </w:r>
      </w:hyperlink>
    </w:p>
    <w:p w14:paraId="1FEB0E1E" w14:textId="2BAAD929" w:rsidR="004B7FF0" w:rsidRDefault="004B7FF0" w:rsidP="004B7FF0">
      <w:pPr>
        <w:jc w:val="center"/>
      </w:pPr>
      <w:r w:rsidRPr="004B7FF0">
        <w:drawing>
          <wp:inline distT="0" distB="0" distL="0" distR="0" wp14:anchorId="5459B683" wp14:editId="10BB9769">
            <wp:extent cx="5401429" cy="36581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CD4" w14:textId="77777777" w:rsidR="004B7FF0" w:rsidRDefault="004B7FF0" w:rsidP="004610A4">
      <w:pPr>
        <w:rPr>
          <w:b/>
          <w:bCs/>
        </w:rPr>
      </w:pPr>
    </w:p>
    <w:p w14:paraId="6578CB0C" w14:textId="464749A2" w:rsidR="00FF4983" w:rsidRDefault="00FF4983" w:rsidP="00FF4983">
      <w:pPr>
        <w:jc w:val="center"/>
      </w:pPr>
      <w:r w:rsidRPr="00FF4983">
        <w:drawing>
          <wp:inline distT="0" distB="0" distL="0" distR="0" wp14:anchorId="37E0AC6F" wp14:editId="1C91826A">
            <wp:extent cx="6120130" cy="30638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4D60" w14:textId="7EC6B165" w:rsidR="004610A4" w:rsidRDefault="00FF4983" w:rsidP="004610A4">
      <w:bookmarkStart w:id="0" w:name="_GoBack"/>
      <w:bookmarkEnd w:id="0"/>
      <w:r>
        <w:t>Alcuni comandi come author[‘papers’] e author comprendono TUTTE le pubblicazioni e TUTTE le possibili informazioni sull’autore selezionato.</w:t>
      </w:r>
    </w:p>
    <w:p w14:paraId="0021B19E" w14:textId="24F0E83E" w:rsidR="00FF4983" w:rsidRPr="004610A4" w:rsidRDefault="00FF4983" w:rsidP="004610A4"/>
    <w:sectPr w:rsidR="00FF4983" w:rsidRPr="004610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76"/>
    <w:rsid w:val="004610A4"/>
    <w:rsid w:val="004B7FF0"/>
    <w:rsid w:val="00627CA9"/>
    <w:rsid w:val="0063739A"/>
    <w:rsid w:val="007E7A2D"/>
    <w:rsid w:val="00852EB2"/>
    <w:rsid w:val="00C85976"/>
    <w:rsid w:val="00D86AAB"/>
    <w:rsid w:val="00D931D7"/>
    <w:rsid w:val="00F006E8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4874"/>
  <w15:chartTrackingRefBased/>
  <w15:docId w15:val="{43DFF110-46F7-478D-BABF-0BCE768B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6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semiHidden/>
    <w:unhideWhenUsed/>
    <w:rsid w:val="00D86AAB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6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6A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onent_(graph_theory)" TargetMode="External"/><Relationship Id="rId13" Type="http://schemas.openxmlformats.org/officeDocument/2006/relationships/hyperlink" Target="https://www.semanticscholar.or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orce-directed_graph_drawing" TargetMode="External"/><Relationship Id="rId12" Type="http://schemas.openxmlformats.org/officeDocument/2006/relationships/hyperlink" Target="https://opendatacommons.org/licenses/by/1-0/index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liinwww.ira.uka.de/bibliography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Bibliographic_coupling" TargetMode="External"/><Relationship Id="rId15" Type="http://schemas.openxmlformats.org/officeDocument/2006/relationships/hyperlink" Target="https://pypi.org/project/semanticscholar/" TargetMode="External"/><Relationship Id="rId10" Type="http://schemas.openxmlformats.org/officeDocument/2006/relationships/hyperlink" Target="https://pages.semanticscholar.org/research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onnectedpapers.com/about" TargetMode="External"/><Relationship Id="rId9" Type="http://schemas.openxmlformats.org/officeDocument/2006/relationships/hyperlink" Target="https://pages.semanticscholar.org/about-us" TargetMode="External"/><Relationship Id="rId14" Type="http://schemas.openxmlformats.org/officeDocument/2006/relationships/hyperlink" Target="https://api.semanticscholar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Colucci</dc:creator>
  <cp:keywords/>
  <dc:description/>
  <cp:lastModifiedBy>William Colucci</cp:lastModifiedBy>
  <cp:revision>3</cp:revision>
  <dcterms:created xsi:type="dcterms:W3CDTF">2020-06-19T13:45:00Z</dcterms:created>
  <dcterms:modified xsi:type="dcterms:W3CDTF">2020-06-19T16:06:00Z</dcterms:modified>
</cp:coreProperties>
</file>