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AI-GIS Water Loss, Leakage Detection, and Theft Control System</w:t>
      </w:r>
    </w:p>
    <w:p>
      <w:pPr>
        <w:jc w:val="center"/>
      </w:pPr>
      <w:r>
        <w:rPr>
          <w:i/>
          <w:sz w:val="24"/>
        </w:rPr>
        <w:t>Step-by-Step Explanation of the Full Project</w:t>
      </w:r>
    </w:p>
    <w:p>
      <w:r>
        <w:t>Prepared for: EarthGuard WaterOps / Nairobi Water Network Concept</w:t>
      </w:r>
    </w:p>
    <w:p>
      <w:r>
        <w:t>Purpose: To explain how the whole system works, from mapping water assets to detecting losses, ranking risks, dispatching field teams, and confirming recovery results.</w:t>
      </w:r>
    </w:p>
    <w:p>
      <w:pPr>
        <w:pStyle w:val="Heading1"/>
      </w:pPr>
      <w:r>
        <w:t>1. Project Summary</w:t>
      </w:r>
    </w:p>
    <w:p>
      <w:r>
        <w:t>This project is a low-cost AI-GIS platform for reducing non-revenue water in Nairobi and similar water networks. It helps a water utility identify where treated water is being lost before it reaches paying customers. The system does not only look for physical pipe leaks. It also detects commercial losses such as illegal connections, meter bypass, faulty meters, billing errors, and poor field response.</w:t>
      </w:r>
    </w:p>
    <w:p>
      <w:r>
        <w:t>The main goal is to move water companies from manual, reactive water-loss management to a smart, preventive, and data-driven approach.</w:t>
      </w:r>
    </w:p>
    <w:p>
      <w:pPr>
        <w:pStyle w:val="Heading1"/>
      </w:pPr>
      <w:r>
        <w:t>2. What Problem the System Solves</w:t>
      </w:r>
    </w:p>
    <w:p>
      <w:pPr>
        <w:pStyle w:val="ListBullet"/>
      </w:pPr>
      <w:r>
        <w:t>High non-revenue water where treated water is produced but not paid for.</w:t>
      </w:r>
    </w:p>
    <w:p>
      <w:pPr>
        <w:pStyle w:val="ListBullet"/>
      </w:pPr>
      <w:r>
        <w:t>Hidden leaks that continue for days or months before detection.</w:t>
      </w:r>
    </w:p>
    <w:p>
      <w:pPr>
        <w:pStyle w:val="ListBullet"/>
      </w:pPr>
      <w:r>
        <w:t>Illegal connections and meter bypass that reduce utility revenue.</w:t>
      </w:r>
    </w:p>
    <w:p>
      <w:pPr>
        <w:pStyle w:val="ListBullet"/>
      </w:pPr>
      <w:r>
        <w:t>Faulty meters, zero readings, reverse flow, and billing errors.</w:t>
      </w:r>
    </w:p>
    <w:p>
      <w:pPr>
        <w:pStyle w:val="ListBullet"/>
      </w:pPr>
      <w:r>
        <w:t>Slow response because operators do not know exactly where to go first.</w:t>
      </w:r>
    </w:p>
    <w:p>
      <w:pPr>
        <w:pStyle w:val="ListBullet"/>
      </w:pPr>
      <w:r>
        <w:t>Weak evidence tracking after field inspections and repairs.</w:t>
      </w:r>
    </w:p>
    <w:p>
      <w:pPr>
        <w:pStyle w:val="Heading1"/>
      </w:pPr>
      <w:r>
        <w:t>3. Core Idea: Digital Chain of Custody for Water</w:t>
      </w:r>
    </w:p>
    <w:p>
      <w:r>
        <w:t>The system follows water step by step through the network: treatment plant, reservoir, District Metered Area (DMA), street pipe section, valve, meter cluster, and final customer meter. If water disappears at any stage, the system identifies the likely zone, estimates the type of loss, calculates the customer and revenue impact, and guides the field team to respond.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rPr>
              <w:t>Network Stage</w:t>
            </w:r>
          </w:p>
        </w:tc>
        <w:tc>
          <w:tcPr>
            <w:tcW w:type="dxa" w:w="5040"/>
            <w:vAlign w:val="center"/>
            <w:shd w:fill="D9EAF7"/>
          </w:tcPr>
          <w:p>
            <w:r/>
            <w:r>
              <w:rPr>
                <w:b/>
              </w:rPr>
              <w:t>What the System Checks</w:t>
            </w:r>
          </w:p>
        </w:tc>
      </w:tr>
      <w:tr>
        <w:tc>
          <w:tcPr>
            <w:tcW w:type="dxa" w:w="5040"/>
            <w:vAlign w:val="center"/>
          </w:tcPr>
          <w:p>
            <w:r/>
            <w:r>
              <w:rPr>
                <w:b w:val="0"/>
              </w:rPr>
              <w:t>Treatment plant</w:t>
            </w:r>
          </w:p>
        </w:tc>
        <w:tc>
          <w:tcPr>
            <w:tcW w:type="dxa" w:w="5040"/>
            <w:vAlign w:val="center"/>
          </w:tcPr>
          <w:p>
            <w:r/>
            <w:r>
              <w:rPr>
                <w:b w:val="0"/>
              </w:rPr>
              <w:t>Records treated water entering the supply system.</w:t>
            </w:r>
          </w:p>
        </w:tc>
      </w:tr>
      <w:tr>
        <w:tc>
          <w:tcPr>
            <w:tcW w:type="dxa" w:w="5040"/>
            <w:vAlign w:val="center"/>
          </w:tcPr>
          <w:p>
            <w:r/>
            <w:r>
              <w:rPr>
                <w:b w:val="0"/>
              </w:rPr>
              <w:t>Reservoir</w:t>
            </w:r>
          </w:p>
        </w:tc>
        <w:tc>
          <w:tcPr>
            <w:tcW w:type="dxa" w:w="5040"/>
            <w:vAlign w:val="center"/>
          </w:tcPr>
          <w:p>
            <w:r/>
            <w:r>
              <w:rPr>
                <w:b w:val="0"/>
              </w:rPr>
              <w:t>Tracks stored and released water volumes.</w:t>
            </w:r>
          </w:p>
        </w:tc>
      </w:tr>
      <w:tr>
        <w:tc>
          <w:tcPr>
            <w:tcW w:type="dxa" w:w="5040"/>
            <w:vAlign w:val="center"/>
          </w:tcPr>
          <w:p>
            <w:r/>
            <w:r>
              <w:rPr>
                <w:b w:val="0"/>
              </w:rPr>
              <w:t>DMA</w:t>
            </w:r>
          </w:p>
        </w:tc>
        <w:tc>
          <w:tcPr>
            <w:tcW w:type="dxa" w:w="5040"/>
            <w:vAlign w:val="center"/>
          </w:tcPr>
          <w:p>
            <w:r/>
            <w:r>
              <w:rPr>
                <w:b w:val="0"/>
              </w:rPr>
              <w:t>Compares inflow against billed and metered consumption.</w:t>
            </w:r>
          </w:p>
        </w:tc>
      </w:tr>
      <w:tr>
        <w:tc>
          <w:tcPr>
            <w:tcW w:type="dxa" w:w="5040"/>
            <w:vAlign w:val="center"/>
          </w:tcPr>
          <w:p>
            <w:r/>
            <w:r>
              <w:rPr>
                <w:b w:val="0"/>
              </w:rPr>
              <w:t>Street / pipe section</w:t>
            </w:r>
          </w:p>
        </w:tc>
        <w:tc>
          <w:tcPr>
            <w:tcW w:type="dxa" w:w="5040"/>
            <w:vAlign w:val="center"/>
          </w:tcPr>
          <w:p>
            <w:r/>
            <w:r>
              <w:rPr>
                <w:b w:val="0"/>
              </w:rPr>
              <w:t>Detects pressure drops, acoustic leak noise, and abnormal flow.</w:t>
            </w:r>
          </w:p>
        </w:tc>
      </w:tr>
      <w:tr>
        <w:tc>
          <w:tcPr>
            <w:tcW w:type="dxa" w:w="5040"/>
            <w:vAlign w:val="center"/>
          </w:tcPr>
          <w:p>
            <w:r/>
            <w:r>
              <w:rPr>
                <w:b w:val="0"/>
              </w:rPr>
              <w:t>Valve / PRV</w:t>
            </w:r>
          </w:p>
        </w:tc>
        <w:tc>
          <w:tcPr>
            <w:tcW w:type="dxa" w:w="5040"/>
            <w:vAlign w:val="center"/>
          </w:tcPr>
          <w:p>
            <w:r/>
            <w:r>
              <w:rPr>
                <w:b w:val="0"/>
              </w:rPr>
              <w:t>Checks valve status and pressure control problems.</w:t>
            </w:r>
          </w:p>
        </w:tc>
      </w:tr>
      <w:tr>
        <w:tc>
          <w:tcPr>
            <w:tcW w:type="dxa" w:w="5040"/>
            <w:vAlign w:val="center"/>
          </w:tcPr>
          <w:p>
            <w:r/>
            <w:r>
              <w:rPr>
                <w:b w:val="0"/>
              </w:rPr>
              <w:t>Customer meter</w:t>
            </w:r>
          </w:p>
        </w:tc>
        <w:tc>
          <w:tcPr>
            <w:tcW w:type="dxa" w:w="5040"/>
            <w:vAlign w:val="center"/>
          </w:tcPr>
          <w:p>
            <w:r/>
            <w:r>
              <w:rPr>
                <w:b w:val="0"/>
              </w:rPr>
              <w:t>Detects zero usage, tampering, bypass, reverse flow, and billing mismatch.</w:t>
            </w:r>
          </w:p>
        </w:tc>
      </w:tr>
    </w:tbl>
    <w:p>
      <w:pPr>
        <w:pStyle w:val="Heading1"/>
      </w:pPr>
      <w:r>
        <w:t>4. Main System Components</w:t>
      </w:r>
    </w:p>
    <w:tbl>
      <w:tblPr>
        <w:tblStyle w:val="TableGrid"/>
        <w:tblW w:type="auto" w:w="0"/>
        <w:tblLook w:firstColumn="1" w:firstRow="1" w:lastColumn="0" w:lastRow="0" w:noHBand="0" w:noVBand="1" w:val="04A0"/>
      </w:tblPr>
      <w:tblGrid>
        <w:gridCol w:w="5040"/>
        <w:gridCol w:w="5040"/>
      </w:tblGrid>
      <w:tr>
        <w:tc>
          <w:tcPr>
            <w:tcW w:type="dxa" w:w="5040"/>
            <w:vAlign w:val="center"/>
            <w:shd w:fill="D9EAD3"/>
          </w:tcPr>
          <w:p>
            <w:r/>
            <w:r>
              <w:rPr>
                <w:b/>
              </w:rPr>
              <w:t>Component</w:t>
            </w:r>
          </w:p>
        </w:tc>
        <w:tc>
          <w:tcPr>
            <w:tcW w:type="dxa" w:w="5040"/>
            <w:vAlign w:val="center"/>
            <w:shd w:fill="D9EAD3"/>
          </w:tcPr>
          <w:p>
            <w:r/>
            <w:r>
              <w:rPr>
                <w:b/>
              </w:rPr>
              <w:t>Role in the Project</w:t>
            </w:r>
          </w:p>
        </w:tc>
      </w:tr>
      <w:tr>
        <w:tc>
          <w:tcPr>
            <w:tcW w:type="dxa" w:w="5040"/>
            <w:vAlign w:val="center"/>
          </w:tcPr>
          <w:p>
            <w:r/>
            <w:r>
              <w:rPr>
                <w:b w:val="0"/>
              </w:rPr>
              <w:t>GIS map</w:t>
            </w:r>
          </w:p>
        </w:tc>
        <w:tc>
          <w:tcPr>
            <w:tcW w:type="dxa" w:w="5040"/>
            <w:vAlign w:val="center"/>
          </w:tcPr>
          <w:p>
            <w:r/>
            <w:r>
              <w:rPr>
                <w:b w:val="0"/>
              </w:rPr>
              <w:t>Maps pipes, valves, reservoirs, treatment plants, DMAs, pressure zones, sensors, meters, work orders, and customer clusters.</w:t>
            </w:r>
          </w:p>
        </w:tc>
      </w:tr>
      <w:tr>
        <w:tc>
          <w:tcPr>
            <w:tcW w:type="dxa" w:w="5040"/>
            <w:vAlign w:val="center"/>
          </w:tcPr>
          <w:p>
            <w:r/>
            <w:r>
              <w:rPr>
                <w:b w:val="0"/>
              </w:rPr>
              <w:t>Pressure sensors</w:t>
            </w:r>
          </w:p>
        </w:tc>
        <w:tc>
          <w:tcPr>
            <w:tcW w:type="dxa" w:w="5040"/>
            <w:vAlign w:val="center"/>
          </w:tcPr>
          <w:p>
            <w:r/>
            <w:r>
              <w:rPr>
                <w:b w:val="0"/>
              </w:rPr>
              <w:t>Monitor pressure changes that may indicate bursts, hidden leaks, illegal tapping, or valve problems.</w:t>
            </w:r>
          </w:p>
        </w:tc>
      </w:tr>
      <w:tr>
        <w:tc>
          <w:tcPr>
            <w:tcW w:type="dxa" w:w="5040"/>
            <w:vAlign w:val="center"/>
          </w:tcPr>
          <w:p>
            <w:r/>
            <w:r>
              <w:rPr>
                <w:b w:val="0"/>
              </w:rPr>
              <w:t>Flow meters</w:t>
            </w:r>
          </w:p>
        </w:tc>
        <w:tc>
          <w:tcPr>
            <w:tcW w:type="dxa" w:w="5040"/>
            <w:vAlign w:val="center"/>
          </w:tcPr>
          <w:p>
            <w:r/>
            <w:r>
              <w:rPr>
                <w:b w:val="0"/>
              </w:rPr>
              <w:t>Measure how much water enters a DMA or branch and compare it with billed demand.</w:t>
            </w:r>
          </w:p>
        </w:tc>
      </w:tr>
      <w:tr>
        <w:tc>
          <w:tcPr>
            <w:tcW w:type="dxa" w:w="5040"/>
            <w:vAlign w:val="center"/>
          </w:tcPr>
          <w:p>
            <w:r/>
            <w:r>
              <w:rPr>
                <w:b w:val="0"/>
              </w:rPr>
              <w:t>Smart and tamper-detection meters</w:t>
            </w:r>
          </w:p>
        </w:tc>
        <w:tc>
          <w:tcPr>
            <w:tcW w:type="dxa" w:w="5040"/>
            <w:vAlign w:val="center"/>
          </w:tcPr>
          <w:p>
            <w:r/>
            <w:r>
              <w:rPr>
                <w:b w:val="0"/>
              </w:rPr>
              <w:t>Detect abnormal customer consumption, meter bypass, reverse flow, zero usage, meter opening, and communication loss.</w:t>
            </w:r>
          </w:p>
        </w:tc>
      </w:tr>
      <w:tr>
        <w:tc>
          <w:tcPr>
            <w:tcW w:type="dxa" w:w="5040"/>
            <w:vAlign w:val="center"/>
          </w:tcPr>
          <w:p>
            <w:r/>
            <w:r>
              <w:rPr>
                <w:b w:val="0"/>
              </w:rPr>
              <w:t>Low-cost acoustic sensors</w:t>
            </w:r>
          </w:p>
        </w:tc>
        <w:tc>
          <w:tcPr>
            <w:tcW w:type="dxa" w:w="5040"/>
            <w:vAlign w:val="center"/>
          </w:tcPr>
          <w:p>
            <w:r/>
            <w:r>
              <w:rPr>
                <w:b w:val="0"/>
              </w:rPr>
              <w:t>Listen for leak sounds and pipe vibrations, especially at night when background noise is lower.</w:t>
            </w:r>
          </w:p>
        </w:tc>
      </w:tr>
      <w:tr>
        <w:tc>
          <w:tcPr>
            <w:tcW w:type="dxa" w:w="5040"/>
            <w:vAlign w:val="center"/>
          </w:tcPr>
          <w:p>
            <w:r/>
            <w:r>
              <w:rPr>
                <w:b w:val="0"/>
              </w:rPr>
              <w:t>AI dashboard</w:t>
            </w:r>
          </w:p>
        </w:tc>
        <w:tc>
          <w:tcPr>
            <w:tcW w:type="dxa" w:w="5040"/>
            <w:vAlign w:val="center"/>
          </w:tcPr>
          <w:p>
            <w:r/>
            <w:r>
              <w:rPr>
                <w:b w:val="0"/>
              </w:rPr>
              <w:t>Combines all signals, calculates risk scores, ranks priorities, and recommends field actions.</w:t>
            </w:r>
          </w:p>
        </w:tc>
      </w:tr>
      <w:tr>
        <w:tc>
          <w:tcPr>
            <w:tcW w:type="dxa" w:w="5040"/>
            <w:vAlign w:val="center"/>
          </w:tcPr>
          <w:p>
            <w:r/>
            <w:r>
              <w:rPr>
                <w:b w:val="0"/>
              </w:rPr>
              <w:t>Mobile inspection app</w:t>
            </w:r>
          </w:p>
        </w:tc>
        <w:tc>
          <w:tcPr>
            <w:tcW w:type="dxa" w:w="5040"/>
            <w:vAlign w:val="center"/>
          </w:tcPr>
          <w:p>
            <w:r/>
            <w:r>
              <w:rPr>
                <w:b w:val="0"/>
              </w:rPr>
              <w:t>Sends field teams to the right location and collects GPS photos, meter scans, notes, and closure evidence.</w:t>
            </w:r>
          </w:p>
        </w:tc>
      </w:tr>
      <w:tr>
        <w:tc>
          <w:tcPr>
            <w:tcW w:type="dxa" w:w="5040"/>
            <w:vAlign w:val="center"/>
          </w:tcPr>
          <w:p>
            <w:r/>
            <w:r>
              <w:rPr>
                <w:b w:val="0"/>
              </w:rPr>
              <w:t>Database</w:t>
            </w:r>
          </w:p>
        </w:tc>
        <w:tc>
          <w:tcPr>
            <w:tcW w:type="dxa" w:w="5040"/>
            <w:vAlign w:val="center"/>
          </w:tcPr>
          <w:p>
            <w:r/>
            <w:r>
              <w:rPr>
                <w:b w:val="0"/>
              </w:rPr>
              <w:t>Stores GIS layers, readings, customers, work orders, risk scores, inspection history, and billing comparisons.</w:t>
            </w:r>
          </w:p>
        </w:tc>
      </w:tr>
    </w:tbl>
    <w:p>
      <w:pPr>
        <w:pStyle w:val="Heading1"/>
      </w:pPr>
      <w:r>
        <w:t>5. How the System Works Step by Step</w:t>
      </w:r>
    </w:p>
    <w:p>
      <w:pPr>
        <w:pStyle w:val="Heading2"/>
      </w:pPr>
      <w:r>
        <w:t>Step 1: Map the water network</w:t>
      </w:r>
    </w:p>
    <w:p>
      <w:r>
        <w:t>The project begins by creating a GIS map of the real water network. Pipes, valves, meters, reservoirs, DMAs, pressure zones, customer clusters, sensors, and work orders are placed on the map.</w:t>
      </w:r>
    </w:p>
    <w:p>
      <w:pPr>
        <w:pStyle w:val="Heading2"/>
      </w:pPr>
      <w:r>
        <w:t>Step 2: Divide the network into DMAs</w:t>
      </w:r>
    </w:p>
    <w:p>
      <w:r>
        <w:t>The utility divides the city into District Metered Areas. Each DMA should have known boundaries and measured inflow so water balance can be calculated.</w:t>
      </w:r>
    </w:p>
    <w:p>
      <w:pPr>
        <w:pStyle w:val="Heading2"/>
      </w:pPr>
      <w:r>
        <w:t>Step 3: Install or connect sensors</w:t>
      </w:r>
    </w:p>
    <w:p>
      <w:r>
        <w:t>Pressure sensors, flow meters, acoustic sensors, smart meters, quality sensors, and tamper-detection meters send readings to the system.</w:t>
      </w:r>
    </w:p>
    <w:p>
      <w:pPr>
        <w:pStyle w:val="Heading2"/>
      </w:pPr>
      <w:r>
        <w:t>Step 4: Collect billing and customer data</w:t>
      </w:r>
    </w:p>
    <w:p>
      <w:r>
        <w:t>The system compares physical water entering a zone with customer meter readings and billing records. This reveals whether water is being lost physically or commercially.</w:t>
      </w:r>
    </w:p>
    <w:p>
      <w:pPr>
        <w:pStyle w:val="Heading2"/>
      </w:pPr>
      <w:r>
        <w:t>Step 5: Detect abnormal patterns</w:t>
      </w:r>
    </w:p>
    <w:p>
      <w:r>
        <w:t>AI checks for unusual night flow, pressure drops, leak noise, zero customer usage, reverse flow, meter tampering, and billing mismatch.</w:t>
      </w:r>
    </w:p>
    <w:p>
      <w:pPr>
        <w:pStyle w:val="Heading2"/>
      </w:pPr>
      <w:r>
        <w:t>Step 6: Calculate risk scores</w:t>
      </w:r>
    </w:p>
    <w:p>
      <w:r>
        <w:t>Every DMA, meter, valve, and pipe section receives leak risk, theft risk, meter fault risk, customer impact, and revenue recovery scores.</w:t>
      </w:r>
    </w:p>
    <w:p>
      <w:pPr>
        <w:pStyle w:val="Heading2"/>
      </w:pPr>
      <w:r>
        <w:t>Step 7: Rank where to go first</w:t>
      </w:r>
    </w:p>
    <w:p>
      <w:r>
        <w:t>The dashboard does not only say there is water loss. It recommends the first location to inspect based on probability, impact, confidence, and recoverable revenue.</w:t>
      </w:r>
    </w:p>
    <w:p>
      <w:pPr>
        <w:pStyle w:val="Heading2"/>
      </w:pPr>
      <w:r>
        <w:t>Step 8: Create alerts and work orders</w:t>
      </w:r>
    </w:p>
    <w:p>
      <w:r>
        <w:t>When the system identifies a high-risk location, it creates an alert and assigns a field team with the exact location, evidence, and recommended action.</w:t>
      </w:r>
    </w:p>
    <w:p>
      <w:pPr>
        <w:pStyle w:val="Heading2"/>
      </w:pPr>
      <w:r>
        <w:t>Step 9: Field team investigates</w:t>
      </w:r>
    </w:p>
    <w:p>
      <w:r>
        <w:t>The field team uses the mobile app to navigate, take GPS-tagged photos, scan meters, record notes, confirm leak or theft, and update the work order.</w:t>
      </w:r>
    </w:p>
    <w:p>
      <w:pPr>
        <w:pStyle w:val="Heading2"/>
      </w:pPr>
      <w:r>
        <w:t>Step 10: Repair, audit, or enforcement action</w:t>
      </w:r>
    </w:p>
    <w:p>
      <w:r>
        <w:t>If the issue is a leak, the team repairs it. If it is theft or bypass, the revenue protection team audits the connection and updates the account.</w:t>
      </w:r>
    </w:p>
    <w:p>
      <w:pPr>
        <w:pStyle w:val="Heading2"/>
      </w:pPr>
      <w:r>
        <w:t>Step 11: Confirm results</w:t>
      </w:r>
    </w:p>
    <w:p>
      <w:r>
        <w:t>After action is taken, the system checks whether flow, pressure, billing, and meter readings improved. This proves whether the intervention reduced water loss.</w:t>
      </w:r>
    </w:p>
    <w:p>
      <w:pPr>
        <w:pStyle w:val="Heading2"/>
      </w:pPr>
      <w:r>
        <w:t>Step 12: Learn and improve</w:t>
      </w:r>
    </w:p>
    <w:p>
      <w:r>
        <w:t>The AI uses confirmed field results to improve future predictions and make the risk scoring more accurate over time.</w:t>
      </w:r>
    </w:p>
    <w:p>
      <w:pPr>
        <w:pStyle w:val="Heading1"/>
      </w:pPr>
      <w:r>
        <w:t>6. Risk Scores Used by the Dashboard</w:t>
      </w:r>
    </w:p>
    <w:p>
      <w:r>
        <w:t>Each important asset receives multiple risk scores so operators can make better decisions.</w:t>
      </w:r>
    </w:p>
    <w:tbl>
      <w:tblPr>
        <w:tblStyle w:val="TableGrid"/>
        <w:tblW w:type="auto" w:w="0"/>
        <w:tblLook w:firstColumn="1" w:firstRow="1" w:lastColumn="0" w:lastRow="0" w:noHBand="0" w:noVBand="1" w:val="04A0"/>
      </w:tblPr>
      <w:tblGrid>
        <w:gridCol w:w="5040"/>
        <w:gridCol w:w="5040"/>
      </w:tblGrid>
      <w:tr>
        <w:tc>
          <w:tcPr>
            <w:tcW w:type="dxa" w:w="5040"/>
            <w:vAlign w:val="center"/>
            <w:shd w:fill="FFF2CC"/>
          </w:tcPr>
          <w:p>
            <w:r/>
            <w:r>
              <w:rPr>
                <w:b/>
              </w:rPr>
              <w:t>Risk Score</w:t>
            </w:r>
          </w:p>
        </w:tc>
        <w:tc>
          <w:tcPr>
            <w:tcW w:type="dxa" w:w="5040"/>
            <w:vAlign w:val="center"/>
            <w:shd w:fill="FFF2CC"/>
          </w:tcPr>
          <w:p>
            <w:r/>
            <w:r>
              <w:rPr>
                <w:b/>
              </w:rPr>
              <w:t>Meaning</w:t>
            </w:r>
          </w:p>
        </w:tc>
      </w:tr>
      <w:tr>
        <w:tc>
          <w:tcPr>
            <w:tcW w:type="dxa" w:w="5040"/>
            <w:vAlign w:val="center"/>
          </w:tcPr>
          <w:p>
            <w:r/>
            <w:r>
              <w:rPr>
                <w:b w:val="0"/>
              </w:rPr>
              <w:t>Leak risk score</w:t>
            </w:r>
          </w:p>
        </w:tc>
        <w:tc>
          <w:tcPr>
            <w:tcW w:type="dxa" w:w="5040"/>
            <w:vAlign w:val="center"/>
          </w:tcPr>
          <w:p>
            <w:r/>
            <w:r>
              <w:rPr>
                <w:b w:val="0"/>
              </w:rPr>
              <w:t>Probability that water is being lost through a burst, crack, pressure-driven leakage, or hidden pipe failure.</w:t>
            </w:r>
          </w:p>
        </w:tc>
      </w:tr>
      <w:tr>
        <w:tc>
          <w:tcPr>
            <w:tcW w:type="dxa" w:w="5040"/>
            <w:vAlign w:val="center"/>
          </w:tcPr>
          <w:p>
            <w:r/>
            <w:r>
              <w:rPr>
                <w:b w:val="0"/>
              </w:rPr>
              <w:t>Theft risk score</w:t>
            </w:r>
          </w:p>
        </w:tc>
        <w:tc>
          <w:tcPr>
            <w:tcW w:type="dxa" w:w="5040"/>
            <w:vAlign w:val="center"/>
          </w:tcPr>
          <w:p>
            <w:r/>
            <w:r>
              <w:rPr>
                <w:b w:val="0"/>
              </w:rPr>
              <w:t>Probability of illegal connection, meter bypass, unauthorized tapping, or deliberate tampering.</w:t>
            </w:r>
          </w:p>
        </w:tc>
      </w:tr>
      <w:tr>
        <w:tc>
          <w:tcPr>
            <w:tcW w:type="dxa" w:w="5040"/>
            <w:vAlign w:val="center"/>
          </w:tcPr>
          <w:p>
            <w:r/>
            <w:r>
              <w:rPr>
                <w:b w:val="0"/>
              </w:rPr>
              <w:t>Meter fault score</w:t>
            </w:r>
          </w:p>
        </w:tc>
        <w:tc>
          <w:tcPr>
            <w:tcW w:type="dxa" w:w="5040"/>
            <w:vAlign w:val="center"/>
          </w:tcPr>
          <w:p>
            <w:r/>
            <w:r>
              <w:rPr>
                <w:b w:val="0"/>
              </w:rPr>
              <w:t>Probability that the meter is stuck, faulty, reversed, opened, communicating poorly, or giving abnormal readings.</w:t>
            </w:r>
          </w:p>
        </w:tc>
      </w:tr>
      <w:tr>
        <w:tc>
          <w:tcPr>
            <w:tcW w:type="dxa" w:w="5040"/>
            <w:vAlign w:val="center"/>
          </w:tcPr>
          <w:p>
            <w:r/>
            <w:r>
              <w:rPr>
                <w:b w:val="0"/>
              </w:rPr>
              <w:t>Customer impact score</w:t>
            </w:r>
          </w:p>
        </w:tc>
        <w:tc>
          <w:tcPr>
            <w:tcW w:type="dxa" w:w="5040"/>
            <w:vAlign w:val="center"/>
          </w:tcPr>
          <w:p>
            <w:r/>
            <w:r>
              <w:rPr>
                <w:b w:val="0"/>
              </w:rPr>
              <w:t>Number and importance of customers likely to be affected, including hospitals, schools, and dense customer clusters.</w:t>
            </w:r>
          </w:p>
        </w:tc>
      </w:tr>
      <w:tr>
        <w:tc>
          <w:tcPr>
            <w:tcW w:type="dxa" w:w="5040"/>
            <w:vAlign w:val="center"/>
          </w:tcPr>
          <w:p>
            <w:r/>
            <w:r>
              <w:rPr>
                <w:b w:val="0"/>
              </w:rPr>
              <w:t>Revenue recovery score</w:t>
            </w:r>
          </w:p>
        </w:tc>
        <w:tc>
          <w:tcPr>
            <w:tcW w:type="dxa" w:w="5040"/>
            <w:vAlign w:val="center"/>
          </w:tcPr>
          <w:p>
            <w:r/>
            <w:r>
              <w:rPr>
                <w:b w:val="0"/>
              </w:rPr>
              <w:t>Estimated money the utility can recover by acting on this issue quickly.</w:t>
            </w:r>
          </w:p>
        </w:tc>
      </w:tr>
    </w:tbl>
    <w:p>
      <w:pPr>
        <w:pStyle w:val="Heading1"/>
      </w:pPr>
      <w:r>
        <w:t>7. Example Dashboard Recommendation</w:t>
      </w:r>
    </w:p>
    <w:p>
      <w:r>
        <w:t>If the system detects high night flow, low customer billing, a pressure drop, and abnormal meter behaviour in one area, the dashboard can produce a practical recommendation such as:</w:t>
      </w:r>
    </w:p>
    <w:p>
      <w:pPr>
        <w:ind w:left="360" w:right="360"/>
      </w:pPr>
      <w:r>
        <w:rPr>
          <w:i/>
        </w:rPr>
        <w:t>"Go to Market Street, Valve V12 to Meter Cluster M8 first. Possible commercial loss. Confidence 82%. Dispatch Team B for meter bypass and illegal connection inspection."</w:t>
      </w:r>
    </w:p>
    <w:p>
      <w:r>
        <w:t>This is important because the dashboard tells the operator where to go first, why that location matters, what type of loss is likely, and which team should respond.</w:t>
      </w:r>
    </w:p>
    <w:p>
      <w:pPr>
        <w:pStyle w:val="Heading1"/>
      </w:pPr>
      <w:r>
        <w:t>8. Data Flow</w:t>
      </w:r>
    </w:p>
    <w:p>
      <w:pPr>
        <w:pStyle w:val="ListNumber"/>
      </w:pPr>
      <w:r>
        <w:t>Sensors, meters, GIS layers, billing records, and field reports generate data.</w:t>
      </w:r>
    </w:p>
    <w:p>
      <w:pPr>
        <w:pStyle w:val="ListNumber"/>
      </w:pPr>
      <w:r>
        <w:t>The data is sent using low-cost communication methods such as GSM, LoRa, NB-IoT, or manual upload where needed.</w:t>
      </w:r>
    </w:p>
    <w:p>
      <w:pPr>
        <w:pStyle w:val="ListNumber"/>
      </w:pPr>
      <w:r>
        <w:t>The database stores the readings, assets, customers, work orders, and inspection history.</w:t>
      </w:r>
    </w:p>
    <w:p>
      <w:pPr>
        <w:pStyle w:val="ListNumber"/>
      </w:pPr>
      <w:r>
        <w:t>The AI engine compares new readings with normal patterns and historical baselines.</w:t>
      </w:r>
    </w:p>
    <w:p>
      <w:pPr>
        <w:pStyle w:val="ListNumber"/>
      </w:pPr>
      <w:r>
        <w:t>The dashboard shows maps, alerts, risk scores, member/customer information, and recommended actions.</w:t>
      </w:r>
    </w:p>
    <w:p>
      <w:pPr>
        <w:pStyle w:val="ListNumber"/>
      </w:pPr>
      <w:r>
        <w:t>The mobile app sends field teams to the location and captures evidence.</w:t>
      </w:r>
    </w:p>
    <w:p>
      <w:pPr>
        <w:pStyle w:val="ListNumber"/>
      </w:pPr>
      <w:r>
        <w:t>Repair or audit results are sent back to the system for confirmation and learning.</w:t>
      </w:r>
    </w:p>
    <w:p>
      <w:pPr>
        <w:pStyle w:val="Heading1"/>
      </w:pPr>
      <w:r>
        <w:t>9. Low-Cost Technology Stack</w:t>
      </w:r>
    </w:p>
    <w:tbl>
      <w:tblPr>
        <w:tblStyle w:val="TableGrid"/>
        <w:tblW w:type="auto" w:w="0"/>
        <w:tblLook w:firstColumn="1" w:firstRow="1" w:lastColumn="0" w:lastRow="0" w:noHBand="0" w:noVBand="1" w:val="04A0"/>
      </w:tblPr>
      <w:tblGrid>
        <w:gridCol w:w="5040"/>
        <w:gridCol w:w="5040"/>
      </w:tblGrid>
      <w:tr>
        <w:tc>
          <w:tcPr>
            <w:tcW w:type="dxa" w:w="5040"/>
            <w:vAlign w:val="center"/>
            <w:shd w:fill="EADCF8"/>
          </w:tcPr>
          <w:p>
            <w:r/>
            <w:r>
              <w:rPr>
                <w:b/>
              </w:rPr>
              <w:t>Tool / Technology</w:t>
            </w:r>
          </w:p>
        </w:tc>
        <w:tc>
          <w:tcPr>
            <w:tcW w:type="dxa" w:w="5040"/>
            <w:vAlign w:val="center"/>
            <w:shd w:fill="EADCF8"/>
          </w:tcPr>
          <w:p>
            <w:r/>
            <w:r>
              <w:rPr>
                <w:b/>
              </w:rPr>
              <w:t>Use</w:t>
            </w:r>
          </w:p>
        </w:tc>
      </w:tr>
      <w:tr>
        <w:tc>
          <w:tcPr>
            <w:tcW w:type="dxa" w:w="5040"/>
            <w:vAlign w:val="center"/>
          </w:tcPr>
          <w:p>
            <w:r/>
            <w:r>
              <w:rPr>
                <w:b w:val="0"/>
              </w:rPr>
              <w:t>QGIS</w:t>
            </w:r>
          </w:p>
        </w:tc>
        <w:tc>
          <w:tcPr>
            <w:tcW w:type="dxa" w:w="5040"/>
            <w:vAlign w:val="center"/>
          </w:tcPr>
          <w:p>
            <w:r/>
            <w:r>
              <w:rPr>
                <w:b w:val="0"/>
              </w:rPr>
              <w:t>Create and edit GIS layers for the water network.</w:t>
            </w:r>
          </w:p>
        </w:tc>
      </w:tr>
      <w:tr>
        <w:tc>
          <w:tcPr>
            <w:tcW w:type="dxa" w:w="5040"/>
            <w:vAlign w:val="center"/>
          </w:tcPr>
          <w:p>
            <w:r/>
            <w:r>
              <w:rPr>
                <w:b w:val="0"/>
              </w:rPr>
              <w:t>OpenStreetMap</w:t>
            </w:r>
          </w:p>
        </w:tc>
        <w:tc>
          <w:tcPr>
            <w:tcW w:type="dxa" w:w="5040"/>
            <w:vAlign w:val="center"/>
          </w:tcPr>
          <w:p>
            <w:r/>
            <w:r>
              <w:rPr>
                <w:b w:val="0"/>
              </w:rPr>
              <w:t>Provide base maps.</w:t>
            </w:r>
          </w:p>
        </w:tc>
      </w:tr>
      <w:tr>
        <w:tc>
          <w:tcPr>
            <w:tcW w:type="dxa" w:w="5040"/>
            <w:vAlign w:val="center"/>
          </w:tcPr>
          <w:p>
            <w:r/>
            <w:r>
              <w:rPr>
                <w:b w:val="0"/>
              </w:rPr>
              <w:t>Leaflet</w:t>
            </w:r>
          </w:p>
        </w:tc>
        <w:tc>
          <w:tcPr>
            <w:tcW w:type="dxa" w:w="5040"/>
            <w:vAlign w:val="center"/>
          </w:tcPr>
          <w:p>
            <w:r/>
            <w:r>
              <w:rPr>
                <w:b w:val="0"/>
              </w:rPr>
              <w:t>Display GIS maps in the web dashboard.</w:t>
            </w:r>
          </w:p>
        </w:tc>
      </w:tr>
      <w:tr>
        <w:tc>
          <w:tcPr>
            <w:tcW w:type="dxa" w:w="5040"/>
            <w:vAlign w:val="center"/>
          </w:tcPr>
          <w:p>
            <w:r/>
            <w:r>
              <w:rPr>
                <w:b w:val="0"/>
              </w:rPr>
              <w:t>GeoJSON</w:t>
            </w:r>
          </w:p>
        </w:tc>
        <w:tc>
          <w:tcPr>
            <w:tcW w:type="dxa" w:w="5040"/>
            <w:vAlign w:val="center"/>
          </w:tcPr>
          <w:p>
            <w:r/>
            <w:r>
              <w:rPr>
                <w:b w:val="0"/>
              </w:rPr>
              <w:t>Store and exchange map layers in a simple format.</w:t>
            </w:r>
          </w:p>
        </w:tc>
      </w:tr>
      <w:tr>
        <w:tc>
          <w:tcPr>
            <w:tcW w:type="dxa" w:w="5040"/>
            <w:vAlign w:val="center"/>
          </w:tcPr>
          <w:p>
            <w:r/>
            <w:r>
              <w:rPr>
                <w:b w:val="0"/>
              </w:rPr>
              <w:t>PostgreSQL/PostGIS</w:t>
            </w:r>
          </w:p>
        </w:tc>
        <w:tc>
          <w:tcPr>
            <w:tcW w:type="dxa" w:w="5040"/>
            <w:vAlign w:val="center"/>
          </w:tcPr>
          <w:p>
            <w:r/>
            <w:r>
              <w:rPr>
                <w:b w:val="0"/>
              </w:rPr>
              <w:t>Store larger GIS and operational data later as the system grows.</w:t>
            </w:r>
          </w:p>
        </w:tc>
      </w:tr>
      <w:tr>
        <w:tc>
          <w:tcPr>
            <w:tcW w:type="dxa" w:w="5040"/>
            <w:vAlign w:val="center"/>
          </w:tcPr>
          <w:p>
            <w:r/>
            <w:r>
              <w:rPr>
                <w:b w:val="0"/>
              </w:rPr>
              <w:t>ESP32 or Arduino</w:t>
            </w:r>
          </w:p>
        </w:tc>
        <w:tc>
          <w:tcPr>
            <w:tcW w:type="dxa" w:w="5040"/>
            <w:vAlign w:val="center"/>
          </w:tcPr>
          <w:p>
            <w:r/>
            <w:r>
              <w:rPr>
                <w:b w:val="0"/>
              </w:rPr>
              <w:t>Build low-cost sensor units for acoustic or pressure monitoring.</w:t>
            </w:r>
          </w:p>
        </w:tc>
      </w:tr>
      <w:tr>
        <w:tc>
          <w:tcPr>
            <w:tcW w:type="dxa" w:w="5040"/>
            <w:vAlign w:val="center"/>
          </w:tcPr>
          <w:p>
            <w:r/>
            <w:r>
              <w:rPr>
                <w:b w:val="0"/>
              </w:rPr>
              <w:t>GSM / LoRa / NB-IoT</w:t>
            </w:r>
          </w:p>
        </w:tc>
        <w:tc>
          <w:tcPr>
            <w:tcW w:type="dxa" w:w="5040"/>
            <w:vAlign w:val="center"/>
          </w:tcPr>
          <w:p>
            <w:r/>
            <w:r>
              <w:rPr>
                <w:b w:val="0"/>
              </w:rPr>
              <w:t>Send readings from field sensors to the system.</w:t>
            </w:r>
          </w:p>
        </w:tc>
      </w:tr>
      <w:tr>
        <w:tc>
          <w:tcPr>
            <w:tcW w:type="dxa" w:w="5040"/>
            <w:vAlign w:val="center"/>
          </w:tcPr>
          <w:p>
            <w:r/>
            <w:r>
              <w:rPr>
                <w:b w:val="0"/>
              </w:rPr>
              <w:t>AI models</w:t>
            </w:r>
          </w:p>
        </w:tc>
        <w:tc>
          <w:tcPr>
            <w:tcW w:type="dxa" w:w="5040"/>
            <w:vAlign w:val="center"/>
          </w:tcPr>
          <w:p>
            <w:r/>
            <w:r>
              <w:rPr>
                <w:b w:val="0"/>
              </w:rPr>
              <w:t>Detect anomalies, classify leak sounds, calculate risk scores, and recommend actions.</w:t>
            </w:r>
          </w:p>
        </w:tc>
      </w:tr>
    </w:tbl>
    <w:p>
      <w:pPr>
        <w:pStyle w:val="Heading1"/>
      </w:pPr>
      <w:r>
        <w:t>10. Who Uses the System</w:t>
      </w:r>
    </w:p>
    <w:p>
      <w:pPr>
        <w:pStyle w:val="ListBullet"/>
      </w:pPr>
      <w:r>
        <w:t>Control room operators: Monitor the dashboard, review alerts, and approve field response.</w:t>
      </w:r>
    </w:p>
    <w:p>
      <w:pPr>
        <w:pStyle w:val="ListBullet"/>
      </w:pPr>
      <w:r>
        <w:t>Leak detection teams: Investigate suspected physical leaks and pipe bursts.</w:t>
      </w:r>
    </w:p>
    <w:p>
      <w:pPr>
        <w:pStyle w:val="ListBullet"/>
      </w:pPr>
      <w:r>
        <w:t>Revenue protection teams: Investigate theft, meter bypass, illegal connections, and billing anomalies.</w:t>
      </w:r>
    </w:p>
    <w:p>
      <w:pPr>
        <w:pStyle w:val="ListBullet"/>
      </w:pPr>
      <w:r>
        <w:t>GIS officers: Maintain the network map and asset locations.</w:t>
      </w:r>
    </w:p>
    <w:p>
      <w:pPr>
        <w:pStyle w:val="ListBullet"/>
      </w:pPr>
      <w:r>
        <w:t>Customer service teams: Notify affected customers and track complaints.</w:t>
      </w:r>
    </w:p>
    <w:p>
      <w:pPr>
        <w:pStyle w:val="ListBullet"/>
      </w:pPr>
      <w:r>
        <w:t>Managers: Review NRW reduction, recovered revenue, field performance, and system impact.</w:t>
      </w:r>
    </w:p>
    <w:p>
      <w:pPr>
        <w:pStyle w:val="Heading1"/>
      </w:pPr>
      <w:r>
        <w:t>11. Expected Benefits</w:t>
      </w:r>
    </w:p>
    <w:p>
      <w:pPr>
        <w:pStyle w:val="ListBullet"/>
      </w:pPr>
      <w:r>
        <w:t>Faster leakage detection.</w:t>
      </w:r>
    </w:p>
    <w:p>
      <w:pPr>
        <w:pStyle w:val="ListBullet"/>
      </w:pPr>
      <w:r>
        <w:t>Better theft and meter tamper detection.</w:t>
      </w:r>
    </w:p>
    <w:p>
      <w:pPr>
        <w:pStyle w:val="ListBullet"/>
      </w:pPr>
      <w:r>
        <w:t>Improved revenue recovery.</w:t>
      </w:r>
    </w:p>
    <w:p>
      <w:pPr>
        <w:pStyle w:val="ListBullet"/>
      </w:pPr>
      <w:r>
        <w:t>Reduced non-revenue water.</w:t>
      </w:r>
    </w:p>
    <w:p>
      <w:pPr>
        <w:pStyle w:val="ListBullet"/>
      </w:pPr>
      <w:r>
        <w:t>Better customer service during outages or pressure problems.</w:t>
      </w:r>
    </w:p>
    <w:p>
      <w:pPr>
        <w:pStyle w:val="ListBullet"/>
      </w:pPr>
      <w:r>
        <w:t>Clear work orders and stronger evidence tracking.</w:t>
      </w:r>
    </w:p>
    <w:p>
      <w:pPr>
        <w:pStyle w:val="ListBullet"/>
      </w:pPr>
      <w:r>
        <w:t>Affordable deployment using low-cost GIS, sensors, and communication tools.</w:t>
      </w:r>
    </w:p>
    <w:p>
      <w:pPr>
        <w:pStyle w:val="ListBullet"/>
      </w:pPr>
      <w:r>
        <w:t>Better planning because managers can see hotspots and recurring losses.</w:t>
      </w:r>
    </w:p>
    <w:p>
      <w:pPr>
        <w:pStyle w:val="Heading1"/>
      </w:pPr>
      <w:r>
        <w:t>12. Final Explanation in One Paragraph</w:t>
      </w:r>
    </w:p>
    <w:p>
      <w:r>
        <w:t>The project works by mapping the entire water network, collecting live data from sensors and meters, comparing physical water supply with billed customer demand, using AI to detect abnormal patterns, ranking every location by leak risk, theft risk, meter fault risk, customer impact, and recoverable revenue, then sending field teams to the highest-priority location with clear evidence and instructions. After the field action is completed, the system checks whether water loss reduced and uses the result to improve future predictions.</w:t>
      </w:r>
    </w:p>
    <w:p>
      <w:pPr>
        <w:pStyle w:val="Heading1"/>
      </w:pPr>
      <w:r>
        <w:t>13. Simple Implementation Roadmap</w:t>
      </w:r>
    </w:p>
    <w:p>
      <w:pPr>
        <w:pStyle w:val="Heading2"/>
      </w:pPr>
      <w:r>
        <w:t>Phase 1: Prototype dashboard</w:t>
      </w:r>
    </w:p>
    <w:p>
      <w:r>
        <w:t>Build the first web dashboard with sample GIS zones, alerts, risk scores, members, and work orders.</w:t>
      </w:r>
    </w:p>
    <w:p>
      <w:pPr>
        <w:pStyle w:val="Heading2"/>
      </w:pPr>
      <w:r>
        <w:t>Phase 2: GIS data collection</w:t>
      </w:r>
    </w:p>
    <w:p>
      <w:r>
        <w:t>Map real pipes, valves, meters, DMAs, reservoirs, and customer clusters.</w:t>
      </w:r>
    </w:p>
    <w:p>
      <w:pPr>
        <w:pStyle w:val="Heading2"/>
      </w:pPr>
      <w:r>
        <w:t>Phase 3: Sensor pilot</w:t>
      </w:r>
    </w:p>
    <w:p>
      <w:r>
        <w:t>Install a small number of pressure, flow, acoustic, and smart meter devices in one DMA.</w:t>
      </w:r>
    </w:p>
    <w:p>
      <w:pPr>
        <w:pStyle w:val="Heading2"/>
      </w:pPr>
      <w:r>
        <w:t>Phase 4: AI risk scoring</w:t>
      </w:r>
    </w:p>
    <w:p>
      <w:r>
        <w:t>Train or configure models for leak risk, theft risk, meter faults, customer impact, and revenue recovery.</w:t>
      </w:r>
    </w:p>
    <w:p>
      <w:pPr>
        <w:pStyle w:val="Heading2"/>
      </w:pPr>
      <w:r>
        <w:t>Phase 5: Mobile inspection workflow</w:t>
      </w:r>
    </w:p>
    <w:p>
      <w:r>
        <w:t>Give teams a simple app for GPS, photos, notes, meter scans, and closure reports.</w:t>
      </w:r>
    </w:p>
    <w:p>
      <w:pPr>
        <w:pStyle w:val="Heading2"/>
      </w:pPr>
      <w:r>
        <w:t>Phase 6: Utility integration</w:t>
      </w:r>
    </w:p>
    <w:p>
      <w:r>
        <w:t>Connect billing, customer, and work order systems.</w:t>
      </w:r>
    </w:p>
    <w:p>
      <w:pPr>
        <w:pStyle w:val="Heading2"/>
      </w:pPr>
      <w:r>
        <w:t>Phase 7: Scale-up</w:t>
      </w:r>
    </w:p>
    <w:p>
      <w:r>
        <w:t>Expand from one DMA to more zones after proving loss reduction and revenue recovery.</w:t>
      </w:r>
    </w:p>
    <w:p/>
    <w:p>
      <w:pPr>
        <w:jc w:val="center"/>
      </w:pPr>
      <w:r>
        <w:rPr>
          <w:i/>
        </w:rPr>
        <w:t>End of Document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