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0B29F" w14:textId="7AAB2DA3" w:rsidR="004E4A1D" w:rsidRDefault="00A263E4">
      <w:pPr>
        <w:rPr>
          <w:b/>
          <w:bCs/>
          <w:sz w:val="36"/>
          <w:szCs w:val="36"/>
          <w:u w:val="single"/>
        </w:rPr>
      </w:pPr>
      <w:r w:rsidRPr="00A263E4">
        <w:rPr>
          <w:b/>
          <w:bCs/>
          <w:sz w:val="36"/>
          <w:szCs w:val="36"/>
          <w:u w:val="single"/>
        </w:rPr>
        <w:t>ML FOR SUBSURFACE LITHOLOGY [ DATA STORYTELLING]</w:t>
      </w:r>
    </w:p>
    <w:p w14:paraId="6B7CC1F1" w14:textId="6CCAFC9B" w:rsidR="00A263E4" w:rsidRPr="00A263E4" w:rsidRDefault="00A263E4" w:rsidP="00A263E4">
      <w:pPr>
        <w:rPr>
          <w:sz w:val="28"/>
          <w:szCs w:val="28"/>
          <w:lang w:val="en-GH"/>
        </w:rPr>
      </w:pPr>
      <w:r w:rsidRPr="00A263E4">
        <w:rPr>
          <w:sz w:val="28"/>
          <w:szCs w:val="28"/>
          <w:lang w:val="en-GH"/>
        </w:rPr>
        <w:t>During drilling operations, engineers cannot directly see underground rock formations in real time. This creates a major challenge in horizontal drilling because if the drill deviates from the target geological zone, companies can lose time, increase operational cost, reduce ore recovery, and damage drilling efficiency.</w:t>
      </w:r>
    </w:p>
    <w:p w14:paraId="2C291C55" w14:textId="77777777" w:rsidR="00A263E4" w:rsidRPr="00A263E4" w:rsidRDefault="00A263E4" w:rsidP="00A263E4">
      <w:pPr>
        <w:rPr>
          <w:sz w:val="28"/>
          <w:szCs w:val="28"/>
          <w:lang w:val="en-GH"/>
        </w:rPr>
      </w:pPr>
      <w:r w:rsidRPr="00A263E4">
        <w:rPr>
          <w:sz w:val="28"/>
          <w:szCs w:val="28"/>
          <w:lang w:val="en-GH"/>
        </w:rPr>
        <w:t>To address this problem, I developed a machine learning project that predicts subsurface lithology using drilling and geological sensor data.</w:t>
      </w:r>
    </w:p>
    <w:p w14:paraId="4030C45E" w14:textId="77777777" w:rsidR="00A263E4" w:rsidRPr="00A263E4" w:rsidRDefault="00A263E4" w:rsidP="00A263E4">
      <w:pPr>
        <w:rPr>
          <w:sz w:val="28"/>
          <w:szCs w:val="28"/>
          <w:lang w:val="en-GH"/>
        </w:rPr>
      </w:pPr>
      <w:r w:rsidRPr="00A263E4">
        <w:rPr>
          <w:sz w:val="28"/>
          <w:szCs w:val="28"/>
          <w:lang w:val="en-GH"/>
        </w:rPr>
        <w:t>The core objective of the project was to investigate whether machine learning models can identify underground rock formations ahead of the drill bit using real-time drilling measurements and well log data.</w:t>
      </w:r>
    </w:p>
    <w:p w14:paraId="29EA1BAC" w14:textId="77777777" w:rsidR="00A263E4" w:rsidRPr="00A263E4" w:rsidRDefault="00A263E4" w:rsidP="00A263E4">
      <w:pPr>
        <w:rPr>
          <w:sz w:val="28"/>
          <w:szCs w:val="28"/>
          <w:lang w:val="en-GH"/>
        </w:rPr>
      </w:pPr>
      <w:r w:rsidRPr="00A263E4">
        <w:rPr>
          <w:sz w:val="28"/>
          <w:szCs w:val="28"/>
          <w:lang w:val="en-GH"/>
        </w:rPr>
        <w:t>The dataset included features such as gamma ray, resistivity, porosity, drilling depth, RPM, and other drilling performance indicators. These parameters were used to train classification models capable of predicting lithology classes such as shale, sandstone, and limestone.</w:t>
      </w:r>
    </w:p>
    <w:p w14:paraId="153460F1" w14:textId="683A483B" w:rsidR="00A263E4" w:rsidRPr="00A263E4" w:rsidRDefault="00A263E4" w:rsidP="00A263E4">
      <w:pPr>
        <w:rPr>
          <w:sz w:val="28"/>
          <w:szCs w:val="28"/>
          <w:lang w:val="en-GH"/>
        </w:rPr>
      </w:pPr>
      <w:r w:rsidRPr="00A263E4">
        <w:rPr>
          <w:sz w:val="28"/>
          <w:szCs w:val="28"/>
          <w:lang w:val="en-GH"/>
        </w:rPr>
        <w:t>During the project, I performed data cleaning, exploratory data analysis, feature engineering, class balancing, and model evaluation using machine learning techniques. I also analy</w:t>
      </w:r>
      <w:r>
        <w:rPr>
          <w:sz w:val="28"/>
          <w:szCs w:val="28"/>
          <w:lang w:val="en-GH"/>
        </w:rPr>
        <w:t>s</w:t>
      </w:r>
      <w:r w:rsidRPr="00A263E4">
        <w:rPr>
          <w:sz w:val="28"/>
          <w:szCs w:val="28"/>
          <w:lang w:val="en-GH"/>
        </w:rPr>
        <w:t>ed relationships between geological properties and drilling behavio</w:t>
      </w:r>
      <w:r>
        <w:rPr>
          <w:sz w:val="28"/>
          <w:szCs w:val="28"/>
          <w:lang w:val="en-GH"/>
        </w:rPr>
        <w:t>u</w:t>
      </w:r>
      <w:r w:rsidRPr="00A263E4">
        <w:rPr>
          <w:sz w:val="28"/>
          <w:szCs w:val="28"/>
          <w:lang w:val="en-GH"/>
        </w:rPr>
        <w:t>r to understand how different formations influence sensor responses.</w:t>
      </w:r>
    </w:p>
    <w:p w14:paraId="1577ADA8" w14:textId="77777777" w:rsidR="00A263E4" w:rsidRPr="00A263E4" w:rsidRDefault="00A263E4" w:rsidP="00A263E4">
      <w:pPr>
        <w:rPr>
          <w:sz w:val="28"/>
          <w:szCs w:val="28"/>
          <w:lang w:val="en-GH"/>
        </w:rPr>
      </w:pPr>
      <w:r w:rsidRPr="00A263E4">
        <w:rPr>
          <w:sz w:val="28"/>
          <w:szCs w:val="28"/>
          <w:lang w:val="en-GH"/>
        </w:rPr>
        <w:t>One important insight from the analysis was how gamma ray values vary across lithology types. For example, shale formations generally showed higher gamma ray readings due to radioactive mineral content, while cleaner sandstone formations showed lower values. Visualizations like box plots helped reveal these geological patterns within the data.</w:t>
      </w:r>
    </w:p>
    <w:p w14:paraId="2B4DD109" w14:textId="77777777" w:rsidR="00A263E4" w:rsidRPr="00A263E4" w:rsidRDefault="00A263E4" w:rsidP="00A263E4">
      <w:pPr>
        <w:rPr>
          <w:sz w:val="28"/>
          <w:szCs w:val="28"/>
          <w:lang w:val="en-GH"/>
        </w:rPr>
      </w:pPr>
      <w:r w:rsidRPr="00A263E4">
        <w:rPr>
          <w:sz w:val="28"/>
          <w:szCs w:val="28"/>
          <w:lang w:val="en-GH"/>
        </w:rPr>
        <w:t>The final model demonstrates how AI can support real-time geological interpretation during drilling operations. This type of solution can potentially help drilling engineers and geologists improve drilling accuracy, reduce non-productive time, optimize well placement, and support faster operational decision-making.</w:t>
      </w:r>
    </w:p>
    <w:p w14:paraId="6359194A" w14:textId="4249B607" w:rsidR="00A263E4" w:rsidRPr="00A263E4" w:rsidRDefault="00A263E4" w:rsidP="00A263E4">
      <w:pPr>
        <w:rPr>
          <w:sz w:val="28"/>
          <w:szCs w:val="28"/>
          <w:lang w:val="en-GH"/>
        </w:rPr>
      </w:pPr>
      <w:r w:rsidRPr="00A263E4">
        <w:rPr>
          <w:sz w:val="28"/>
          <w:szCs w:val="28"/>
          <w:lang w:val="en-GH"/>
        </w:rPr>
        <w:lastRenderedPageBreak/>
        <w:t>The project combines machine learning, geoscience, and drilling analytics to simulate how intelligent systems can enhance subsurface understanding in modern energy and mining operations.</w:t>
      </w:r>
    </w:p>
    <w:p w14:paraId="76390543" w14:textId="77777777" w:rsidR="00A263E4" w:rsidRPr="00A263E4" w:rsidRDefault="00A263E4">
      <w:pPr>
        <w:rPr>
          <w:sz w:val="28"/>
          <w:szCs w:val="28"/>
        </w:rPr>
      </w:pPr>
    </w:p>
    <w:sectPr w:rsidR="00A263E4" w:rsidRPr="00A26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3E4"/>
    <w:rsid w:val="004E4A1D"/>
    <w:rsid w:val="00910227"/>
    <w:rsid w:val="00A263E4"/>
    <w:rsid w:val="00B421E9"/>
    <w:rsid w:val="00C92533"/>
    <w:rsid w:val="00F640BE"/>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0BD74"/>
  <w15:chartTrackingRefBased/>
  <w15:docId w15:val="{4248A40F-09E5-455F-92BE-2286B8079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3E4"/>
    <w:rPr>
      <w:rFonts w:eastAsiaTheme="majorEastAsia" w:cstheme="majorBidi"/>
      <w:color w:val="272727" w:themeColor="text1" w:themeTint="D8"/>
    </w:rPr>
  </w:style>
  <w:style w:type="paragraph" w:styleId="Title">
    <w:name w:val="Title"/>
    <w:basedOn w:val="Normal"/>
    <w:next w:val="Normal"/>
    <w:link w:val="TitleChar"/>
    <w:uiPriority w:val="10"/>
    <w:qFormat/>
    <w:rsid w:val="00A26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3E4"/>
    <w:pPr>
      <w:spacing w:before="160"/>
      <w:jc w:val="center"/>
    </w:pPr>
    <w:rPr>
      <w:i/>
      <w:iCs/>
      <w:color w:val="404040" w:themeColor="text1" w:themeTint="BF"/>
    </w:rPr>
  </w:style>
  <w:style w:type="character" w:customStyle="1" w:styleId="QuoteChar">
    <w:name w:val="Quote Char"/>
    <w:basedOn w:val="DefaultParagraphFont"/>
    <w:link w:val="Quote"/>
    <w:uiPriority w:val="29"/>
    <w:rsid w:val="00A263E4"/>
    <w:rPr>
      <w:i/>
      <w:iCs/>
      <w:color w:val="404040" w:themeColor="text1" w:themeTint="BF"/>
    </w:rPr>
  </w:style>
  <w:style w:type="paragraph" w:styleId="ListParagraph">
    <w:name w:val="List Paragraph"/>
    <w:basedOn w:val="Normal"/>
    <w:uiPriority w:val="34"/>
    <w:qFormat/>
    <w:rsid w:val="00A263E4"/>
    <w:pPr>
      <w:ind w:left="720"/>
      <w:contextualSpacing/>
    </w:pPr>
  </w:style>
  <w:style w:type="character" w:styleId="IntenseEmphasis">
    <w:name w:val="Intense Emphasis"/>
    <w:basedOn w:val="DefaultParagraphFont"/>
    <w:uiPriority w:val="21"/>
    <w:qFormat/>
    <w:rsid w:val="00A263E4"/>
    <w:rPr>
      <w:i/>
      <w:iCs/>
      <w:color w:val="2F5496" w:themeColor="accent1" w:themeShade="BF"/>
    </w:rPr>
  </w:style>
  <w:style w:type="paragraph" w:styleId="IntenseQuote">
    <w:name w:val="Intense Quote"/>
    <w:basedOn w:val="Normal"/>
    <w:next w:val="Normal"/>
    <w:link w:val="IntenseQuoteChar"/>
    <w:uiPriority w:val="30"/>
    <w:qFormat/>
    <w:rsid w:val="00A26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3E4"/>
    <w:rPr>
      <w:i/>
      <w:iCs/>
      <w:color w:val="2F5496" w:themeColor="accent1" w:themeShade="BF"/>
    </w:rPr>
  </w:style>
  <w:style w:type="character" w:styleId="IntenseReference">
    <w:name w:val="Intense Reference"/>
    <w:basedOn w:val="DefaultParagraphFont"/>
    <w:uiPriority w:val="32"/>
    <w:qFormat/>
    <w:rsid w:val="00A263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Antiri</dc:creator>
  <cp:keywords/>
  <dc:description/>
  <cp:lastModifiedBy>Dickson Antiri</cp:lastModifiedBy>
  <cp:revision>1</cp:revision>
  <dcterms:created xsi:type="dcterms:W3CDTF">2026-05-07T23:00:00Z</dcterms:created>
  <dcterms:modified xsi:type="dcterms:W3CDTF">2026-05-07T23:05:00Z</dcterms:modified>
</cp:coreProperties>
</file>