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spacing w:lineRule="exact" w:line="288" w:before="0" w:after="0"/>
        <w:ind w:hanging="0" w:left="0" w:right="0"/>
        <w:jc w:val="center"/>
        <w:rPr>
          <w:rFonts w:ascii="Century Schoolbook" w:hAnsi="Century Schoolbook"/>
          <w:b/>
          <w:sz w:val="28"/>
        </w:rPr>
      </w:pPr>
      <w:r>
        <w:rPr>
          <w:rFonts w:ascii="Century Schoolbook" w:hAnsi="Century Schoolbook"/>
          <w:b/>
          <w:sz w:val="28"/>
        </w:rPr>
        <w:t>{{ dosya.karsitaraf_sigorta }} A.Ş. GENEL MÜDÜRLÜĞÜ'NE</w:t>
      </w:r>
    </w:p>
    <w:p>
      <w:pPr>
        <w:pStyle w:val="Normal"/>
        <w:bidi w:val="0"/>
        <w:jc w:val="left"/>
        <w:rPr/>
      </w:pPr>
      <w:r>
        <w:rPr/>
      </w:r>
    </w:p>
    <w:p>
      <w:pPr>
        <w:pStyle w:val="Normal"/>
        <w:bidi w:val="0"/>
        <w:jc w:val="left"/>
        <w:rPr/>
      </w:pPr>
      <w:r>
        <w:rPr>
          <w:rFonts w:ascii="Century Schoolbook" w:hAnsi="Century Schoolbook"/>
          <w:b/>
        </w:rPr>
        <w:t>BAŞVURUDA BULUNAN</w:t>
        <w:tab/>
        <w:t>:</w:t>
      </w:r>
      <w:r>
        <w:rPr>
          <w:rFonts w:ascii="Century Schoolbook" w:hAnsi="Century Schoolbook"/>
        </w:rPr>
        <w:t xml:space="preserve"> {{ muvekkil.ad_soyad }} {{ muvekkil.tc_vergi_no }}</w:t>
      </w:r>
    </w:p>
    <w:p>
      <w:pPr>
        <w:pStyle w:val="Normal"/>
        <w:bidi w:val="0"/>
        <w:spacing w:lineRule="exact" w:line="288" w:before="0" w:after="0"/>
        <w:ind w:hanging="4429" w:left="4429" w:right="0"/>
        <w:jc w:val="left"/>
        <w:rPr/>
      </w:pPr>
      <w:r>
        <w:rPr/>
        <w:tab/>
      </w:r>
      <w:r>
        <w:rPr>
          <w:rFonts w:ascii="Century Schoolbook" w:hAnsi="Century Schoolbook"/>
        </w:rPr>
        <w:t xml:space="preserve">   {{ muvekkil.adres }}</w:t>
      </w:r>
    </w:p>
    <w:p>
      <w:pPr>
        <w:pStyle w:val="Normal"/>
        <w:bidi w:val="0"/>
        <w:jc w:val="left"/>
        <w:rPr/>
      </w:pPr>
      <w:r>
        <w:rPr>
          <w:rFonts w:ascii="Century Schoolbook" w:hAnsi="Century Schoolbook"/>
          <w:b/>
        </w:rPr>
        <w:t>VEKİLİ</w:t>
        <w:tab/>
        <w:tab/>
        <w:tab/>
        <w:t>:</w:t>
      </w:r>
      <w:r>
        <w:rPr>
          <w:rFonts w:ascii="Century Schoolbook" w:hAnsi="Century Schoolbook"/>
        </w:rPr>
        <w:t xml:space="preserve"> Av. Serhat KÖSE (UETS : 16950-59188-41906)</w:t>
      </w:r>
    </w:p>
    <w:p>
      <w:pPr>
        <w:pStyle w:val="Normal"/>
        <w:bidi w:val="0"/>
        <w:jc w:val="left"/>
        <w:rPr/>
      </w:pPr>
      <w:r>
        <w:rPr>
          <w:rFonts w:ascii="Century Schoolbook" w:hAnsi="Century Schoolbook"/>
          <w:b/>
        </w:rPr>
        <w:t>KARŞI TARAF (SİGORTALI)</w:t>
        <w:tab/>
        <w:t xml:space="preserve">: </w:t>
      </w:r>
      <w:r>
        <w:rPr>
          <w:rFonts w:ascii="Century Schoolbook" w:hAnsi="Century Schoolbook"/>
        </w:rPr>
        <w:t>{{ taraf.surucu_ad_soyad }}</w:t>
      </w:r>
    </w:p>
    <w:p>
      <w:pPr>
        <w:pStyle w:val="Normal"/>
        <w:bidi w:val="0"/>
        <w:spacing w:lineRule="exact" w:line="288" w:before="0" w:after="0"/>
        <w:ind w:hanging="4309" w:left="4309" w:right="0"/>
        <w:jc w:val="left"/>
        <w:rPr/>
      </w:pPr>
      <w:r>
        <w:rPr>
          <w:rFonts w:ascii="Century Schoolbook" w:hAnsi="Century Schoolbook"/>
          <w:b/>
        </w:rPr>
        <w:t>KONU</w:t>
        <w:tab/>
        <w:t>:</w:t>
      </w:r>
      <w:r>
        <w:rPr>
          <w:rFonts w:ascii="Century Schoolbook" w:hAnsi="Century Schoolbook"/>
        </w:rPr>
        <w:t xml:space="preserve"> {{ dosya.kaza_tarihi }} tarihinde meydana gelen trafik kazası neticesinde müvekkile ait araçta oluşan araç değer kaybı tazminatının, Karayolları Trafik Kanunu m.97 uyarınca tarafımıza ödenmesi ihtarıdır.</w:t>
      </w:r>
    </w:p>
    <w:p>
      <w:pPr>
        <w:pStyle w:val="Normal"/>
        <w:bidi w:val="0"/>
        <w:spacing w:lineRule="exact" w:line="288" w:before="0" w:after="0"/>
        <w:ind w:hanging="4422" w:left="4422" w:right="0"/>
        <w:jc w:val="left"/>
        <w:rPr/>
      </w:pPr>
      <w:r>
        <w:rPr>
          <w:rFonts w:ascii="Century Schoolbook" w:hAnsi="Century Schoolbook"/>
          <w:b/>
        </w:rPr>
        <w:t>POLİÇE NO</w:t>
        <w:tab/>
        <w:t>:</w:t>
      </w:r>
      <w:r>
        <w:rPr>
          <w:rFonts w:ascii="Century Schoolbook" w:hAnsi="Century Schoolbook"/>
        </w:rPr>
        <w:t xml:space="preserve"> {{ taraf.surucu_police_no }}</w:t>
      </w:r>
    </w:p>
    <w:p>
      <w:pPr>
        <w:pStyle w:val="Normal"/>
        <w:bidi w:val="0"/>
        <w:jc w:val="left"/>
        <w:rPr/>
      </w:pPr>
      <w:r>
        <w:rPr>
          <w:rFonts w:ascii="Century Schoolbook" w:hAnsi="Century Schoolbook"/>
          <w:b/>
        </w:rPr>
        <w:t>HASAR DOSYA NO</w:t>
      </w:r>
      <w:r>
        <w:rPr/>
        <w:tab/>
        <w:tab/>
      </w:r>
      <w:r>
        <w:rPr>
          <w:rFonts w:ascii="Century Schoolbook" w:hAnsi="Century Schoolbook"/>
          <w:b/>
        </w:rPr>
        <w:t>:</w:t>
      </w:r>
      <w:r>
        <w:rPr>
          <w:rFonts w:ascii="Century Schoolbook" w:hAnsi="Century Schoolbook"/>
        </w:rPr>
        <w:t xml:space="preserve"> {{ dosya.hasar_dosya_no }}</w:t>
      </w:r>
    </w:p>
    <w:p>
      <w:pPr>
        <w:pStyle w:val="Normal"/>
        <w:bidi w:val="0"/>
        <w:jc w:val="left"/>
        <w:rPr/>
      </w:pPr>
      <w:r>
        <w:rPr>
          <w:rFonts w:ascii="Century Schoolbook" w:hAnsi="Century Schoolbook"/>
          <w:b/>
        </w:rPr>
        <w:t>AÇIKLAMALAR</w:t>
      </w:r>
      <w:r>
        <w:rPr/>
        <w:tab/>
        <w:tab/>
      </w:r>
      <w:r>
        <w:rPr>
          <w:rFonts w:ascii="Century Schoolbook" w:hAnsi="Century Schoolbook"/>
          <w:b/>
        </w:rPr>
        <w:t>:</w:t>
      </w:r>
    </w:p>
    <w:p>
      <w:pPr>
        <w:pStyle w:val="Normal"/>
        <w:numPr>
          <w:ilvl w:val="0"/>
          <w:numId w:val="1"/>
        </w:numPr>
        <w:tabs>
          <w:tab w:val="clear" w:pos="1440"/>
          <w:tab w:val="left" w:pos="500" w:leader="none"/>
        </w:tabs>
        <w:bidi w:val="0"/>
        <w:spacing w:lineRule="exact" w:line="288" w:before="0" w:after="0"/>
        <w:ind w:hanging="0" w:left="500" w:right="0"/>
        <w:jc w:val="both"/>
        <w:rPr>
          <w:rFonts w:ascii="Century Schoolbook" w:hAnsi="Century Schoolbook"/>
        </w:rPr>
      </w:pPr>
      <w:r>
        <w:rPr>
          <w:rFonts w:ascii="Century Schoolbook" w:hAnsi="Century Schoolbook"/>
        </w:rPr>
        <w:t>{{ dosya.kaza_tarihi }} tarihinde, müvekkil sevk ve idaresindeki {{ dosya.muvekkil_plaka }} plakalı araç ile, şirketiniz nezdinde ZMSS poliçesi ile sigortalı bulunan {{ taraf.surucu_ad_soyad }} sevk ve idaresindeki {{ taraf.surucu_plaka }} plakalı araç çarpışmış ve maddi hasarlı trafik kazası meydana gelmiştir.</w:t>
      </w:r>
    </w:p>
    <w:p>
      <w:pPr>
        <w:pStyle w:val="Normal"/>
        <w:numPr>
          <w:ilvl w:val="0"/>
          <w:numId w:val="1"/>
        </w:numPr>
        <w:tabs>
          <w:tab w:val="clear" w:pos="1440"/>
          <w:tab w:val="left" w:pos="500" w:leader="none"/>
        </w:tabs>
        <w:bidi w:val="0"/>
        <w:spacing w:lineRule="exact" w:line="288" w:before="0" w:after="0"/>
        <w:ind w:hanging="0" w:left="500" w:right="0"/>
        <w:jc w:val="both"/>
        <w:rPr>
          <w:rFonts w:ascii="Century Schoolbook" w:hAnsi="Century Schoolbook"/>
        </w:rPr>
      </w:pPr>
      <w:r>
        <w:rPr>
          <w:rFonts w:ascii="Century Schoolbook" w:hAnsi="Century Schoolbook"/>
        </w:rPr>
        <w:t>Ekte sunulan kaza tespit tutanağı uyarınca, şirketiniz sigortalısı araç sürücüsü kazanın meydana gelmesinde {{ dosya.kusur_orani_karsi }} kusurludur. Müvekkilin ise kazanın oluşumunda herhangi bir kusuru bulunmamaktadır.</w:t>
      </w:r>
    </w:p>
    <w:p>
      <w:pPr>
        <w:pStyle w:val="Normal"/>
        <w:numPr>
          <w:ilvl w:val="0"/>
          <w:numId w:val="1"/>
        </w:numPr>
        <w:tabs>
          <w:tab w:val="clear" w:pos="1440"/>
          <w:tab w:val="left" w:pos="500" w:leader="none"/>
        </w:tabs>
        <w:bidi w:val="0"/>
        <w:spacing w:lineRule="exact" w:line="288" w:before="0" w:after="0"/>
        <w:ind w:hanging="0" w:left="500" w:right="0"/>
        <w:jc w:val="both"/>
        <w:rPr>
          <w:rFonts w:ascii="Century Schoolbook" w:hAnsi="Century Schoolbook"/>
        </w:rPr>
      </w:pPr>
      <w:r>
        <w:rPr>
          <w:rFonts w:ascii="Century Schoolbook" w:hAnsi="Century Schoolbook"/>
        </w:rPr>
        <w:t>Çarpışma neticesinde müvekkile ait araçta maddi hasar meydana gelmiş ve bu hasar onarılmıştır. Ancak söz konusu kaza ve onarım işlemleri nedeniyle müvekkilin aracının ikinci el piyasa değerinde ciddi bir düşüş (değer kaybı) gerçekleşmiştir.</w:t>
      </w:r>
    </w:p>
    <w:p>
      <w:pPr>
        <w:pStyle w:val="Normal"/>
        <w:numPr>
          <w:ilvl w:val="0"/>
          <w:numId w:val="1"/>
        </w:numPr>
        <w:tabs>
          <w:tab w:val="clear" w:pos="1440"/>
          <w:tab w:val="left" w:pos="500" w:leader="none"/>
        </w:tabs>
        <w:bidi w:val="0"/>
        <w:spacing w:lineRule="exact" w:line="288" w:before="0" w:after="0"/>
        <w:ind w:hanging="0" w:left="500" w:right="0"/>
        <w:jc w:val="both"/>
        <w:rPr>
          <w:rFonts w:ascii="Century Schoolbook" w:hAnsi="Century Schoolbook"/>
        </w:rPr>
      </w:pPr>
      <w:r>
        <w:rPr>
          <w:rFonts w:ascii="Century Schoolbook" w:hAnsi="Century Schoolbook"/>
        </w:rPr>
        <w:t>Bilindiği üzere, Anayasa Mahkemesi'nin ilgili iptal kararları ve yerleşik Yargıtay içtihatları gereğince; araç değer kaybı hesaplamasının Karayolları Motorlu Araçlar Zorunlu Mali Sorumluluk Sigortası Genel Şartları'ndaki kısıtlayıcı formüle göre değil, aracın kazadan önceki ikinci el serbest piyasa rayiç değeri ile kazadan ve onarımdan sonraki ikinci el serbest piyasa rayiç değeri arasındaki farkın tespiti (gerçek zarar ilkesi) yöntemiyle yapılması gerekmektedir. Şirketinizin ZMSS poliçesi kapsamında poliçe limitleri dahilinde bu gerçek zararı tazmin yükümlülüğü bulunmaktadır.</w:t>
      </w:r>
    </w:p>
    <w:p>
      <w:pPr>
        <w:pStyle w:val="Normal"/>
        <w:bidi w:val="0"/>
        <w:spacing w:lineRule="exact" w:line="288" w:before="0" w:after="0"/>
        <w:ind w:hanging="0" w:left="500" w:right="0"/>
        <w:jc w:val="both"/>
        <w:rPr/>
      </w:pPr>
      <w:r>
        <w:rPr/>
      </w:r>
    </w:p>
    <w:p>
      <w:pPr>
        <w:pStyle w:val="Normal"/>
        <w:bidi w:val="0"/>
        <w:spacing w:lineRule="exact" w:line="288" w:before="0" w:after="0"/>
        <w:ind w:hanging="0" w:left="500" w:right="0"/>
        <w:jc w:val="both"/>
        <w:rPr>
          <w:rFonts w:ascii="Century Schoolbook" w:hAnsi="Century Schoolbook"/>
          <w:b/>
        </w:rPr>
      </w:pPr>
      <w:r>
        <w:rPr>
          <w:rFonts w:ascii="Century Schoolbook" w:hAnsi="Century Schoolbook"/>
          <w:b/>
        </w:rPr>
        <w:t>[Eğer elinizde bağımsız bir değer kaybı eksper raporu varsa şu cümleyi ekleyin: "Ekte sunulan bağımsız eksper raporu uyarınca, müvekkile ait araçta Yargıtay kriterlerine göre hesaplanmış (Tutar) TL değer kaybı oluştuğu tespit edilmiştir."]</w:t>
      </w:r>
    </w:p>
    <w:p>
      <w:pPr>
        <w:pStyle w:val="Normal"/>
        <w:bidi w:val="0"/>
        <w:spacing w:lineRule="exact" w:line="288" w:before="0" w:after="0"/>
        <w:ind w:hanging="4514" w:left="4514" w:right="0"/>
        <w:jc w:val="both"/>
        <w:rPr/>
      </w:pPr>
      <w:r>
        <w:rPr>
          <w:rFonts w:ascii="Century Schoolbook" w:hAnsi="Century Schoolbook"/>
          <w:b/>
        </w:rPr>
        <w:t>NETİCE-İ TALEP  :</w:t>
      </w:r>
      <w:r>
        <w:rPr>
          <w:rFonts w:ascii="Century Schoolbook" w:hAnsi="Century Schoolbook"/>
        </w:rPr>
        <w:t xml:space="preserve"> Yukarıda izah edilen nedenlerle, fazlaya ilişkin her türlü dava, talep ve Sigorta Tahkimi Komisyonu'na başvuru hakkımız saklı kalmak kaydıyla;</w:t>
      </w:r>
    </w:p>
    <w:p>
      <w:pPr>
        <w:pStyle w:val="Normal"/>
        <w:numPr>
          <w:ilvl w:val="0"/>
          <w:numId w:val="2"/>
        </w:numPr>
        <w:bidi w:val="0"/>
        <w:spacing w:lineRule="exact" w:line="288" w:before="0" w:after="0"/>
        <w:ind w:hanging="0" w:left="500" w:right="0"/>
        <w:jc w:val="both"/>
        <w:rPr>
          <w:rFonts w:ascii="Century Schoolbook" w:hAnsi="Century Schoolbook"/>
        </w:rPr>
      </w:pPr>
      <w:r>
        <w:rPr>
          <w:rFonts w:ascii="Century Schoolbook" w:hAnsi="Century Schoolbook"/>
        </w:rPr>
        <w:t>Şirketiniz nezdinde değer kaybı dosyası açılarak kusur ve zarar tespitinin yapılmasını,</w:t>
      </w:r>
    </w:p>
    <w:p>
      <w:pPr>
        <w:pStyle w:val="Normal"/>
        <w:numPr>
          <w:ilvl w:val="0"/>
          <w:numId w:val="2"/>
        </w:numPr>
        <w:bidi w:val="0"/>
        <w:spacing w:lineRule="exact" w:line="288" w:before="0" w:after="0"/>
        <w:ind w:hanging="0" w:left="500" w:right="0"/>
        <w:jc w:val="both"/>
        <w:rPr>
          <w:rFonts w:ascii="Century Schoolbook" w:hAnsi="Century Schoolbook"/>
        </w:rPr>
      </w:pPr>
      <w:r>
        <w:rPr>
          <w:rFonts w:ascii="Century Schoolbook" w:hAnsi="Century Schoolbook"/>
        </w:rPr>
        <w:t>Müvekkile ait {{ dosya.muvekkil_plaka }} plakalı araçta meydana gelen {{ dosya.talep_tutari }} TL değer kaybı bedelinin,</w:t>
      </w:r>
    </w:p>
    <w:p>
      <w:pPr>
        <w:pStyle w:val="Normal"/>
        <w:numPr>
          <w:ilvl w:val="0"/>
          <w:numId w:val="2"/>
        </w:numPr>
        <w:bidi w:val="0"/>
        <w:spacing w:lineRule="exact" w:line="288" w:before="0" w:after="0"/>
        <w:ind w:hanging="0" w:left="500" w:right="0"/>
        <w:jc w:val="both"/>
        <w:rPr>
          <w:rFonts w:ascii="Century Schoolbook" w:hAnsi="Century Schoolbook"/>
        </w:rPr>
      </w:pPr>
      <w:r>
        <w:rPr>
          <w:rFonts w:ascii="Century Schoolbook" w:hAnsi="Century Schoolbook"/>
        </w:rPr>
        <w:t>İşbu ihtarın tarafınıza tebliğinden itibaren Karayolları Trafik Kanunu m. 99 uyarınca 15 günlük yasal süre içerisinde aşağıda bilgileri verilen banka hesabına ödenmesini,</w:t>
      </w:r>
    </w:p>
    <w:p>
      <w:pPr>
        <w:pStyle w:val="Normal"/>
        <w:bidi w:val="0"/>
        <w:spacing w:lineRule="exact" w:line="288" w:before="0" w:after="0"/>
        <w:ind w:hanging="0" w:left="0" w:right="0"/>
        <w:jc w:val="both"/>
        <w:rPr/>
      </w:pPr>
      <w:r>
        <w:rPr>
          <w:rFonts w:ascii="Century Schoolbook" w:hAnsi="Century Schoolbook"/>
        </w:rPr>
        <w:t>Aksi takdirde, alacağın tahsili amacıyla temerrüt tarihinden itibaren işleyecek</w:t>
      </w:r>
      <w:r>
        <w:rPr>
          <w:rFonts w:ascii="Century Schoolbook" w:hAnsi="Century Schoolbook"/>
          <w:b/>
        </w:rPr>
        <w:t xml:space="preserve"> </w:t>
      </w:r>
      <w:r>
        <w:rPr>
          <w:rFonts w:ascii="Century Schoolbook" w:hAnsi="Century Schoolbook"/>
        </w:rPr>
        <w:t xml:space="preserve">yasal faizi, yargılama giderleri, ekspertiz ücreti ve vekalet ücreti de karşı tarafa (şirketinize) yükletilerek Sigorta Tahkim Komisyonu nezdinde hukuki yollara başvurulacağını vekil eden adına vekaleten ihtar ve talep ederim. </w:t>
      </w:r>
      <w:r>
        <w:rPr>
          <w:rFonts w:ascii="Century Schoolbook" w:hAnsi="Century Schoolbook"/>
          <w:b/>
        </w:rPr>
        <w:t>{{ stk.ihtar_tarihi }}</w:t>
      </w:r>
    </w:p>
    <w:p>
      <w:pPr>
        <w:pStyle w:val="Normal"/>
        <w:bidi w:val="0"/>
        <w:spacing w:lineRule="exact" w:line="288" w:before="0" w:after="0"/>
        <w:ind w:hanging="0" w:left="0" w:right="0"/>
        <w:jc w:val="both"/>
        <w:rPr/>
      </w:pPr>
      <w:r>
        <w:rPr/>
      </w:r>
    </w:p>
    <w:p>
      <w:pPr>
        <w:pStyle w:val="Normal"/>
        <w:bidi w:val="0"/>
        <w:spacing w:lineRule="exact" w:line="288" w:before="0" w:after="0"/>
        <w:ind w:hanging="0" w:left="0" w:right="0"/>
        <w:jc w:val="right"/>
        <w:rPr>
          <w:rFonts w:ascii="Century Schoolbook" w:hAnsi="Century Schoolbook"/>
          <w:b/>
        </w:rPr>
      </w:pPr>
      <w:r>
        <w:rPr>
          <w:rFonts w:ascii="Century Schoolbook" w:hAnsi="Century Schoolbook"/>
          <w:b/>
        </w:rPr>
        <w:t>Başvurucu Vekili</w:t>
      </w:r>
    </w:p>
    <w:p>
      <w:pPr>
        <w:pStyle w:val="Normal"/>
        <w:bidi w:val="0"/>
        <w:spacing w:lineRule="exact" w:line="288" w:before="0" w:after="0"/>
        <w:ind w:hanging="0" w:left="0" w:right="0"/>
        <w:jc w:val="right"/>
        <w:rPr>
          <w:rFonts w:ascii="Century Schoolbook" w:hAnsi="Century Schoolbook"/>
          <w:b/>
        </w:rPr>
      </w:pPr>
      <w:r>
        <w:rPr>
          <w:rFonts w:ascii="Century Schoolbook" w:hAnsi="Century Schoolbook"/>
          <w:b/>
        </w:rPr>
        <w:t>Av. Serhat KÖSE</w:t>
      </w:r>
    </w:p>
    <w:p>
      <w:pPr>
        <w:pStyle w:val="Normal"/>
        <w:bidi w:val="0"/>
        <w:spacing w:lineRule="exact" w:line="288" w:before="0" w:after="0"/>
        <w:ind w:hanging="0" w:left="0" w:right="0"/>
        <w:jc w:val="right"/>
        <w:rPr>
          <w:rFonts w:ascii="Century Schoolbook" w:hAnsi="Century Schoolbook"/>
          <w:i/>
          <w:iCs/>
        </w:rPr>
      </w:pPr>
      <w:r>
        <w:rPr>
          <w:rFonts w:ascii="Century Schoolbook" w:hAnsi="Century Schoolbook"/>
          <w:i/>
          <w:iCs/>
        </w:rPr>
        <w:t>(E-imzalıdır)</w:t>
      </w:r>
    </w:p>
    <w:p>
      <w:pPr>
        <w:pStyle w:val="Normal"/>
        <w:bidi w:val="0"/>
        <w:spacing w:lineRule="exact" w:line="288" w:before="0" w:after="0"/>
        <w:ind w:hanging="0" w:left="0" w:right="0"/>
        <w:jc w:val="left"/>
        <w:rPr/>
      </w:pPr>
      <w:r>
        <w:rPr/>
      </w:r>
    </w:p>
    <w:p>
      <w:pPr>
        <w:pStyle w:val="Normal"/>
        <w:bidi w:val="0"/>
        <w:spacing w:lineRule="exact" w:line="288" w:before="0" w:after="0"/>
        <w:ind w:hanging="0" w:left="0" w:right="0"/>
        <w:jc w:val="left"/>
        <w:rPr>
          <w:rFonts w:ascii="Century Schoolbook" w:hAnsi="Century Schoolbook"/>
          <w:b/>
          <w:sz w:val="28"/>
        </w:rPr>
      </w:pPr>
      <w:r>
        <w:rPr>
          <w:rFonts w:ascii="Century Schoolbook" w:hAnsi="Century Schoolbook"/>
          <w:b/>
          <w:sz w:val="28"/>
        </w:rPr>
        <w:t>Banka Hesap Bilgileri</w:t>
      </w:r>
    </w:p>
    <w:p>
      <w:pPr>
        <w:pStyle w:val="Normal"/>
        <w:bidi w:val="0"/>
        <w:spacing w:lineRule="exact" w:line="288" w:before="0" w:after="0"/>
        <w:ind w:hanging="0" w:left="0" w:right="0"/>
        <w:jc w:val="left"/>
        <w:rPr/>
      </w:pPr>
      <w:r>
        <w:rPr>
          <w:rFonts w:ascii="Century Schoolbook" w:hAnsi="Century Schoolbook"/>
          <w:b/>
        </w:rPr>
        <w:t>Banka Adı</w:t>
      </w:r>
      <w:r>
        <w:rPr/>
        <w:tab/>
      </w:r>
      <w:r>
        <w:rPr>
          <w:rFonts w:ascii="Century Schoolbook" w:hAnsi="Century Schoolbook"/>
        </w:rPr>
        <w:t xml:space="preserve">  : Vakıfbank</w:t>
      </w:r>
    </w:p>
    <w:p>
      <w:pPr>
        <w:pStyle w:val="Normal"/>
        <w:bidi w:val="0"/>
        <w:spacing w:lineRule="exact" w:line="288" w:before="0" w:after="0"/>
        <w:ind w:hanging="0" w:left="0" w:right="0"/>
        <w:jc w:val="left"/>
        <w:rPr/>
      </w:pPr>
      <w:r>
        <w:rPr>
          <w:rFonts w:ascii="Century Schoolbook" w:hAnsi="Century Schoolbook"/>
          <w:b/>
        </w:rPr>
        <w:t>IBAN</w:t>
      </w:r>
      <w:r>
        <w:rPr/>
        <w:tab/>
      </w:r>
      <w:r>
        <w:rPr>
          <w:rFonts w:ascii="Century Schoolbook" w:hAnsi="Century Schoolbook"/>
        </w:rPr>
        <w:t xml:space="preserve">  : TR750001500158007372687001</w:t>
      </w:r>
    </w:p>
    <w:p>
      <w:pPr>
        <w:pStyle w:val="Normal"/>
        <w:bidi w:val="0"/>
        <w:spacing w:lineRule="exact" w:line="288" w:before="0" w:after="0"/>
        <w:ind w:hanging="0" w:left="0" w:right="0"/>
        <w:jc w:val="left"/>
        <w:rPr/>
      </w:pPr>
      <w:r>
        <w:rPr>
          <w:rFonts w:ascii="Century Schoolbook" w:hAnsi="Century Schoolbook"/>
          <w:b/>
        </w:rPr>
        <w:t>Hesap Sahibi</w:t>
      </w:r>
      <w:r>
        <w:rPr/>
        <w:tab/>
      </w:r>
      <w:r>
        <w:rPr>
          <w:rFonts w:ascii="Century Schoolbook" w:hAnsi="Century Schoolbook"/>
        </w:rPr>
        <w:t xml:space="preserve"> : Serhat KÖSE</w:t>
      </w:r>
    </w:p>
    <w:p>
      <w:pPr>
        <w:pStyle w:val="Normal"/>
        <w:bidi w:val="0"/>
        <w:spacing w:lineRule="exact" w:line="288" w:before="0" w:after="0"/>
        <w:ind w:hanging="0" w:left="0" w:right="0"/>
        <w:jc w:val="left"/>
        <w:rPr/>
      </w:pPr>
      <w:r>
        <w:rPr/>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EKLER:</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1. Maddi Hasarlı Kaza Tespit Tutanağı</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2. Hasar onarım faturası ve değişen/boyanan parça dökümü (varsa)</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3. Kaza anına ve araç hasarına ait fotoğraflar</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4. Ruhsat ve Ehliyet fotokopileri</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5. [Varsa] Bağımsız Eksper Değer Kaybı Raporu ve fatura makbuzu</w:t>
      </w:r>
    </w:p>
    <w:p>
      <w:pPr>
        <w:pStyle w:val="Normal"/>
        <w:bidi w:val="0"/>
        <w:spacing w:lineRule="exact" w:line="288" w:before="0" w:after="0"/>
        <w:ind w:hanging="0" w:left="0" w:right="0"/>
        <w:jc w:val="left"/>
        <w:rPr>
          <w:rFonts w:ascii="Century Schoolbook" w:hAnsi="Century Schoolbook"/>
        </w:rPr>
      </w:pPr>
      <w:r>
        <w:rPr>
          <w:rFonts w:ascii="Century Schoolbook" w:hAnsi="Century Schoolbook"/>
        </w:rPr>
        <w:t xml:space="preserve">    </w:t>
      </w:r>
      <w:r>
        <w:rPr>
          <w:rFonts w:ascii="Century Schoolbook" w:hAnsi="Century Schoolbook"/>
        </w:rPr>
        <w:t>6. Onaylı vekaletname sureti</w:t>
      </w:r>
    </w:p>
    <w:sectPr>
      <w:type w:val="nextPage"/>
      <w:pgSz w:w="11906" w:h="16838"/>
      <w:pgMar w:left="850" w:right="850" w:gutter="0" w:header="0" w:top="840" w:footer="0" w:bottom="8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Times New Roman">
    <w:charset w:val="a2"/>
    <w:family w:val="roman"/>
    <w:pitch w:val="variable"/>
  </w:font>
  <w:font w:name="Liberation Sans">
    <w:altName w:val="Arial"/>
    <w:charset w:val="a2"/>
    <w:family w:val="swiss"/>
    <w:pitch w:val="variable"/>
  </w:font>
  <w:font w:name="Dialog">
    <w:charset w:val="a2"/>
    <w:family w:val="auto"/>
    <w:pitch w:val="default"/>
  </w:font>
  <w:font w:name="Times New Roman">
    <w:charset w:val="a2"/>
    <w:family w:val="auto"/>
    <w:pitch w:val="default"/>
  </w:font>
  <w:font w:name="Century Schoolbook">
    <w:charset w:val="a2"/>
    <w:family w:val="auto"/>
    <w:pitch w:val="default"/>
  </w:font>
  <w:font w:name="StarBa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1"/>
      <w:lvlJc w:val="left"/>
      <w:pPr>
        <w:tabs>
          <w:tab w:val="num" w:pos="432"/>
        </w:tabs>
        <w:ind w:left="432" w:hanging="432"/>
      </w:pPr>
    </w:lvl>
    <w:lvl w:ilvl="1">
      <w:start w:val="1"/>
      <w:numFmt w:val="none"/>
      <w:suff w:val="nothing"/>
      <w:lvlText w:val="%2"/>
      <w:lvlJc w:val="left"/>
      <w:pPr>
        <w:tabs>
          <w:tab w:val="num" w:pos="576"/>
        </w:tabs>
        <w:ind w:left="576" w:hanging="576"/>
      </w:pPr>
    </w:lvl>
    <w:lvl w:ilvl="2">
      <w:start w:val="1"/>
      <w:numFmt w:val="none"/>
      <w:suff w:val="nothing"/>
      <w:lvlText w:val="%3"/>
      <w:lvlJc w:val="left"/>
      <w:pPr>
        <w:tabs>
          <w:tab w:val="num" w:pos="720"/>
        </w:tabs>
        <w:ind w:left="720" w:hanging="720"/>
      </w:pPr>
    </w:lvl>
    <w:lvl w:ilvl="3">
      <w:start w:val="1"/>
      <w:numFmt w:val="none"/>
      <w:suff w:val="nothing"/>
      <w:lvlText w:val="%4"/>
      <w:lvlJc w:val="left"/>
      <w:pPr>
        <w:tabs>
          <w:tab w:val="num" w:pos="864"/>
        </w:tabs>
        <w:ind w:left="864" w:hanging="864"/>
      </w:pPr>
    </w:lvl>
    <w:lvl w:ilvl="4">
      <w:start w:val="1"/>
      <w:numFmt w:val="none"/>
      <w:suff w:val="nothing"/>
      <w:lvlText w:val="%5"/>
      <w:lvlJc w:val="left"/>
      <w:pPr>
        <w:tabs>
          <w:tab w:val="num" w:pos="1008"/>
        </w:tabs>
        <w:ind w:left="1008" w:hanging="1008"/>
      </w:pPr>
    </w:lvl>
    <w:lvl w:ilvl="5">
      <w:start w:val="1"/>
      <w:numFmt w:val="none"/>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440"/>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ndale Sans UI" w:cs="Tahoma"/>
        <w:kern w:val="2"/>
        <w:sz w:val="24"/>
        <w:szCs w:val="24"/>
        <w:lang w:val="tr-TR" w:eastAsia="ja-JP" w:bidi="fa-IR"/>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Andale Sans UI" w:cs="Tahoma"/>
      <w:color w:val="auto"/>
      <w:kern w:val="2"/>
      <w:sz w:val="24"/>
      <w:szCs w:val="24"/>
      <w:lang w:val="zxx" w:eastAsia="zxx" w:bidi="zxx"/>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Yu Gothic" w:cs="Tahoma"/>
      <w:sz w:val="28"/>
      <w:szCs w:val="28"/>
    </w:rPr>
  </w:style>
  <w:style w:type="paragraph" w:styleId="BodyText">
    <w:name w:val="Body Text"/>
    <w:basedOn w:val="Normal"/>
    <w:pPr>
      <w:spacing w:before="0" w:after="120"/>
    </w:pPr>
    <w:rPr/>
  </w:style>
  <w:style w:type="paragraph" w:styleId="Title">
    <w:name w:val="Title"/>
    <w:basedOn w:val="Normal"/>
    <w:qFormat/>
    <w:pPr>
      <w:suppressLineNumbers/>
      <w:spacing w:before="120" w:after="120"/>
    </w:pPr>
    <w:rPr>
      <w:rFonts w:cs="Tahoma"/>
      <w:i/>
      <w:iCs/>
      <w:sz w:val="24"/>
      <w:szCs w:val="24"/>
    </w:rPr>
  </w:style>
  <w:style w:type="paragraph" w:styleId="Subtitle">
    <w:name w:val="Subtitle"/>
    <w:basedOn w:val="Title"/>
    <w:next w:val="BodyText"/>
    <w:qFormat/>
    <w:pPr>
      <w:jc w:val="center"/>
    </w:pPr>
    <w:rPr>
      <w:i/>
      <w:iCs/>
      <w:sz w:val="28"/>
      <w:szCs w:val="28"/>
    </w:rPr>
  </w:style>
  <w:style w:type="paragraph" w:styleId="List">
    <w:name w:val="List"/>
    <w:basedOn w:val="BodyText"/>
    <w:pPr/>
    <w:rPr>
      <w:rFonts w:cs="Tahoma"/>
    </w:rPr>
  </w:style>
  <w:style w:type="paragraph" w:styleId="Dizin">
    <w:name w:val="Dizin"/>
    <w:basedOn w:val="Normal"/>
    <w:qFormat/>
    <w:pPr>
      <w:suppressLineNumbers/>
    </w:pPr>
    <w:rPr>
      <w:rFonts w:cs="Tahoma"/>
    </w:rPr>
  </w:style>
  <w:style w:type="paragraph" w:styleId="default">
    <w:name w:val="default"/>
    <w:qFormat/>
    <w:pPr>
      <w:widowControl w:val="false"/>
      <w:kinsoku w:val="true"/>
      <w:overflowPunct w:val="true"/>
      <w:autoSpaceDE w:val="true"/>
      <w:bidi w:val="0"/>
    </w:pPr>
    <w:rPr>
      <w:rFonts w:ascii="Dialog" w:hAnsi="Dialog" w:eastAsia="Andale Sans UI" w:cs="Tahoma"/>
      <w:color w:val="333333"/>
      <w:kern w:val="2"/>
      <w:sz w:val="24"/>
      <w:szCs w:val="24"/>
      <w:lang w:val="tr-TR" w:eastAsia="ja-JP" w:bidi="fa-IR"/>
    </w:rPr>
  </w:style>
  <w:style w:type="paragraph" w:styleId="hvl-default">
    <w:name w:val="hvl-default"/>
    <w:qFormat/>
    <w:pPr>
      <w:widowControl w:val="false"/>
      <w:kinsoku w:val="true"/>
      <w:overflowPunct w:val="true"/>
      <w:autoSpaceDE w:val="true"/>
      <w:bidi w:val="0"/>
    </w:pPr>
    <w:rPr>
      <w:rFonts w:ascii="Times New Roman" w:hAnsi="Times New Roman" w:eastAsia="Andale Sans UI" w:cs="Tahoma"/>
      <w:color w:val="auto"/>
      <w:kern w:val="2"/>
      <w:sz w:val="24"/>
      <w:szCs w:val="24"/>
      <w:lang w:val="tr-TR" w:eastAsia="ja-JP" w:bidi="fa-I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2</Pages>
  <Words>459</Words>
  <Characters>3027</Characters>
  <CharactersWithSpaces>3492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2009-04-16T11:32:02Z</dcterms:created>
  <dc:creator/>
  <dc:description/>
  <dc:language>tr-TR</dc:language>
  <cp:lastModifiedBy/>
  <dcterms:modified xsi:type="dcterms:W3CDTF">2026-04-22T02:43:50Z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