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2"/>
        <w:gridCol w:w="2991"/>
        <w:gridCol w:w="424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Practices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Studies meeting criteria,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Most frequent (number of studies or median)</w:t>
            </w:r>
          </w:p>
        </w:tc>
      </w:tr>
      <w:tr>
        <w:trPr>
          <w:trHeight w:val="58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P1: Report brand/model of GPS device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 (n=33)</w:t>
            </w:r>
          </w:p>
        </w:tc>
      </w:tr>
      <w:tr>
        <w:trPr>
          <w:trHeight w:val="58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P2: Report 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 (n=16)</w:t>
            </w:r>
          </w:p>
        </w:tc>
      </w:tr>
      <w:tr>
        <w:trPr>
          <w:trHeight w:val="58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P3: Report intended wear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 (n=2)</w:t>
            </w:r>
          </w:p>
        </w:tc>
      </w:tr>
      <w:tr>
        <w:trPr>
          <w:trHeight w:val="58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P4: Report missing GPS data (%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Median: 0.1</w:t>
            </w:r>
          </w:p>
        </w:tc>
      </w:tr>
      <w:tr>
        <w:trPr>
          <w:trHeight w:val="58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P5: Identify method of GPS noise filtering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 (n=11)</w:t>
            </w:r>
          </w:p>
        </w:tc>
      </w:tr>
      <w:tr>
        <w:trPr>
          <w:trHeight w:val="58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P6: Specify 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(n=9)</w:t>
            </w:r>
          </w:p>
        </w:tc>
      </w:tr>
      <w:tr>
        <w:trPr>
          <w:trHeight w:val="58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P7: Report post-processing data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(n=45)</w:t>
            </w:r>
          </w:p>
        </w:tc>
      </w:tr>
      <w:tr>
        <w:trPr>
          <w:trHeight w:val="58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P8: Report criteria for participant inclusion (cut-offs)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 (N=6)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2026-05-15T11:51:16Z</dcterms:modified>
  <cp:category/>
</cp:coreProperties>
</file>