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COVID-19 mortality by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Recovered</w:t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Author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Population with mortality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161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(3.11%)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(3.11%)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151 (93.79%)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(6.19%)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 (92.04%)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 (71%)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(4.38%)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 (95.62%)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(9.26%)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 (90.74%)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(90.00%)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Gaibazzi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285 (64%)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(3.86%)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 (10.53%)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244 (85.61%)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156 (35%)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(6.41%)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(8.97%)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 (84.62%)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1766 (79%)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 (6.40%)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1653 (93.60%)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460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 (9.57%)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416 (90.43%)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185 (79%)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(28.65%)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 (71.35%)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 (35.42%)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 (64.58%)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 (98.96%)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(25.00%)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(75.00%)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Carillo-Vega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8983 (90%)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795 (8.85%)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8188 (91.15%)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963 (9%)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 (10.28%)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864 (89.72%)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 (76%)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(15.38%)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 (84.62%)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(8.33%)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(91.67%)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Heili-Frades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4086 (86%)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 (5.14%)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659 (16.13%)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3217 (78.73%)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626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(3.67%)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161 (25.72%)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442 (70.61%)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2070 (83%)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 (6.18%)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481 (23.24%)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1461 (70.58%)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420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 (5.24%)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161 (38.33%)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236 (56.19%)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Al-Hindawi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(66.67%)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(33.33%)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(6.25%)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(75.00%)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(18.75%)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(43.75%)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(56.25%)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(50.00%)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(50.00%)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Soto-Mota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(11.50%)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177 (88.50%)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(12.50%)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175 (87.50%)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634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 (5.68%)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 (20.35%)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469 (73.97%)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(5.31%)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 (31.86%)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 (62.83%)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Docherty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13364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8199 (61%)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370 (4.51%)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1832 (22.34%)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4179 (50.97%)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1818 (22.17%)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5165 (38%)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 (4.14%)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1350 (26.14%)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2105 (40.76%)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1496 (28.96%)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2020-06-11T14:45:55Z</dcterms:modified>
  <cp:category/>
</cp:coreProperties>
</file>