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CBEB" w14:textId="77777777" w:rsidR="00FE1F54" w:rsidRDefault="00FE1F54" w:rsidP="00FE1F54">
      <w:pPr>
        <w:jc w:val="right"/>
        <w:rPr>
          <w:rFonts w:cs="Calibri"/>
          <w:color w:val="000000"/>
        </w:rPr>
      </w:pPr>
      <w:r>
        <w:rPr>
          <w:rFonts w:cs="Calibri"/>
          <w:color w:val="000000"/>
        </w:rPr>
        <w:t>David Simons</w:t>
      </w:r>
      <w:r>
        <w:rPr>
          <w:rFonts w:cs="Calibri"/>
          <w:color w:val="000000"/>
        </w:rPr>
        <w:br/>
        <w:t>Centre for Emerging, Endemic and Exotic Diseases</w:t>
      </w:r>
      <w:r>
        <w:rPr>
          <w:rFonts w:cs="Calibri"/>
          <w:color w:val="000000"/>
        </w:rPr>
        <w:br/>
        <w:t>The Royal Veterinary College, London, UK</w:t>
      </w:r>
    </w:p>
    <w:p w14:paraId="2888D05D" w14:textId="77777777" w:rsidR="00FE1F54" w:rsidRDefault="00FE1F54" w:rsidP="00FE1F54">
      <w:pPr>
        <w:rPr>
          <w:rFonts w:cs="Calibri"/>
          <w:color w:val="000000"/>
        </w:rPr>
      </w:pPr>
    </w:p>
    <w:p w14:paraId="23AE3908" w14:textId="09F73905" w:rsidR="00FE1F54" w:rsidRDefault="00FE1F54" w:rsidP="00FE1F54">
      <w:pPr>
        <w:rPr>
          <w:rFonts w:cs="Calibri"/>
          <w:color w:val="000000"/>
        </w:rPr>
      </w:pPr>
      <w:r>
        <w:rPr>
          <w:rFonts w:cs="Calibri"/>
          <w:color w:val="000000"/>
        </w:rPr>
        <w:t>12</w:t>
      </w:r>
      <w:r>
        <w:rPr>
          <w:rFonts w:cs="Calibri"/>
          <w:color w:val="000000"/>
        </w:rPr>
        <w:t>/0</w:t>
      </w:r>
      <w:r>
        <w:rPr>
          <w:rFonts w:cs="Calibri"/>
          <w:color w:val="000000"/>
        </w:rPr>
        <w:t>9</w:t>
      </w:r>
      <w:r>
        <w:rPr>
          <w:rFonts w:cs="Calibri"/>
          <w:color w:val="000000"/>
        </w:rPr>
        <w:t>/2022</w:t>
      </w:r>
    </w:p>
    <w:p w14:paraId="2E9E1D10" w14:textId="77777777" w:rsidR="00FE1F54" w:rsidRDefault="00FE1F54"/>
    <w:p w14:paraId="772B510C" w14:textId="6DCEB90D" w:rsidR="00F546F1" w:rsidRDefault="00FE1F54">
      <w:r>
        <w:t>Dear Dr. Meredith,</w:t>
      </w:r>
    </w:p>
    <w:p w14:paraId="5EBD530D" w14:textId="2027F00B" w:rsidR="00FE1F54" w:rsidRDefault="00FE1F54"/>
    <w:p w14:paraId="37309310" w14:textId="3D7EAB68" w:rsidR="00FE1F54" w:rsidRDefault="00FE1F54">
      <w:r>
        <w:t>I wish to submit a short communication “</w:t>
      </w:r>
      <w:r w:rsidRPr="00FE1F54">
        <w:t>Lassa fever cases suffer from severe under-reporting based on reported fatalities.</w:t>
      </w:r>
      <w:r>
        <w:t xml:space="preserve">”  </w:t>
      </w:r>
      <w:r w:rsidR="00F645A3">
        <w:t>f</w:t>
      </w:r>
      <w:r>
        <w:t>or consideration at International Health. This is my original work and has not been published elsewhere, nor is it currently under consideration for publication elsewhere.</w:t>
      </w:r>
    </w:p>
    <w:p w14:paraId="62E47AB4" w14:textId="0465D0C2" w:rsidR="00FE1F54" w:rsidRDefault="00FE1F54">
      <w:r>
        <w:t>Lassa fever is an endemic zoonotic viral haemorrhagic fever endemic to at least eight West African countries. The epidemiology of this disease is uncertain with case estimates ranging from 100-800,00 per year with significant variability in fatality around 15% among those infected that go on to develop symptoms. The burden of this disease is expected to increase over the coming decades due to factors including demographic changes, land-use change and climate change.</w:t>
      </w:r>
    </w:p>
    <w:p w14:paraId="5106561A" w14:textId="674E2642" w:rsidR="00FE1F54" w:rsidRDefault="00FE1F54">
      <w:r>
        <w:t>Unfortunately</w:t>
      </w:r>
      <w:r w:rsidR="00D419DE">
        <w:t>,</w:t>
      </w:r>
      <w:r>
        <w:t xml:space="preserve"> much of the literature on Lassa fever does not </w:t>
      </w:r>
      <w:r w:rsidR="00D419DE">
        <w:t>consider</w:t>
      </w:r>
      <w:r>
        <w:t xml:space="preserve"> the issues around under-reporting of clinical cases and use reported cases </w:t>
      </w:r>
      <w:r w:rsidR="00D419DE">
        <w:t>without considering that this suffers from several systematic biases. In this work I attempt to draw attention to this by estimating the number of expected cases over the last decade from seven of the expected endemic countries. I produce an estimate of the Case Fatality Rate from published sources and use this to calculate the number of expected cases and thus the under-reporting factor. This shows important variability across included countries and highlights the need to increase surveillance activities to understand the true burden of this disease.</w:t>
      </w:r>
    </w:p>
    <w:p w14:paraId="7ECC15B8" w14:textId="3ECF2B15" w:rsidR="00D419DE" w:rsidRDefault="00D419DE" w:rsidP="00D419DE">
      <w:pPr>
        <w:spacing w:line="240" w:lineRule="auto"/>
        <w:rPr>
          <w:rFonts w:cs="Calibri"/>
          <w:color w:val="000000"/>
        </w:rPr>
      </w:pPr>
      <w:r>
        <w:rPr>
          <w:rFonts w:cs="Calibri"/>
        </w:rPr>
        <w:t>I</w:t>
      </w:r>
      <w:r>
        <w:rPr>
          <w:rFonts w:cs="Calibri"/>
        </w:rPr>
        <w:t xml:space="preserve"> believe that this manuscript is within the scope for publication by </w:t>
      </w:r>
      <w:r>
        <w:rPr>
          <w:rFonts w:cs="Calibri"/>
        </w:rPr>
        <w:t>International Health</w:t>
      </w:r>
      <w:r>
        <w:rPr>
          <w:rFonts w:cs="Calibri"/>
        </w:rPr>
        <w:t xml:space="preserve"> and will be of interest to your readership. </w:t>
      </w:r>
      <w:r>
        <w:rPr>
          <w:rFonts w:cs="Calibri"/>
          <w:color w:val="000000"/>
        </w:rPr>
        <w:t xml:space="preserve">Further, the synthesised dataset 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</w:rPr>
        <w:t xml:space="preserve"> have produced has been formatted and made available in a structure that will support re-use by other researchers to help answer a range of questions on the </w:t>
      </w:r>
      <w:r>
        <w:rPr>
          <w:rFonts w:cs="Calibri"/>
          <w:color w:val="000000"/>
        </w:rPr>
        <w:t>epidemiology of this disease</w:t>
      </w:r>
      <w:r>
        <w:rPr>
          <w:rFonts w:cs="Calibri"/>
          <w:color w:val="000000"/>
        </w:rPr>
        <w:t xml:space="preserve"> across the</w:t>
      </w:r>
      <w:r>
        <w:rPr>
          <w:rFonts w:cs="Calibri"/>
          <w:color w:val="000000"/>
        </w:rPr>
        <w:t xml:space="preserve"> region</w:t>
      </w:r>
      <w:r>
        <w:rPr>
          <w:rFonts w:cs="Calibri"/>
          <w:color w:val="000000"/>
        </w:rPr>
        <w:t xml:space="preserve">. </w:t>
      </w:r>
    </w:p>
    <w:p w14:paraId="766A2907" w14:textId="29A022B7" w:rsidR="00D419DE" w:rsidRDefault="00D419DE" w:rsidP="00D419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</w:t>
      </w:r>
      <w:r>
        <w:rPr>
          <w:sz w:val="22"/>
          <w:szCs w:val="22"/>
        </w:rPr>
        <w:t xml:space="preserve"> have no conflicts of interest to disclose. </w:t>
      </w:r>
    </w:p>
    <w:p w14:paraId="61B4F50A" w14:textId="77777777" w:rsidR="00D419DE" w:rsidRDefault="00D419DE" w:rsidP="00D419DE">
      <w:pPr>
        <w:pStyle w:val="Default"/>
        <w:rPr>
          <w:sz w:val="22"/>
          <w:szCs w:val="22"/>
        </w:rPr>
      </w:pPr>
    </w:p>
    <w:p w14:paraId="76297871" w14:textId="77777777" w:rsidR="00D419DE" w:rsidRDefault="00D419DE" w:rsidP="00D419DE">
      <w:pPr>
        <w:rPr>
          <w:rFonts w:cs="Calibri"/>
          <w:color w:val="000000"/>
        </w:rPr>
      </w:pPr>
      <w:r>
        <w:rPr>
          <w:rFonts w:cs="Calibri"/>
          <w:color w:val="000000"/>
        </w:rPr>
        <w:t xml:space="preserve">Thank you for your consideration of this manuscript. </w:t>
      </w:r>
    </w:p>
    <w:p w14:paraId="2FFE71E6" w14:textId="77777777" w:rsidR="00D419DE" w:rsidRDefault="00D419DE" w:rsidP="00D419DE">
      <w:pPr>
        <w:rPr>
          <w:rFonts w:cs="Calibri"/>
          <w:color w:val="000000"/>
        </w:rPr>
      </w:pPr>
      <w:r>
        <w:rPr>
          <w:rFonts w:cs="Calibri"/>
          <w:color w:val="000000"/>
        </w:rPr>
        <w:t>Sincerely,</w:t>
      </w:r>
    </w:p>
    <w:p w14:paraId="4F645F4B" w14:textId="77777777" w:rsidR="00D419DE" w:rsidRDefault="00D419DE" w:rsidP="00D419DE">
      <w:r>
        <w:rPr>
          <w:rFonts w:cs="Calibri"/>
          <w:color w:val="000000"/>
        </w:rPr>
        <w:t>David Simons</w:t>
      </w:r>
    </w:p>
    <w:p w14:paraId="3C1EA5D1" w14:textId="77777777" w:rsidR="00D419DE" w:rsidRDefault="00D419DE"/>
    <w:sectPr w:rsidR="00D41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06"/>
    <w:rsid w:val="00502DDE"/>
    <w:rsid w:val="00AB4A7F"/>
    <w:rsid w:val="00D01E06"/>
    <w:rsid w:val="00D419DE"/>
    <w:rsid w:val="00F546F1"/>
    <w:rsid w:val="00F645A3"/>
    <w:rsid w:val="00FE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6CAF"/>
  <w15:chartTrackingRefBased/>
  <w15:docId w15:val="{206FFB25-5B6E-44B9-9B6F-B89E168A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19DE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Simons</dc:creator>
  <cp:keywords/>
  <dc:description/>
  <cp:lastModifiedBy>David Simons</cp:lastModifiedBy>
  <cp:revision>3</cp:revision>
  <dcterms:created xsi:type="dcterms:W3CDTF">2022-09-12T10:12:00Z</dcterms:created>
  <dcterms:modified xsi:type="dcterms:W3CDTF">2022-09-12T10:21:00Z</dcterms:modified>
</cp:coreProperties>
</file>