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Data for PRISMA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PRISMA 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studies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ovid_number_results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other_source_included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titles_screened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excluded_abstract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full_texts_reviewed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full_texts_excluded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full_texts_included_narrative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total_all_versions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2020-06-07T21:26:15Z</dcterms:modified>
  <cp:category/>
</cp:coreProperties>
</file>