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46960 (75.15%)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4835 (10.30%)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42125 (89.70%)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15529 (24.85%)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1374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14155 (91.15%)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16759 (62.26%)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1552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15207 (90.74%)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7123 (26.46%)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 (7.40%)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6596 (92.60%)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20076 (83.35%)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3711 (18.48%)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2670 (13.30%)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13695 (68.22%)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4011 (16.65%)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 (11.74%)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3137 (78.21%)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2020-06-07T21:22:51Z</dcterms:modified>
  <cp:category/>
</cp:coreProperties>
</file>