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All studies included in data extraction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Mehra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Updated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Hopkinson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2020-06-09T12:59:15Z</dcterms:modified>
  <cp:category/>
</cp:coreProperties>
</file>