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2020-07-20T21:15:18Z</dcterms:modified>
  <cp:category/>
</cp:coreProperties>
</file>