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All studies included in data extraction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Publication 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Rodriguez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Mehra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Updated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Gaibazzi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Hopkinson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2020-06-11T12:44:29Z</dcterms:modified>
  <cp:category/>
</cp:coreProperties>
</file>