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current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former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former vaper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former vaper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8,000,204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214,828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4,745,455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74,386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11,972,947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2,253,231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3,921,016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5,540,732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Boscolo-Rizzo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CONCOR-1 Study-group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41,757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171,014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17,456,515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2,969,706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5,747,053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8,739,756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165,519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2021-08-12T16:56:05Z</dcterms:modified>
  <cp:category/>
</cp:coreProperties>
</file>