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Neurology Neuroimmunology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Frontiers in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Frontiers in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Pharmacology and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Jnci Cancer Spectrum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Allergy and Clinical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The 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New England Journal of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Digital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European Journal of Clinical Investigation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Scandinavian Journal of Trauma Resuscitation and Emergency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International Medical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Risk Management and Healthcare Policy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Vila, 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Torres, 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the Neurological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Serling, 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Addictive Behaviours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Parra, 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O, 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Emergency Medicine Australasia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Sn Comprehensive Clinical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Internet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Arthritis and Rheumatology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Open Forum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 Encephale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Advances in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Epidemiology and Global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Cardiovascular Diabetology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Clinical and Experimental Immunology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 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Bermejo,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Diabetes Obesity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Marquez, 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Martinez, 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O, 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Vila, Corcoles, Satue, 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Jama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Irish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Psychology Health and Medcine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Revista Da Associacao Medica Brasileira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Early Human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Scientific Reports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Nature Digital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Global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Bmj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Travel Medicine and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Dermatologic 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Respiratory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Excli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Bmc Geriatrics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Nunez, 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Cardiology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General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Transactions of the Royal Society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Lancet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Tuberk Toraks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Indian Journal of Otorlaryngology and Head and Neck Surgery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Public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International Journal of Medical Sciences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Annals of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2020-08-10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Nutrition Health and Aging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Fronties in Physiology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Mechanisms of Ageing and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Human Cell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Journal of Infection and Chemotherapy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Prats, 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De,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Vila, Corcoles, Satue, Gracia, Vila, 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Isaric,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Gegout,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Medrxiv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2021-02-28T17:02:42Z</dcterms:modified>
  <cp:category/>
</cp:coreProperties>
</file>