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2D55A1" w14:paraId="55B49153" w14:textId="77777777" w:rsidTr="00E728B1">
        <w:trPr>
          <w:trHeight w:val="2835"/>
        </w:trPr>
        <w:tc>
          <w:tcPr>
            <w:tcW w:w="9638" w:type="dxa"/>
          </w:tcPr>
          <w:p w14:paraId="3F0248ED" w14:textId="77777777" w:rsidR="00DE60DE" w:rsidRPr="002D55A1" w:rsidRDefault="00DE60DE" w:rsidP="00702A7E"/>
        </w:tc>
      </w:tr>
      <w:tr w:rsidR="00DE60DE" w:rsidRPr="002D55A1" w14:paraId="7F52C5B0" w14:textId="77777777" w:rsidTr="003E0A16">
        <w:trPr>
          <w:trHeight w:val="6066"/>
        </w:trPr>
        <w:tc>
          <w:tcPr>
            <w:tcW w:w="9638" w:type="dxa"/>
          </w:tcPr>
          <w:p w14:paraId="041D4E3B" w14:textId="72A060EE" w:rsidR="00DE60DE" w:rsidRPr="002D55A1" w:rsidRDefault="00B44AF3" w:rsidP="00DE60DE">
            <w:pPr>
              <w:pStyle w:val="Subttulo"/>
            </w:pPr>
            <w:proofErr w:type="spellStart"/>
            <w:r w:rsidRPr="002D55A1">
              <w:t>Reporting</w:t>
            </w:r>
            <w:proofErr w:type="spellEnd"/>
            <w:r w:rsidRPr="002D55A1">
              <w:t xml:space="preserve"> </w:t>
            </w:r>
            <w:r w:rsidR="00722329" w:rsidRPr="002D55A1">
              <w:t>COBOL</w:t>
            </w:r>
          </w:p>
          <w:sdt>
            <w:sdtPr>
              <w:alias w:val="Title"/>
              <w:tag w:val="Title"/>
              <w:id w:val="1653328826"/>
              <w:placeholder>
                <w:docPart w:val="DB458E9C4BAE473FAAF5D63304686574"/>
              </w:placeholder>
            </w:sdtPr>
            <w:sdtContent>
              <w:p w14:paraId="5933EBD6" w14:textId="0A343F8E" w:rsidR="00B44AF3" w:rsidRPr="00BF0B07" w:rsidRDefault="00BF0B07" w:rsidP="00BF0B07">
                <w:pPr>
                  <w:pStyle w:val="Ttulo"/>
                </w:pPr>
                <w:r w:rsidRPr="00BF0B07">
                  <w:t>REPORTE DE APRENDIZAJE TÉCNICO</w:t>
                </w:r>
                <w:r w:rsidRPr="00BF0B07">
                  <w:t xml:space="preserve"> </w:t>
                </w:r>
                <w:r w:rsidRPr="00BF0B07">
                  <w:t>COBOL</w:t>
                </w:r>
              </w:p>
            </w:sdtContent>
          </w:sdt>
          <w:p w14:paraId="0B380635" w14:textId="5488FC1F" w:rsidR="00DE60DE" w:rsidRPr="002D55A1" w:rsidRDefault="00DE60DE" w:rsidP="00702A7E"/>
        </w:tc>
      </w:tr>
      <w:tr w:rsidR="00DE60DE" w:rsidRPr="002D55A1" w14:paraId="601917B9" w14:textId="77777777" w:rsidTr="003E0A16">
        <w:trPr>
          <w:trHeight w:val="1361"/>
        </w:trPr>
        <w:tc>
          <w:tcPr>
            <w:tcW w:w="9638" w:type="dxa"/>
          </w:tcPr>
          <w:p w14:paraId="2576F81C" w14:textId="77777777" w:rsidR="00DE60DE" w:rsidRPr="002D55A1" w:rsidRDefault="00DE60DE" w:rsidP="00702A7E"/>
        </w:tc>
      </w:tr>
      <w:tr w:rsidR="00DE60DE" w:rsidRPr="002D55A1" w14:paraId="2149342A" w14:textId="77777777" w:rsidTr="00AC2178">
        <w:tc>
          <w:tcPr>
            <w:tcW w:w="9638" w:type="dxa"/>
          </w:tcPr>
          <w:p w14:paraId="3DAFEDF9" w14:textId="679BA5B1" w:rsidR="00DE60DE" w:rsidRPr="002D55A1" w:rsidRDefault="00DE60DE" w:rsidP="00DE60DE">
            <w:pPr>
              <w:pStyle w:val="Subttulo"/>
            </w:pPr>
            <w:r w:rsidRPr="002D55A1">
              <w:fldChar w:fldCharType="begin"/>
            </w:r>
            <w:r w:rsidRPr="002D55A1">
              <w:instrText xml:space="preserve"> DATE  \@ "d MMMM yyyy"  \* MERGEFORMAT </w:instrText>
            </w:r>
            <w:r w:rsidRPr="002D55A1">
              <w:fldChar w:fldCharType="separate"/>
            </w:r>
            <w:r w:rsidR="00D4523C">
              <w:rPr>
                <w:noProof/>
              </w:rPr>
              <w:t>13 marzo 2026</w:t>
            </w:r>
            <w:r w:rsidRPr="002D55A1">
              <w:fldChar w:fldCharType="end"/>
            </w:r>
            <w:r w:rsidRPr="002D55A1">
              <w:t xml:space="preserve"> | </w:t>
            </w:r>
          </w:p>
        </w:tc>
      </w:tr>
      <w:tr w:rsidR="00DE60DE" w:rsidRPr="002D55A1" w14:paraId="3D2DF1A2" w14:textId="77777777" w:rsidTr="00AC2178">
        <w:tc>
          <w:tcPr>
            <w:tcW w:w="9638" w:type="dxa"/>
          </w:tcPr>
          <w:p w14:paraId="1062E669" w14:textId="1E8AA714" w:rsidR="00DE60DE" w:rsidRPr="002D55A1" w:rsidRDefault="00DE60DE" w:rsidP="00DE60DE"/>
        </w:tc>
      </w:tr>
      <w:tr w:rsidR="00DE60DE" w:rsidRPr="002D55A1" w14:paraId="3BCDE335" w14:textId="77777777" w:rsidTr="00AC2178">
        <w:tc>
          <w:tcPr>
            <w:tcW w:w="9638" w:type="dxa"/>
          </w:tcPr>
          <w:p w14:paraId="269BA321" w14:textId="77777777" w:rsidR="00DE60DE" w:rsidRPr="002D55A1" w:rsidRDefault="00DE60DE" w:rsidP="00702A7E"/>
        </w:tc>
      </w:tr>
    </w:tbl>
    <w:p w14:paraId="1439F608" w14:textId="4A974D39" w:rsidR="00824EC5" w:rsidRPr="002D55A1" w:rsidRDefault="00824EC5" w:rsidP="00E55EA1">
      <w:pPr>
        <w:sectPr w:rsidR="00824EC5" w:rsidRPr="002D55A1" w:rsidSect="00E728B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p w14:paraId="6F649E24" w14:textId="69E6B42B" w:rsidR="00D03EB2" w:rsidRPr="002D55A1" w:rsidRDefault="00B44AF3" w:rsidP="00B44AF3">
      <w:pPr>
        <w:pStyle w:val="Ttulo2"/>
        <w:tabs>
          <w:tab w:val="clear" w:pos="850"/>
        </w:tabs>
        <w:ind w:left="851" w:hanging="851"/>
        <w:rPr>
          <w:lang w:val="es-MX"/>
        </w:rPr>
      </w:pPr>
      <w:bookmarkStart w:id="0" w:name="_Toc145071779"/>
      <w:bookmarkStart w:id="1" w:name="_Ref145074135"/>
      <w:bookmarkStart w:id="2" w:name="_Toc145074488"/>
      <w:bookmarkStart w:id="3" w:name="_Toc145074493"/>
      <w:bookmarkStart w:id="4" w:name="_Ref145075954"/>
      <w:bookmarkStart w:id="5" w:name="_Toc147150033"/>
      <w:r w:rsidRPr="002D55A1">
        <w:rPr>
          <w:lang w:val="es-MX"/>
        </w:rPr>
        <w:lastRenderedPageBreak/>
        <w:t>Introducción</w:t>
      </w:r>
      <w:bookmarkEnd w:id="0"/>
      <w:bookmarkEnd w:id="1"/>
      <w:bookmarkEnd w:id="2"/>
      <w:bookmarkEnd w:id="3"/>
      <w:bookmarkEnd w:id="4"/>
      <w:bookmarkEnd w:id="5"/>
      <w:r w:rsidR="00327041" w:rsidRPr="002D55A1">
        <w:rPr>
          <w:lang w:val="es-MX"/>
        </w:rPr>
        <w:t xml:space="preserve"> </w:t>
      </w:r>
    </w:p>
    <w:p w14:paraId="1C606319" w14:textId="59652237" w:rsidR="002D55A1" w:rsidRDefault="002D55A1" w:rsidP="002D55A1">
      <w:pPr>
        <w:pStyle w:val="Textoindependiente"/>
      </w:pPr>
      <w:r>
        <w:t>Durante el periodo de aprendizaje reciente se ha trabajado en el fortalecimiento de conocimientos relacionados con el lenguaje COBOL y su ejecución en entornos Linux basados en Debian, enfocándose principalmente en el procesamiento de archivos, generación de reportes estructurados y organización modular del código mediante rutinas y subprogramas.</w:t>
      </w:r>
    </w:p>
    <w:p w14:paraId="4EC7B5EE" w14:textId="0E6F19D1" w:rsidR="002D55A1" w:rsidRDefault="002D55A1" w:rsidP="002D55A1">
      <w:pPr>
        <w:pStyle w:val="Textoindependiente"/>
      </w:pPr>
      <w:r>
        <w:t>El objetivo principal ha sido comprender cómo funcionan los sistemas tradicionales de procesamiento de datos empresariales, los cuales siguen siendo ampliamente utilizados en sectores como banca, seguros y sistemas corporativos.</w:t>
      </w:r>
    </w:p>
    <w:p w14:paraId="1451F3FE" w14:textId="48D4B75A" w:rsidR="002D55A1" w:rsidRDefault="002D55A1" w:rsidP="002D55A1">
      <w:pPr>
        <w:pStyle w:val="Textoindependiente"/>
      </w:pPr>
      <w:r w:rsidRPr="002D55A1">
        <w:t>A lo largo de este proceso se realizaron ejercicios prácticos que involucraron:</w:t>
      </w:r>
    </w:p>
    <w:p w14:paraId="697B1852" w14:textId="6F276509" w:rsidR="002D55A1" w:rsidRDefault="002D55A1" w:rsidP="002D55A1">
      <w:pPr>
        <w:pStyle w:val="Textoindependiente"/>
        <w:numPr>
          <w:ilvl w:val="0"/>
          <w:numId w:val="39"/>
        </w:numPr>
      </w:pPr>
      <w:r>
        <w:t>Lectura y escritura de archivos secuenciales</w:t>
      </w:r>
    </w:p>
    <w:p w14:paraId="4D658CA7" w14:textId="349910D4" w:rsidR="002D55A1" w:rsidRDefault="002D55A1" w:rsidP="002D55A1">
      <w:pPr>
        <w:pStyle w:val="Textoindependiente"/>
        <w:numPr>
          <w:ilvl w:val="0"/>
          <w:numId w:val="39"/>
        </w:numPr>
      </w:pPr>
      <w:r>
        <w:t>Generación de reportes con formato tipo tabla</w:t>
      </w:r>
    </w:p>
    <w:p w14:paraId="4A618011" w14:textId="546B5497" w:rsidR="002D55A1" w:rsidRDefault="002D55A1" w:rsidP="002D55A1">
      <w:pPr>
        <w:pStyle w:val="Textoindependiente"/>
        <w:numPr>
          <w:ilvl w:val="0"/>
          <w:numId w:val="39"/>
        </w:numPr>
      </w:pPr>
      <w:r>
        <w:t>Manipulación de cadenas y alineación de datos</w:t>
      </w:r>
    </w:p>
    <w:p w14:paraId="1CEDA113" w14:textId="50A49169" w:rsidR="002D55A1" w:rsidRDefault="002D55A1" w:rsidP="002D55A1">
      <w:pPr>
        <w:pStyle w:val="Textoindependiente"/>
        <w:numPr>
          <w:ilvl w:val="0"/>
          <w:numId w:val="39"/>
        </w:numPr>
      </w:pPr>
      <w:r>
        <w:t>Uso de estructuras de control del lenguaje</w:t>
      </w:r>
    </w:p>
    <w:p w14:paraId="04051F66" w14:textId="1A4DCACB" w:rsidR="002D55A1" w:rsidRDefault="002D55A1" w:rsidP="002D55A1">
      <w:pPr>
        <w:pStyle w:val="Textoindependiente"/>
        <w:numPr>
          <w:ilvl w:val="0"/>
          <w:numId w:val="39"/>
        </w:numPr>
      </w:pPr>
      <w:r>
        <w:t>Implementación de subprogramas mediante llamadas CALL</w:t>
      </w:r>
    </w:p>
    <w:p w14:paraId="2A12734F" w14:textId="7D9401EF" w:rsidR="002D55A1" w:rsidRDefault="002D55A1" w:rsidP="002D55A1">
      <w:pPr>
        <w:pStyle w:val="Textoindependiente"/>
        <w:numPr>
          <w:ilvl w:val="0"/>
          <w:numId w:val="39"/>
        </w:numPr>
      </w:pPr>
      <w:r>
        <w:t>Consulta de información en archivos externos</w:t>
      </w:r>
    </w:p>
    <w:p w14:paraId="228C244D" w14:textId="20DE5B5E" w:rsidR="002D55A1" w:rsidRDefault="002D55A1" w:rsidP="002D55A1">
      <w:pPr>
        <w:pStyle w:val="Textoindependiente"/>
        <w:numPr>
          <w:ilvl w:val="0"/>
          <w:numId w:val="39"/>
        </w:numPr>
      </w:pPr>
      <w:r>
        <w:t>Compilación y ejecución de programas COBOL en Linux</w:t>
      </w:r>
    </w:p>
    <w:p w14:paraId="3EA3E7D7" w14:textId="108D560B" w:rsidR="00041570" w:rsidRDefault="00041570" w:rsidP="002D55A1">
      <w:pPr>
        <w:pStyle w:val="Textoindependiente"/>
      </w:pPr>
    </w:p>
    <w:p w14:paraId="03D86601" w14:textId="77777777" w:rsidR="002D55A1" w:rsidRDefault="002D55A1" w:rsidP="002D55A1">
      <w:pPr>
        <w:pStyle w:val="Textoindependiente"/>
      </w:pPr>
    </w:p>
    <w:p w14:paraId="5F10DAB7" w14:textId="77777777" w:rsidR="002D55A1" w:rsidRDefault="002D55A1" w:rsidP="002D55A1">
      <w:pPr>
        <w:pStyle w:val="Textoindependiente"/>
      </w:pPr>
    </w:p>
    <w:p w14:paraId="498BD53E" w14:textId="77777777" w:rsidR="002D55A1" w:rsidRDefault="002D55A1" w:rsidP="002D55A1">
      <w:pPr>
        <w:pStyle w:val="Textoindependiente"/>
      </w:pPr>
    </w:p>
    <w:p w14:paraId="2F19AA1B" w14:textId="77777777" w:rsidR="002D55A1" w:rsidRDefault="002D55A1" w:rsidP="002D55A1">
      <w:pPr>
        <w:pStyle w:val="Textoindependiente"/>
      </w:pPr>
    </w:p>
    <w:p w14:paraId="7638A6E6" w14:textId="77777777" w:rsidR="002D55A1" w:rsidRDefault="002D55A1" w:rsidP="002D55A1">
      <w:pPr>
        <w:pStyle w:val="Textoindependiente"/>
      </w:pPr>
    </w:p>
    <w:p w14:paraId="26FA8331" w14:textId="77777777" w:rsidR="002D55A1" w:rsidRDefault="002D55A1" w:rsidP="002D55A1">
      <w:pPr>
        <w:pStyle w:val="Textoindependiente"/>
      </w:pPr>
    </w:p>
    <w:p w14:paraId="362FA68B" w14:textId="77777777" w:rsidR="002D55A1" w:rsidRDefault="002D55A1" w:rsidP="002D55A1">
      <w:pPr>
        <w:pStyle w:val="Textoindependiente"/>
      </w:pPr>
    </w:p>
    <w:p w14:paraId="06B45CDA" w14:textId="77777777" w:rsidR="002D55A1" w:rsidRDefault="002D55A1" w:rsidP="002D55A1">
      <w:pPr>
        <w:pStyle w:val="Textoindependiente"/>
      </w:pPr>
    </w:p>
    <w:p w14:paraId="4238F709" w14:textId="77777777" w:rsidR="002D55A1" w:rsidRDefault="002D55A1" w:rsidP="002D55A1">
      <w:pPr>
        <w:pStyle w:val="Textoindependiente"/>
      </w:pPr>
    </w:p>
    <w:p w14:paraId="41F4FD77" w14:textId="77777777" w:rsidR="002D55A1" w:rsidRDefault="002D55A1" w:rsidP="002D55A1">
      <w:pPr>
        <w:pStyle w:val="Textoindependiente"/>
      </w:pPr>
    </w:p>
    <w:p w14:paraId="522EDD6F" w14:textId="77777777" w:rsidR="002D55A1" w:rsidRDefault="002D55A1" w:rsidP="002D55A1">
      <w:pPr>
        <w:pStyle w:val="Textoindependiente"/>
      </w:pPr>
    </w:p>
    <w:p w14:paraId="2380D0E5" w14:textId="77777777" w:rsidR="002D55A1" w:rsidRDefault="002D55A1" w:rsidP="002D55A1">
      <w:pPr>
        <w:pStyle w:val="Textoindependiente"/>
      </w:pPr>
    </w:p>
    <w:p w14:paraId="295F4823" w14:textId="77777777" w:rsidR="002D55A1" w:rsidRDefault="002D55A1" w:rsidP="002D55A1">
      <w:pPr>
        <w:pStyle w:val="Textoindependiente"/>
      </w:pPr>
    </w:p>
    <w:p w14:paraId="2F1B63CE" w14:textId="77777777" w:rsidR="002D55A1" w:rsidRDefault="002D55A1" w:rsidP="002D55A1">
      <w:pPr>
        <w:pStyle w:val="Textoindependiente"/>
      </w:pPr>
    </w:p>
    <w:p w14:paraId="3CB3C493" w14:textId="77777777" w:rsidR="002D55A1" w:rsidRPr="002D55A1" w:rsidRDefault="002D55A1" w:rsidP="002D55A1">
      <w:pPr>
        <w:pStyle w:val="Textoindependiente"/>
      </w:pPr>
    </w:p>
    <w:p w14:paraId="74A020C8" w14:textId="7C3212FC" w:rsidR="00D03EB2" w:rsidRDefault="002D55A1" w:rsidP="00507AF6">
      <w:pPr>
        <w:pStyle w:val="Ttulo2"/>
        <w:tabs>
          <w:tab w:val="clear" w:pos="850"/>
        </w:tabs>
        <w:rPr>
          <w:lang w:val="es-MX"/>
        </w:rPr>
      </w:pPr>
      <w:r w:rsidRPr="002D55A1">
        <w:rPr>
          <w:lang w:val="es-MX"/>
        </w:rPr>
        <w:lastRenderedPageBreak/>
        <w:t>Estructura del Lenguaje COBOL</w:t>
      </w:r>
    </w:p>
    <w:p w14:paraId="4BB4F81F" w14:textId="3F16A0B3" w:rsidR="002D55A1" w:rsidRDefault="002D55A1" w:rsidP="002D55A1">
      <w:pPr>
        <w:pStyle w:val="NTTBodyText"/>
        <w:ind w:left="0"/>
        <w:rPr>
          <w:lang w:val="es-MX"/>
        </w:rPr>
      </w:pPr>
      <w:r w:rsidRPr="002D55A1">
        <w:rPr>
          <w:lang w:val="es-MX"/>
        </w:rPr>
        <w:t>Se revisó la arquitectura base de los programas COBOL, los cuales se organizan en divisiones bien definidas que separan la configuración del entorno, la definición de datos y la lógica del programa.</w:t>
      </w:r>
    </w:p>
    <w:p w14:paraId="458928FB" w14:textId="77777777" w:rsidR="00D4523C" w:rsidRPr="002D55A1" w:rsidRDefault="00D4523C" w:rsidP="002D55A1">
      <w:pPr>
        <w:pStyle w:val="NTTBodyText"/>
        <w:ind w:left="0"/>
        <w:rPr>
          <w:lang w:val="es-MX"/>
        </w:rPr>
      </w:pPr>
    </w:p>
    <w:p w14:paraId="2430819D" w14:textId="1DCA92FD" w:rsidR="0057139C" w:rsidRPr="002D55A1" w:rsidRDefault="00722329" w:rsidP="00C12906">
      <w:pPr>
        <w:pStyle w:val="Ttulo3"/>
        <w:rPr>
          <w:sz w:val="24"/>
          <w:szCs w:val="20"/>
          <w:lang w:val="es-MX"/>
        </w:rPr>
      </w:pPr>
      <w:r w:rsidRPr="002D55A1">
        <w:rPr>
          <w:sz w:val="24"/>
          <w:szCs w:val="20"/>
          <w:lang w:val="es-MX"/>
        </w:rPr>
        <w:t>Estructura de un programa COBOL</w:t>
      </w:r>
    </w:p>
    <w:p w14:paraId="72679AF2" w14:textId="50256B06" w:rsidR="00325B43" w:rsidRPr="002D55A1" w:rsidRDefault="00CF308D" w:rsidP="00325B43">
      <w:pPr>
        <w:rPr>
          <w:color w:val="2E404D" w:themeColor="text1"/>
        </w:rPr>
      </w:pPr>
      <w:r w:rsidRPr="002D55A1">
        <w:rPr>
          <w:color w:val="2E404D" w:themeColor="text1"/>
        </w:rPr>
        <w:t>Se</w:t>
      </w:r>
      <w:r w:rsidR="00722329" w:rsidRPr="002D55A1">
        <w:rPr>
          <w:color w:val="2E404D" w:themeColor="text1"/>
        </w:rPr>
        <w:t xml:space="preserve"> revisó la estructura básica que compone un programa COBOL.</w:t>
      </w:r>
    </w:p>
    <w:p w14:paraId="4A6CF0A0" w14:textId="77777777" w:rsidR="00CF308D" w:rsidRPr="002D55A1" w:rsidRDefault="00CF308D" w:rsidP="00325B43"/>
    <w:p w14:paraId="2CB2A8F7" w14:textId="598D8926" w:rsidR="00722329" w:rsidRPr="002D55A1" w:rsidRDefault="00722329" w:rsidP="00CF308D">
      <w:pPr>
        <w:pStyle w:val="Prrafodelista"/>
        <w:numPr>
          <w:ilvl w:val="0"/>
          <w:numId w:val="32"/>
        </w:numPr>
      </w:pPr>
      <w:r w:rsidRPr="002D55A1">
        <w:t xml:space="preserve">IDENTIFICATION DIVISION: </w:t>
      </w:r>
      <w:r w:rsidR="002D55A1" w:rsidRPr="002D55A1">
        <w:t>Define el nombre del programa y su identificación</w:t>
      </w:r>
      <w:r w:rsidR="002D55A1">
        <w:t>.</w:t>
      </w:r>
    </w:p>
    <w:p w14:paraId="624BFFC3" w14:textId="7A779B4B" w:rsidR="00722329" w:rsidRPr="002D55A1" w:rsidRDefault="00722329" w:rsidP="00722329">
      <w:pPr>
        <w:pStyle w:val="Prrafodelista"/>
        <w:numPr>
          <w:ilvl w:val="0"/>
          <w:numId w:val="32"/>
        </w:numPr>
      </w:pPr>
      <w:r w:rsidRPr="002D55A1">
        <w:t xml:space="preserve">ENVIRONMENT DIVISION: </w:t>
      </w:r>
      <w:r w:rsidR="002D55A1" w:rsidRPr="002D55A1">
        <w:t>Configura el entorno de ejecución y los archivos</w:t>
      </w:r>
      <w:r w:rsidR="002D55A1">
        <w:t>.</w:t>
      </w:r>
    </w:p>
    <w:p w14:paraId="4415182E" w14:textId="5EA852A6" w:rsidR="00722329" w:rsidRPr="002D55A1" w:rsidRDefault="00722329" w:rsidP="00722329">
      <w:pPr>
        <w:pStyle w:val="Prrafodelista"/>
        <w:numPr>
          <w:ilvl w:val="0"/>
          <w:numId w:val="32"/>
        </w:numPr>
      </w:pPr>
      <w:r w:rsidRPr="002D55A1">
        <w:t xml:space="preserve">DATA DIVISION: </w:t>
      </w:r>
      <w:r w:rsidR="002D55A1" w:rsidRPr="002D55A1">
        <w:t>Contiene la definición de variables, estructuras y archivos</w:t>
      </w:r>
      <w:r w:rsidR="002D55A1">
        <w:t>.</w:t>
      </w:r>
    </w:p>
    <w:p w14:paraId="483DBBE4" w14:textId="207FB751" w:rsidR="00432C25" w:rsidRDefault="00722329" w:rsidP="00722329">
      <w:pPr>
        <w:pStyle w:val="Prrafodelista"/>
        <w:numPr>
          <w:ilvl w:val="0"/>
          <w:numId w:val="32"/>
        </w:numPr>
      </w:pPr>
      <w:r w:rsidRPr="002D55A1">
        <w:t xml:space="preserve">PROCEDURE DIVISION: </w:t>
      </w:r>
      <w:r w:rsidR="002D55A1" w:rsidRPr="002D55A1">
        <w:t>Implementa la lógica del programa</w:t>
      </w:r>
      <w:r w:rsidR="002D55A1">
        <w:t>.</w:t>
      </w:r>
    </w:p>
    <w:p w14:paraId="1BF4C413" w14:textId="77777777" w:rsidR="002D55A1" w:rsidRDefault="002D55A1" w:rsidP="002D55A1"/>
    <w:p w14:paraId="0AAA0E50" w14:textId="1CDB1657" w:rsidR="002D55A1" w:rsidRDefault="002D55A1" w:rsidP="002D55A1">
      <w:pPr>
        <w:rPr>
          <w:color w:val="2E404D" w:themeColor="text1"/>
        </w:rPr>
      </w:pPr>
      <w:r w:rsidRPr="002D55A1">
        <w:rPr>
          <w:color w:val="2E404D" w:themeColor="text1"/>
        </w:rPr>
        <w:t>Esta estructura permite mantener una separación clara entre configuración, datos y lógica, lo cual facilita el mantenimiento en sistemas empresariales grandes.</w:t>
      </w:r>
    </w:p>
    <w:p w14:paraId="086AA633" w14:textId="77777777" w:rsidR="00D4523C" w:rsidRPr="002D55A1" w:rsidRDefault="00D4523C" w:rsidP="002D55A1">
      <w:pPr>
        <w:rPr>
          <w:color w:val="2E404D" w:themeColor="text1"/>
        </w:rPr>
      </w:pPr>
    </w:p>
    <w:p w14:paraId="54599F7F" w14:textId="3015E77A" w:rsidR="00CF308D" w:rsidRPr="002D55A1" w:rsidRDefault="002D55A1" w:rsidP="00CF308D">
      <w:pPr>
        <w:pStyle w:val="Ttulo3"/>
        <w:rPr>
          <w:sz w:val="24"/>
          <w:szCs w:val="20"/>
          <w:lang w:val="es-MX"/>
        </w:rPr>
      </w:pPr>
      <w:r w:rsidRPr="002D55A1">
        <w:rPr>
          <w:sz w:val="24"/>
          <w:szCs w:val="20"/>
          <w:lang w:val="es-MX"/>
        </w:rPr>
        <w:t>Definición y Manejo de Variables</w:t>
      </w:r>
    </w:p>
    <w:p w14:paraId="3607E6D7" w14:textId="4046FB71" w:rsidR="00CF308D" w:rsidRPr="002D55A1" w:rsidRDefault="002D55A1" w:rsidP="00CF308D">
      <w:pPr>
        <w:rPr>
          <w:color w:val="2E404D" w:themeColor="text1"/>
        </w:rPr>
      </w:pPr>
      <w:r>
        <w:rPr>
          <w:color w:val="2E404D" w:themeColor="text1"/>
        </w:rPr>
        <w:t>S</w:t>
      </w:r>
      <w:r w:rsidRPr="002D55A1">
        <w:rPr>
          <w:color w:val="2E404D" w:themeColor="text1"/>
        </w:rPr>
        <w:t>e trabajó con diferentes tipos de variables utilizando la cláusula PIC, la cual define el formato y longitud de los datos.</w:t>
      </w:r>
    </w:p>
    <w:p w14:paraId="64B0C5BD" w14:textId="77777777" w:rsidR="00CF308D" w:rsidRPr="002D55A1" w:rsidRDefault="00CF308D" w:rsidP="00CF308D"/>
    <w:p w14:paraId="7FA09590" w14:textId="77777777" w:rsidR="00722329" w:rsidRPr="002D55A1" w:rsidRDefault="00722329" w:rsidP="00CF308D">
      <w:pPr>
        <w:pStyle w:val="Prrafodelista"/>
        <w:numPr>
          <w:ilvl w:val="0"/>
          <w:numId w:val="33"/>
        </w:numPr>
      </w:pPr>
      <w:r w:rsidRPr="002D55A1">
        <w:t>PIC X</w:t>
      </w:r>
    </w:p>
    <w:p w14:paraId="3BB702E2" w14:textId="77777777" w:rsidR="00722329" w:rsidRPr="002D55A1" w:rsidRDefault="00722329" w:rsidP="00CF308D">
      <w:pPr>
        <w:pStyle w:val="Prrafodelista"/>
        <w:numPr>
          <w:ilvl w:val="0"/>
          <w:numId w:val="33"/>
        </w:numPr>
      </w:pPr>
      <w:r w:rsidRPr="002D55A1">
        <w:t>PIC 9</w:t>
      </w:r>
    </w:p>
    <w:p w14:paraId="656B44FD" w14:textId="2C198B78" w:rsidR="00581B0D" w:rsidRDefault="00722329" w:rsidP="00581B0D">
      <w:pPr>
        <w:pStyle w:val="Prrafodelista"/>
        <w:numPr>
          <w:ilvl w:val="0"/>
          <w:numId w:val="33"/>
        </w:numPr>
      </w:pPr>
      <w:r w:rsidRPr="002D55A1">
        <w:t>PIC A</w:t>
      </w:r>
    </w:p>
    <w:p w14:paraId="1EAE94B1" w14:textId="77777777" w:rsidR="002D55A1" w:rsidRPr="002D55A1" w:rsidRDefault="002D55A1" w:rsidP="002D55A1">
      <w:pPr>
        <w:pStyle w:val="Prrafodelista"/>
        <w:numPr>
          <w:ilvl w:val="0"/>
          <w:numId w:val="0"/>
        </w:numPr>
        <w:ind w:left="720"/>
      </w:pPr>
    </w:p>
    <w:p w14:paraId="59D82FC6" w14:textId="77777777" w:rsidR="002D55A1" w:rsidRPr="002D55A1" w:rsidRDefault="002D55A1" w:rsidP="00581B0D">
      <w:pPr>
        <w:rPr>
          <w:color w:val="2E404D" w:themeColor="text1"/>
        </w:rPr>
      </w:pPr>
      <w:r w:rsidRPr="002D55A1">
        <w:rPr>
          <w:color w:val="2E404D" w:themeColor="text1"/>
        </w:rPr>
        <w:t xml:space="preserve">01 WS-CLAVE PIC 9(08). </w:t>
      </w:r>
    </w:p>
    <w:p w14:paraId="1D18317C" w14:textId="77777777" w:rsidR="002D55A1" w:rsidRPr="002D55A1" w:rsidRDefault="002D55A1" w:rsidP="00581B0D">
      <w:pPr>
        <w:rPr>
          <w:color w:val="2E404D" w:themeColor="text1"/>
        </w:rPr>
      </w:pPr>
      <w:r w:rsidRPr="002D55A1">
        <w:rPr>
          <w:color w:val="2E404D" w:themeColor="text1"/>
        </w:rPr>
        <w:t xml:space="preserve">01 WS-NOMBRE PIC </w:t>
      </w:r>
      <w:proofErr w:type="gramStart"/>
      <w:r w:rsidRPr="002D55A1">
        <w:rPr>
          <w:color w:val="2E404D" w:themeColor="text1"/>
        </w:rPr>
        <w:t>X(</w:t>
      </w:r>
      <w:proofErr w:type="gramEnd"/>
      <w:r w:rsidRPr="002D55A1">
        <w:rPr>
          <w:color w:val="2E404D" w:themeColor="text1"/>
        </w:rPr>
        <w:t xml:space="preserve">40). </w:t>
      </w:r>
    </w:p>
    <w:p w14:paraId="7EF28551" w14:textId="77777777" w:rsidR="002D55A1" w:rsidRPr="002D55A1" w:rsidRDefault="002D55A1" w:rsidP="00581B0D">
      <w:pPr>
        <w:rPr>
          <w:color w:val="2E404D" w:themeColor="text1"/>
        </w:rPr>
      </w:pPr>
      <w:r w:rsidRPr="002D55A1">
        <w:rPr>
          <w:color w:val="2E404D" w:themeColor="text1"/>
        </w:rPr>
        <w:t xml:space="preserve">01 WS-GRADO PIC 9(02). </w:t>
      </w:r>
    </w:p>
    <w:p w14:paraId="2E8A631C" w14:textId="643C78C8" w:rsidR="00581B0D" w:rsidRDefault="002D55A1" w:rsidP="00581B0D">
      <w:pPr>
        <w:rPr>
          <w:color w:val="2E404D" w:themeColor="text1"/>
        </w:rPr>
      </w:pPr>
      <w:r w:rsidRPr="002D55A1">
        <w:rPr>
          <w:color w:val="2E404D" w:themeColor="text1"/>
        </w:rPr>
        <w:t>01 WS-CARRERA PIC 9(02).</w:t>
      </w:r>
    </w:p>
    <w:p w14:paraId="61FA50A9" w14:textId="77777777" w:rsidR="002D55A1" w:rsidRPr="002D55A1" w:rsidRDefault="002D55A1" w:rsidP="00581B0D">
      <w:pPr>
        <w:rPr>
          <w:color w:val="2E404D" w:themeColor="text1"/>
        </w:rPr>
      </w:pPr>
    </w:p>
    <w:p w14:paraId="70423FD8" w14:textId="6268B302" w:rsidR="00722329" w:rsidRPr="002D55A1" w:rsidRDefault="002D55A1" w:rsidP="00581B0D">
      <w:pPr>
        <w:rPr>
          <w:color w:val="2E404D" w:themeColor="text1"/>
        </w:rPr>
      </w:pPr>
      <w:r w:rsidRPr="002D55A1">
        <w:rPr>
          <w:color w:val="2E404D" w:themeColor="text1"/>
        </w:rPr>
        <w:t>También se utilizaron variables auxiliares para operaciones de formato como:</w:t>
      </w:r>
    </w:p>
    <w:p w14:paraId="2C409620" w14:textId="682FFDB7" w:rsidR="002D55A1" w:rsidRPr="002D55A1" w:rsidRDefault="002D55A1" w:rsidP="002D55A1">
      <w:pPr>
        <w:pStyle w:val="Prrafodelista"/>
        <w:numPr>
          <w:ilvl w:val="0"/>
          <w:numId w:val="33"/>
        </w:numPr>
      </w:pPr>
      <w:r w:rsidRPr="002D55A1">
        <w:t>variables de longitud</w:t>
      </w:r>
      <w:r>
        <w:t>.</w:t>
      </w:r>
    </w:p>
    <w:p w14:paraId="61A83562" w14:textId="03A86D29" w:rsidR="002D55A1" w:rsidRPr="002D55A1" w:rsidRDefault="002D55A1" w:rsidP="002D55A1">
      <w:pPr>
        <w:pStyle w:val="Prrafodelista"/>
        <w:numPr>
          <w:ilvl w:val="0"/>
          <w:numId w:val="33"/>
        </w:numPr>
      </w:pPr>
      <w:r w:rsidRPr="002D55A1">
        <w:t>posiciones dentro de cadenas</w:t>
      </w:r>
      <w:r>
        <w:t>.</w:t>
      </w:r>
    </w:p>
    <w:p w14:paraId="7342A0AE" w14:textId="068A7BB8" w:rsidR="002D55A1" w:rsidRDefault="002D55A1" w:rsidP="002D55A1">
      <w:pPr>
        <w:pStyle w:val="Prrafodelista"/>
        <w:numPr>
          <w:ilvl w:val="0"/>
          <w:numId w:val="33"/>
        </w:numPr>
      </w:pPr>
      <w:r w:rsidRPr="002D55A1">
        <w:t>buffers temporales para construir líneas de reporte</w:t>
      </w:r>
      <w:r>
        <w:t>.</w:t>
      </w:r>
    </w:p>
    <w:p w14:paraId="4028C50F" w14:textId="77777777" w:rsidR="00D4523C" w:rsidRPr="002D55A1" w:rsidRDefault="00D4523C" w:rsidP="00D4523C">
      <w:pPr>
        <w:ind w:left="360"/>
      </w:pPr>
    </w:p>
    <w:p w14:paraId="759842E2" w14:textId="11C46164" w:rsidR="00722329" w:rsidRDefault="002D55A1" w:rsidP="00722329">
      <w:pPr>
        <w:pStyle w:val="Ttulo2"/>
        <w:tabs>
          <w:tab w:val="clear" w:pos="850"/>
        </w:tabs>
        <w:rPr>
          <w:lang w:val="es-MX"/>
        </w:rPr>
      </w:pPr>
      <w:r w:rsidRPr="002D55A1">
        <w:rPr>
          <w:lang w:val="es-MX"/>
        </w:rPr>
        <w:t>Manejo de Archivos en COBOL</w:t>
      </w:r>
    </w:p>
    <w:p w14:paraId="3F5BF3B9" w14:textId="43F640BA" w:rsidR="002D55A1" w:rsidRDefault="002D55A1" w:rsidP="002D55A1">
      <w:pPr>
        <w:pStyle w:val="NTTBodyText"/>
        <w:ind w:left="0"/>
        <w:rPr>
          <w:lang w:val="es-MX"/>
        </w:rPr>
      </w:pPr>
      <w:r w:rsidRPr="002D55A1">
        <w:rPr>
          <w:lang w:val="es-MX"/>
        </w:rPr>
        <w:t>Uno de los temas principales estudiados fue el manejo de archivos secuenciales, que constituye una de las funciones más importantes de COBOL.</w:t>
      </w:r>
    </w:p>
    <w:p w14:paraId="64491772" w14:textId="77777777" w:rsidR="00D4523C" w:rsidRPr="002D55A1" w:rsidRDefault="00D4523C" w:rsidP="002D55A1">
      <w:pPr>
        <w:pStyle w:val="NTTBodyText"/>
        <w:ind w:left="0"/>
        <w:rPr>
          <w:lang w:val="es-MX"/>
        </w:rPr>
      </w:pPr>
    </w:p>
    <w:p w14:paraId="6D4AC2DF" w14:textId="0E751C5B" w:rsidR="00722329" w:rsidRPr="002D55A1" w:rsidRDefault="002D55A1" w:rsidP="00722329">
      <w:pPr>
        <w:pStyle w:val="Ttulo3"/>
        <w:rPr>
          <w:sz w:val="24"/>
          <w:szCs w:val="20"/>
          <w:lang w:val="es-MX"/>
        </w:rPr>
      </w:pPr>
      <w:r w:rsidRPr="002D55A1">
        <w:rPr>
          <w:sz w:val="24"/>
          <w:szCs w:val="20"/>
          <w:lang w:val="es-MX"/>
        </w:rPr>
        <w:t>Declaración de archivos</w:t>
      </w:r>
    </w:p>
    <w:p w14:paraId="6822DF11" w14:textId="30F0D4A7" w:rsidR="00722329" w:rsidRDefault="002D55A1" w:rsidP="00722329">
      <w:pPr>
        <w:rPr>
          <w:color w:val="2E404D" w:themeColor="text1"/>
        </w:rPr>
      </w:pPr>
      <w:r w:rsidRPr="002D55A1">
        <w:rPr>
          <w:color w:val="2E404D" w:themeColor="text1"/>
        </w:rPr>
        <w:t>Los archivos se definen dentro de la FILE SECTION.</w:t>
      </w:r>
    </w:p>
    <w:p w14:paraId="4D0D814F" w14:textId="5AC5ACFA" w:rsidR="002D55A1" w:rsidRDefault="002D55A1" w:rsidP="00722329">
      <w:pPr>
        <w:rPr>
          <w:color w:val="2E404D" w:themeColor="text1"/>
        </w:rPr>
      </w:pPr>
      <w:r w:rsidRPr="002D55A1">
        <w:rPr>
          <w:color w:val="2E404D" w:themeColor="text1"/>
        </w:rPr>
        <w:t>Ejemplo:</w:t>
      </w:r>
    </w:p>
    <w:p w14:paraId="703686EE" w14:textId="77777777" w:rsidR="002D55A1" w:rsidRDefault="002D55A1" w:rsidP="00722329">
      <w:pPr>
        <w:rPr>
          <w:color w:val="2E404D" w:themeColor="text1"/>
        </w:rPr>
      </w:pPr>
    </w:p>
    <w:p w14:paraId="78104C10" w14:textId="56B946B8" w:rsidR="002D55A1" w:rsidRDefault="002D55A1" w:rsidP="00722329">
      <w:pPr>
        <w:rPr>
          <w:color w:val="2E404D" w:themeColor="text1"/>
        </w:rPr>
      </w:pPr>
      <w:r>
        <w:rPr>
          <w:color w:val="2E404D" w:themeColor="text1"/>
        </w:rPr>
        <w:t>F</w:t>
      </w:r>
      <w:r w:rsidRPr="002D55A1">
        <w:rPr>
          <w:color w:val="2E404D" w:themeColor="text1"/>
        </w:rPr>
        <w:t xml:space="preserve">D ESTUDIANTES-ARCHIVO. </w:t>
      </w:r>
    </w:p>
    <w:p w14:paraId="2CD0F7D1" w14:textId="77777777" w:rsidR="002D55A1" w:rsidRDefault="002D55A1" w:rsidP="00722329">
      <w:pPr>
        <w:rPr>
          <w:color w:val="2E404D" w:themeColor="text1"/>
        </w:rPr>
      </w:pPr>
      <w:r w:rsidRPr="002D55A1">
        <w:rPr>
          <w:color w:val="2E404D" w:themeColor="text1"/>
        </w:rPr>
        <w:t xml:space="preserve">01 ESTUDIANTES-REGISTRO. </w:t>
      </w:r>
    </w:p>
    <w:p w14:paraId="5553E94A" w14:textId="77777777" w:rsidR="002D55A1" w:rsidRDefault="002D55A1" w:rsidP="002D55A1">
      <w:pPr>
        <w:ind w:left="720"/>
        <w:rPr>
          <w:color w:val="2E404D" w:themeColor="text1"/>
        </w:rPr>
      </w:pPr>
      <w:r w:rsidRPr="002D55A1">
        <w:rPr>
          <w:color w:val="2E404D" w:themeColor="text1"/>
        </w:rPr>
        <w:t xml:space="preserve">05 EST-REG-CLAVE PIC 9(08). </w:t>
      </w:r>
    </w:p>
    <w:p w14:paraId="69CEE083" w14:textId="77777777" w:rsidR="002D55A1" w:rsidRDefault="002D55A1" w:rsidP="002D55A1">
      <w:pPr>
        <w:ind w:left="720"/>
        <w:rPr>
          <w:color w:val="2E404D" w:themeColor="text1"/>
        </w:rPr>
      </w:pPr>
      <w:r w:rsidRPr="002D55A1">
        <w:rPr>
          <w:color w:val="2E404D" w:themeColor="text1"/>
        </w:rPr>
        <w:lastRenderedPageBreak/>
        <w:t xml:space="preserve">05 EST-REG-NOMBRE PIC </w:t>
      </w:r>
      <w:proofErr w:type="gramStart"/>
      <w:r w:rsidRPr="002D55A1">
        <w:rPr>
          <w:color w:val="2E404D" w:themeColor="text1"/>
        </w:rPr>
        <w:t>X(</w:t>
      </w:r>
      <w:proofErr w:type="gramEnd"/>
      <w:r w:rsidRPr="002D55A1">
        <w:rPr>
          <w:color w:val="2E404D" w:themeColor="text1"/>
        </w:rPr>
        <w:t xml:space="preserve">40). </w:t>
      </w:r>
    </w:p>
    <w:p w14:paraId="0A663CFA" w14:textId="0F9F355D" w:rsidR="002D55A1" w:rsidRDefault="002D55A1" w:rsidP="002D55A1">
      <w:pPr>
        <w:ind w:left="720"/>
        <w:rPr>
          <w:color w:val="2E404D" w:themeColor="text1"/>
        </w:rPr>
      </w:pPr>
      <w:r w:rsidRPr="002D55A1">
        <w:rPr>
          <w:color w:val="2E404D" w:themeColor="text1"/>
        </w:rPr>
        <w:t>05 EST-REG-GRADO PIC 9(02).</w:t>
      </w:r>
    </w:p>
    <w:p w14:paraId="339101C8" w14:textId="0E15CAAC" w:rsidR="002D55A1" w:rsidRPr="002D55A1" w:rsidRDefault="002D55A1" w:rsidP="002D55A1">
      <w:pPr>
        <w:rPr>
          <w:color w:val="2E404D" w:themeColor="text1"/>
        </w:rPr>
      </w:pPr>
      <w:r w:rsidRPr="002D55A1">
        <w:rPr>
          <w:color w:val="2E404D" w:themeColor="text1"/>
        </w:rPr>
        <w:t>Esto permite leer o escribir registros estructurados directamente desde archivos de texto.</w:t>
      </w:r>
    </w:p>
    <w:p w14:paraId="1CD48B56" w14:textId="77777777" w:rsidR="00722329" w:rsidRPr="002D55A1" w:rsidRDefault="00722329" w:rsidP="00722329"/>
    <w:p w14:paraId="76CBE7DC" w14:textId="7CE2E5D5" w:rsidR="00722329" w:rsidRPr="002D55A1" w:rsidRDefault="0013676F" w:rsidP="00722329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t>Modos de apertura de archivos</w:t>
      </w:r>
    </w:p>
    <w:p w14:paraId="724441E4" w14:textId="22A9CA24" w:rsidR="00722329" w:rsidRDefault="0013676F" w:rsidP="00722329">
      <w:pPr>
        <w:rPr>
          <w:color w:val="2E404D" w:themeColor="text1"/>
        </w:rPr>
      </w:pPr>
      <w:r w:rsidRPr="0013676F">
        <w:rPr>
          <w:color w:val="2E404D" w:themeColor="text1"/>
        </w:rPr>
        <w:t>Durante las prácticas se analizaron los distintos modos de acceso:</w:t>
      </w:r>
    </w:p>
    <w:p w14:paraId="52E49F89" w14:textId="77777777" w:rsidR="0013676F" w:rsidRPr="002D55A1" w:rsidRDefault="0013676F" w:rsidP="00722329"/>
    <w:p w14:paraId="7022D1F8" w14:textId="6169F70C" w:rsidR="0013676F" w:rsidRDefault="0013676F" w:rsidP="0013676F">
      <w:pPr>
        <w:pStyle w:val="Prrafodelista"/>
        <w:numPr>
          <w:ilvl w:val="0"/>
          <w:numId w:val="33"/>
        </w:numPr>
      </w:pPr>
      <w:r w:rsidRPr="0013676F">
        <w:t>INPUT</w:t>
      </w:r>
      <w:r>
        <w:t xml:space="preserve">: </w:t>
      </w:r>
      <w:r w:rsidRPr="0013676F">
        <w:t>Lectura de archivos existentes</w:t>
      </w:r>
      <w:r>
        <w:t>.</w:t>
      </w:r>
    </w:p>
    <w:p w14:paraId="08F741AF" w14:textId="1C7C9393" w:rsidR="0013676F" w:rsidRDefault="0013676F" w:rsidP="0013676F">
      <w:pPr>
        <w:pStyle w:val="Prrafodelista"/>
        <w:numPr>
          <w:ilvl w:val="0"/>
          <w:numId w:val="33"/>
        </w:numPr>
      </w:pPr>
      <w:r>
        <w:t>OUTPUT: Creación o sobreescritura de archivos.</w:t>
      </w:r>
    </w:p>
    <w:p w14:paraId="109F7BD1" w14:textId="09153B4D" w:rsidR="0013676F" w:rsidRDefault="0013676F" w:rsidP="0013676F">
      <w:pPr>
        <w:pStyle w:val="Prrafodelista"/>
        <w:numPr>
          <w:ilvl w:val="0"/>
          <w:numId w:val="33"/>
        </w:numPr>
      </w:pPr>
      <w:r>
        <w:t>EXTEND: Agregar registros al final.</w:t>
      </w:r>
    </w:p>
    <w:p w14:paraId="6046E7C1" w14:textId="1DF7024D" w:rsidR="0013676F" w:rsidRDefault="0013676F" w:rsidP="0013676F">
      <w:pPr>
        <w:pStyle w:val="Prrafodelista"/>
        <w:numPr>
          <w:ilvl w:val="0"/>
          <w:numId w:val="33"/>
        </w:numPr>
      </w:pPr>
      <w:r>
        <w:t xml:space="preserve">I-O: </w:t>
      </w:r>
      <w:r w:rsidRPr="0013676F">
        <w:t>Lectura y escritura</w:t>
      </w:r>
      <w:r>
        <w:t>.</w:t>
      </w:r>
    </w:p>
    <w:p w14:paraId="62B7652F" w14:textId="77777777" w:rsidR="00D4523C" w:rsidRDefault="00D4523C" w:rsidP="00D4523C"/>
    <w:p w14:paraId="1C029621" w14:textId="11C7698C" w:rsidR="002D55A1" w:rsidRPr="002D55A1" w:rsidRDefault="0013676F" w:rsidP="002D55A1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t>Lectura de archivos</w:t>
      </w:r>
    </w:p>
    <w:p w14:paraId="61272E41" w14:textId="596CE147" w:rsidR="002D55A1" w:rsidRDefault="0013676F" w:rsidP="002D55A1">
      <w:pPr>
        <w:rPr>
          <w:color w:val="2E404D" w:themeColor="text1"/>
        </w:rPr>
      </w:pPr>
      <w:r w:rsidRPr="0013676F">
        <w:rPr>
          <w:color w:val="2E404D" w:themeColor="text1"/>
        </w:rPr>
        <w:t>La lectura se realiza mediante la instrucción READ, normalmente dentro de ciclos controlados.</w:t>
      </w:r>
    </w:p>
    <w:p w14:paraId="3D042FF3" w14:textId="77777777" w:rsidR="0013676F" w:rsidRDefault="0013676F" w:rsidP="002D55A1">
      <w:pPr>
        <w:rPr>
          <w:color w:val="2E404D" w:themeColor="text1"/>
        </w:rPr>
      </w:pPr>
    </w:p>
    <w:p w14:paraId="2DE548B9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Ejemplo conceptual:</w:t>
      </w:r>
    </w:p>
    <w:p w14:paraId="5023AE4F" w14:textId="77777777" w:rsidR="0013676F" w:rsidRDefault="0013676F" w:rsidP="0013676F"/>
    <w:p w14:paraId="03E2E305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READ ARCHIVO</w:t>
      </w:r>
    </w:p>
    <w:p w14:paraId="322BF3E2" w14:textId="52D7F0C3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</w:t>
      </w:r>
      <w:r>
        <w:rPr>
          <w:color w:val="2E404D" w:themeColor="text1"/>
        </w:rPr>
        <w:tab/>
      </w:r>
      <w:r w:rsidRPr="0013676F">
        <w:rPr>
          <w:color w:val="2E404D" w:themeColor="text1"/>
        </w:rPr>
        <w:t>AT END</w:t>
      </w:r>
    </w:p>
    <w:p w14:paraId="5B38005D" w14:textId="4184C371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   </w:t>
      </w:r>
      <w:r>
        <w:rPr>
          <w:color w:val="2E404D" w:themeColor="text1"/>
        </w:rPr>
        <w:tab/>
      </w:r>
      <w:r>
        <w:rPr>
          <w:color w:val="2E404D" w:themeColor="text1"/>
        </w:rPr>
        <w:tab/>
      </w:r>
      <w:r w:rsidRPr="0013676F">
        <w:rPr>
          <w:color w:val="2E404D" w:themeColor="text1"/>
        </w:rPr>
        <w:t>SET FIN-ARCHIVO TO TRUE</w:t>
      </w:r>
    </w:p>
    <w:p w14:paraId="33C50F07" w14:textId="0E72D2C5" w:rsid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END-READ</w:t>
      </w:r>
    </w:p>
    <w:p w14:paraId="605B811B" w14:textId="77777777" w:rsidR="0013676F" w:rsidRPr="0013676F" w:rsidRDefault="0013676F" w:rsidP="0013676F">
      <w:pPr>
        <w:rPr>
          <w:color w:val="2E404D" w:themeColor="text1"/>
        </w:rPr>
      </w:pPr>
    </w:p>
    <w:p w14:paraId="2996C34B" w14:textId="00DC3DA0" w:rsidR="00722329" w:rsidRPr="0013676F" w:rsidRDefault="0013676F" w:rsidP="00581B0D">
      <w:pPr>
        <w:rPr>
          <w:color w:val="2E404D" w:themeColor="text1"/>
        </w:rPr>
      </w:pPr>
      <w:r w:rsidRPr="0013676F">
        <w:rPr>
          <w:color w:val="2E404D" w:themeColor="text1"/>
        </w:rPr>
        <w:t>Esto permite procesar registros hasta encontrar el final del archivo.</w:t>
      </w:r>
    </w:p>
    <w:p w14:paraId="59351C84" w14:textId="77777777" w:rsidR="00722329" w:rsidRDefault="00722329" w:rsidP="00581B0D"/>
    <w:p w14:paraId="63C9538D" w14:textId="77777777" w:rsidR="00D4523C" w:rsidRPr="002D55A1" w:rsidRDefault="00D4523C" w:rsidP="00581B0D"/>
    <w:p w14:paraId="6CE84EC4" w14:textId="77777777" w:rsidR="00722329" w:rsidRDefault="00722329" w:rsidP="00581B0D"/>
    <w:p w14:paraId="35AC76AF" w14:textId="1E97DAA5" w:rsidR="002D55A1" w:rsidRDefault="002D55A1" w:rsidP="002D55A1">
      <w:pPr>
        <w:pStyle w:val="Ttulo2"/>
        <w:tabs>
          <w:tab w:val="clear" w:pos="850"/>
        </w:tabs>
        <w:rPr>
          <w:lang w:val="es-MX"/>
        </w:rPr>
      </w:pPr>
      <w:r w:rsidRPr="002D55A1">
        <w:rPr>
          <w:lang w:val="es-MX"/>
        </w:rPr>
        <w:t>Generación de Reportes</w:t>
      </w:r>
      <w:r>
        <w:rPr>
          <w:lang w:val="es-MX"/>
        </w:rPr>
        <w:t xml:space="preserve"> </w:t>
      </w:r>
      <w:r w:rsidRPr="002D55A1">
        <w:rPr>
          <w:lang w:val="es-MX"/>
        </w:rPr>
        <w:t>COBOL</w:t>
      </w:r>
    </w:p>
    <w:p w14:paraId="1D262A2E" w14:textId="285F7932" w:rsidR="0013676F" w:rsidRPr="0013676F" w:rsidRDefault="0013676F" w:rsidP="0013676F">
      <w:pPr>
        <w:pStyle w:val="NTTBodyText"/>
        <w:ind w:left="0"/>
        <w:rPr>
          <w:lang w:val="es-MX"/>
        </w:rPr>
      </w:pPr>
      <w:r w:rsidRPr="0013676F">
        <w:rPr>
          <w:lang w:val="es-MX"/>
        </w:rPr>
        <w:t>Se realizaron ejercicios enfocados en formatear información en estructuras tipo tabla, algo común en sistemas COBOL orientados a reportes.</w:t>
      </w:r>
    </w:p>
    <w:p w14:paraId="1EAB2F24" w14:textId="5C2CE4FA" w:rsidR="0013676F" w:rsidRDefault="0013676F" w:rsidP="0013676F">
      <w:pPr>
        <w:pStyle w:val="NTTBodyText"/>
        <w:ind w:left="0"/>
        <w:rPr>
          <w:lang w:val="es-MX"/>
        </w:rPr>
      </w:pPr>
      <w:r w:rsidRPr="0013676F">
        <w:rPr>
          <w:lang w:val="es-MX"/>
        </w:rPr>
        <w:t>Se utilizaron dos enfoques principales:</w:t>
      </w:r>
    </w:p>
    <w:p w14:paraId="7AEDA779" w14:textId="1E1CDC16" w:rsidR="0013676F" w:rsidRDefault="0013676F" w:rsidP="0013676F">
      <w:pPr>
        <w:pStyle w:val="Prrafodelista"/>
        <w:numPr>
          <w:ilvl w:val="0"/>
          <w:numId w:val="32"/>
        </w:numPr>
      </w:pPr>
      <w:r w:rsidRPr="0013676F">
        <w:t>Construcción dinámica con STRING</w:t>
      </w:r>
    </w:p>
    <w:p w14:paraId="6E246F17" w14:textId="728676B2" w:rsidR="0013676F" w:rsidRDefault="0013676F" w:rsidP="0013676F">
      <w:pPr>
        <w:pStyle w:val="Prrafodelista"/>
        <w:numPr>
          <w:ilvl w:val="0"/>
          <w:numId w:val="32"/>
        </w:numPr>
      </w:pPr>
      <w:r w:rsidRPr="0013676F">
        <w:t>Uso de buffers y posicionamiento de texto</w:t>
      </w:r>
    </w:p>
    <w:p w14:paraId="59B9A877" w14:textId="38D2C417" w:rsidR="0013676F" w:rsidRDefault="0013676F" w:rsidP="0013676F">
      <w:r w:rsidRPr="0013676F">
        <w:rPr>
          <w:noProof/>
        </w:rPr>
        <w:drawing>
          <wp:inline distT="0" distB="0" distL="0" distR="0" wp14:anchorId="08B965AC" wp14:editId="0535600F">
            <wp:extent cx="6120130" cy="2071370"/>
            <wp:effectExtent l="0" t="0" r="0" b="5080"/>
            <wp:docPr id="318531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1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B09E" w14:textId="77777777" w:rsidR="0013676F" w:rsidRDefault="0013676F" w:rsidP="0013676F"/>
    <w:p w14:paraId="379EF9F3" w14:textId="77777777" w:rsidR="0013676F" w:rsidRPr="0013676F" w:rsidRDefault="0013676F" w:rsidP="0013676F"/>
    <w:p w14:paraId="3451DF35" w14:textId="47ECC098" w:rsidR="002D55A1" w:rsidRPr="002D55A1" w:rsidRDefault="0013676F" w:rsidP="002D55A1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lastRenderedPageBreak/>
        <w:t>Construcción dinámica con STRING</w:t>
      </w:r>
    </w:p>
    <w:p w14:paraId="6CA5D7AB" w14:textId="6340E819" w:rsidR="002D55A1" w:rsidRDefault="0013676F" w:rsidP="002D55A1">
      <w:pPr>
        <w:rPr>
          <w:color w:val="2E404D" w:themeColor="text1"/>
        </w:rPr>
      </w:pPr>
      <w:r w:rsidRPr="0013676F">
        <w:rPr>
          <w:color w:val="2E404D" w:themeColor="text1"/>
        </w:rPr>
        <w:t>La instrucción STRING permite concatenar múltiples campos en una sola línea de salida.</w:t>
      </w:r>
    </w:p>
    <w:p w14:paraId="25E2D45C" w14:textId="77777777" w:rsidR="0013676F" w:rsidRPr="002D55A1" w:rsidRDefault="0013676F" w:rsidP="002D55A1"/>
    <w:p w14:paraId="6C957CC2" w14:textId="5A3B777F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Ejemplo conceptual:</w:t>
      </w:r>
    </w:p>
    <w:p w14:paraId="0B892145" w14:textId="77777777" w:rsid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STRING</w:t>
      </w:r>
    </w:p>
    <w:p w14:paraId="563D169D" w14:textId="182982BC" w:rsidR="0013676F" w:rsidRPr="0013676F" w:rsidRDefault="0013676F" w:rsidP="0013676F">
      <w:pPr>
        <w:ind w:firstLine="720"/>
        <w:rPr>
          <w:color w:val="2E404D" w:themeColor="text1"/>
        </w:rPr>
      </w:pPr>
      <w:r w:rsidRPr="0013676F">
        <w:rPr>
          <w:color w:val="2E404D" w:themeColor="text1"/>
        </w:rPr>
        <w:t>WS-CLAVE</w:t>
      </w:r>
    </w:p>
    <w:p w14:paraId="00997415" w14:textId="48694C20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</w:t>
      </w:r>
      <w:r>
        <w:rPr>
          <w:color w:val="2E404D" w:themeColor="text1"/>
        </w:rPr>
        <w:tab/>
      </w:r>
      <w:r w:rsidRPr="0013676F">
        <w:rPr>
          <w:color w:val="2E404D" w:themeColor="text1"/>
        </w:rPr>
        <w:t>"|"</w:t>
      </w:r>
    </w:p>
    <w:p w14:paraId="1A070473" w14:textId="0515865D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</w:t>
      </w:r>
      <w:r>
        <w:rPr>
          <w:color w:val="2E404D" w:themeColor="text1"/>
        </w:rPr>
        <w:tab/>
      </w:r>
      <w:r w:rsidRPr="0013676F">
        <w:rPr>
          <w:color w:val="2E404D" w:themeColor="text1"/>
        </w:rPr>
        <w:t>WS-NOMBRE</w:t>
      </w:r>
    </w:p>
    <w:p w14:paraId="1A4279CF" w14:textId="20166332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</w:t>
      </w:r>
      <w:r>
        <w:rPr>
          <w:color w:val="2E404D" w:themeColor="text1"/>
        </w:rPr>
        <w:tab/>
      </w:r>
      <w:r w:rsidRPr="0013676F">
        <w:rPr>
          <w:color w:val="2E404D" w:themeColor="text1"/>
        </w:rPr>
        <w:t>"|"</w:t>
      </w:r>
    </w:p>
    <w:p w14:paraId="0347CADD" w14:textId="62C04F22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</w:t>
      </w:r>
      <w:r>
        <w:rPr>
          <w:color w:val="2E404D" w:themeColor="text1"/>
        </w:rPr>
        <w:tab/>
      </w:r>
      <w:r w:rsidRPr="0013676F">
        <w:rPr>
          <w:color w:val="2E404D" w:themeColor="text1"/>
        </w:rPr>
        <w:t>WS-GRADO</w:t>
      </w:r>
    </w:p>
    <w:p w14:paraId="743E3525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INTO LINEA-TEMP</w:t>
      </w:r>
    </w:p>
    <w:p w14:paraId="1189BF20" w14:textId="03BDF22D" w:rsidR="0013676F" w:rsidRDefault="0013676F" w:rsidP="0013676F">
      <w:pPr>
        <w:rPr>
          <w:color w:val="2E404D" w:themeColor="text1"/>
        </w:rPr>
      </w:pPr>
      <w:r>
        <w:rPr>
          <w:noProof/>
        </w:rPr>
        <w:drawing>
          <wp:inline distT="0" distB="0" distL="0" distR="0" wp14:anchorId="2900559B" wp14:editId="0CE0EA10">
            <wp:extent cx="3667125" cy="2562225"/>
            <wp:effectExtent l="0" t="0" r="9525" b="9525"/>
            <wp:docPr id="574611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1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B5DE" w14:textId="77777777" w:rsidR="0013676F" w:rsidRPr="0013676F" w:rsidRDefault="0013676F" w:rsidP="0013676F">
      <w:pPr>
        <w:rPr>
          <w:color w:val="2E404D" w:themeColor="text1"/>
        </w:rPr>
      </w:pPr>
    </w:p>
    <w:p w14:paraId="02054A65" w14:textId="0EC4766C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Posteriormente la línea es escrita al archivo con:</w:t>
      </w:r>
    </w:p>
    <w:p w14:paraId="4C130065" w14:textId="6760B48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WRITE LINEA-TEMP</w:t>
      </w:r>
    </w:p>
    <w:p w14:paraId="005B9BB8" w14:textId="585FDD0F" w:rsidR="00722329" w:rsidRDefault="0013676F" w:rsidP="00581B0D">
      <w:pPr>
        <w:rPr>
          <w:color w:val="2E404D" w:themeColor="text1"/>
        </w:rPr>
      </w:pPr>
      <w:r w:rsidRPr="0013676F">
        <w:rPr>
          <w:color w:val="2E404D" w:themeColor="text1"/>
        </w:rPr>
        <w:t>Este método permite mayor flexibilidad cuando el formato del reporte puede variar.</w:t>
      </w:r>
    </w:p>
    <w:p w14:paraId="79E4C73D" w14:textId="77777777" w:rsidR="00D4523C" w:rsidRPr="0013676F" w:rsidRDefault="00D4523C" w:rsidP="00581B0D">
      <w:pPr>
        <w:rPr>
          <w:color w:val="2E404D" w:themeColor="text1"/>
        </w:rPr>
      </w:pPr>
    </w:p>
    <w:p w14:paraId="16486C7B" w14:textId="17D6BFB1" w:rsidR="0013676F" w:rsidRPr="002D55A1" w:rsidRDefault="0013676F" w:rsidP="0013676F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t>Uso de buffers y posicionamiento de texto</w:t>
      </w:r>
    </w:p>
    <w:p w14:paraId="1EA70F9D" w14:textId="58E098FA" w:rsid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Se trabajó con buffers de tamaño fijo (por ejemplo 132 caracteres) para generar reportes con formato alineado.</w:t>
      </w:r>
    </w:p>
    <w:p w14:paraId="587DD339" w14:textId="77777777" w:rsidR="0013676F" w:rsidRPr="0013676F" w:rsidRDefault="0013676F" w:rsidP="0013676F">
      <w:pPr>
        <w:rPr>
          <w:color w:val="2E404D" w:themeColor="text1"/>
        </w:rPr>
      </w:pPr>
    </w:p>
    <w:p w14:paraId="46C858CD" w14:textId="4BEC856A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Ejemplo conceptual:</w:t>
      </w:r>
    </w:p>
    <w:p w14:paraId="0F039AE0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01 LINEA-TEMP PIC </w:t>
      </w:r>
      <w:proofErr w:type="gramStart"/>
      <w:r w:rsidRPr="0013676F">
        <w:rPr>
          <w:color w:val="2E404D" w:themeColor="text1"/>
        </w:rPr>
        <w:t>X(</w:t>
      </w:r>
      <w:proofErr w:type="gramEnd"/>
      <w:r w:rsidRPr="0013676F">
        <w:rPr>
          <w:color w:val="2E404D" w:themeColor="text1"/>
        </w:rPr>
        <w:t>132).</w:t>
      </w:r>
    </w:p>
    <w:p w14:paraId="18593428" w14:textId="77777777" w:rsidR="0013676F" w:rsidRPr="0013676F" w:rsidRDefault="0013676F" w:rsidP="0013676F">
      <w:pPr>
        <w:rPr>
          <w:color w:val="2E404D" w:themeColor="text1"/>
        </w:rPr>
      </w:pPr>
    </w:p>
    <w:p w14:paraId="7E1EABF8" w14:textId="31CC6839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Posteriormente se insertan datos en posiciones específicas para lograr:</w:t>
      </w:r>
    </w:p>
    <w:p w14:paraId="2FDD8364" w14:textId="2A27C620" w:rsidR="0013676F" w:rsidRPr="0013676F" w:rsidRDefault="0013676F" w:rsidP="0013676F">
      <w:pPr>
        <w:pStyle w:val="Prrafodelista"/>
        <w:numPr>
          <w:ilvl w:val="0"/>
          <w:numId w:val="32"/>
        </w:numPr>
      </w:pPr>
      <w:r w:rsidRPr="0013676F">
        <w:t>alineación</w:t>
      </w:r>
    </w:p>
    <w:p w14:paraId="71745DD8" w14:textId="68DAE42C" w:rsidR="0013676F" w:rsidRPr="0013676F" w:rsidRDefault="0013676F" w:rsidP="0013676F">
      <w:pPr>
        <w:pStyle w:val="Prrafodelista"/>
        <w:numPr>
          <w:ilvl w:val="0"/>
          <w:numId w:val="32"/>
        </w:numPr>
      </w:pPr>
      <w:r w:rsidRPr="0013676F">
        <w:t>centrado de valores</w:t>
      </w:r>
    </w:p>
    <w:p w14:paraId="18410BF3" w14:textId="77777777" w:rsidR="0013676F" w:rsidRDefault="0013676F" w:rsidP="0013676F">
      <w:pPr>
        <w:pStyle w:val="Prrafodelista"/>
        <w:numPr>
          <w:ilvl w:val="0"/>
          <w:numId w:val="32"/>
        </w:numPr>
      </w:pPr>
      <w:r w:rsidRPr="0013676F">
        <w:t>separación por columnas</w:t>
      </w:r>
    </w:p>
    <w:p w14:paraId="12743316" w14:textId="73781490" w:rsidR="0013676F" w:rsidRPr="0013676F" w:rsidRDefault="0013676F" w:rsidP="0013676F">
      <w:pPr>
        <w:rPr>
          <w:color w:val="2E404D" w:themeColor="text1"/>
        </w:rPr>
      </w:pPr>
      <w:r>
        <w:rPr>
          <w:noProof/>
        </w:rPr>
        <w:lastRenderedPageBreak/>
        <w:drawing>
          <wp:inline distT="0" distB="0" distL="0" distR="0" wp14:anchorId="60B9CDB9" wp14:editId="53162452">
            <wp:extent cx="4991100" cy="1685925"/>
            <wp:effectExtent l="0" t="0" r="0" b="9525"/>
            <wp:docPr id="177257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4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4069" w14:textId="0ED88340" w:rsid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También se utilizaron variables auxiliares para calcular posiciones dentro de la cadena.</w:t>
      </w:r>
    </w:p>
    <w:p w14:paraId="271AEFF1" w14:textId="4C726D5A" w:rsidR="0013676F" w:rsidRPr="0013676F" w:rsidRDefault="0013676F" w:rsidP="0013676F">
      <w:pPr>
        <w:rPr>
          <w:color w:val="2E404D" w:themeColor="text1"/>
        </w:rPr>
      </w:pPr>
    </w:p>
    <w:p w14:paraId="0CB0EAC8" w14:textId="7EB15E6A" w:rsidR="0013676F" w:rsidRPr="002D55A1" w:rsidRDefault="0013676F" w:rsidP="0013676F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t>Uso de FILLER para Formato</w:t>
      </w:r>
    </w:p>
    <w:p w14:paraId="1091E45C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Se revisó el uso de FILLER para crear estructuras de salida con formato fijo.</w:t>
      </w:r>
    </w:p>
    <w:p w14:paraId="47F25BE9" w14:textId="77777777" w:rsidR="0013676F" w:rsidRPr="0013676F" w:rsidRDefault="0013676F" w:rsidP="0013676F">
      <w:pPr>
        <w:rPr>
          <w:color w:val="2E404D" w:themeColor="text1"/>
        </w:rPr>
      </w:pPr>
    </w:p>
    <w:p w14:paraId="64D8AD63" w14:textId="5E24A44D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Ejemplo conceptual:</w:t>
      </w:r>
    </w:p>
    <w:p w14:paraId="67808DE6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01 REPORTE.</w:t>
      </w:r>
    </w:p>
    <w:p w14:paraId="49D08FB7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05 CLAVE PIC 9(08).</w:t>
      </w:r>
    </w:p>
    <w:p w14:paraId="61262D2E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05 FILLER PIC X VALUE "|".</w:t>
      </w:r>
    </w:p>
    <w:p w14:paraId="10A0256A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 xml:space="preserve">   05 NOMBRE PIC </w:t>
      </w:r>
      <w:proofErr w:type="gramStart"/>
      <w:r w:rsidRPr="0013676F">
        <w:rPr>
          <w:color w:val="2E404D" w:themeColor="text1"/>
        </w:rPr>
        <w:t>X(</w:t>
      </w:r>
      <w:proofErr w:type="gramEnd"/>
      <w:r w:rsidRPr="0013676F">
        <w:rPr>
          <w:color w:val="2E404D" w:themeColor="text1"/>
        </w:rPr>
        <w:t>40).</w:t>
      </w:r>
    </w:p>
    <w:p w14:paraId="6AC815F8" w14:textId="77777777" w:rsidR="0013676F" w:rsidRPr="0013676F" w:rsidRDefault="0013676F" w:rsidP="0013676F">
      <w:pPr>
        <w:rPr>
          <w:color w:val="2E404D" w:themeColor="text1"/>
        </w:rPr>
      </w:pPr>
    </w:p>
    <w:p w14:paraId="2310CF05" w14:textId="59C399DE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El uso de FILLER permite:</w:t>
      </w:r>
    </w:p>
    <w:p w14:paraId="50267C03" w14:textId="35F18F3E" w:rsidR="0013676F" w:rsidRPr="0013676F" w:rsidRDefault="0013676F" w:rsidP="0013676F">
      <w:pPr>
        <w:pStyle w:val="Prrafodelista"/>
        <w:numPr>
          <w:ilvl w:val="0"/>
          <w:numId w:val="47"/>
        </w:numPr>
      </w:pPr>
      <w:r w:rsidRPr="0013676F">
        <w:t>insertar separadores</w:t>
      </w:r>
    </w:p>
    <w:p w14:paraId="456C447C" w14:textId="0FF75452" w:rsidR="0013676F" w:rsidRPr="0013676F" w:rsidRDefault="0013676F" w:rsidP="0013676F">
      <w:pPr>
        <w:pStyle w:val="Prrafodelista"/>
        <w:numPr>
          <w:ilvl w:val="0"/>
          <w:numId w:val="47"/>
        </w:numPr>
      </w:pPr>
      <w:r w:rsidRPr="0013676F">
        <w:t>mantener columnas alineadas</w:t>
      </w:r>
    </w:p>
    <w:p w14:paraId="658C2296" w14:textId="77777777" w:rsidR="0013676F" w:rsidRDefault="0013676F" w:rsidP="0013676F">
      <w:pPr>
        <w:pStyle w:val="Prrafodelista"/>
        <w:numPr>
          <w:ilvl w:val="0"/>
          <w:numId w:val="47"/>
        </w:numPr>
      </w:pPr>
      <w:r w:rsidRPr="0013676F">
        <w:t>estructurar reportes de forma más legible</w:t>
      </w:r>
    </w:p>
    <w:p w14:paraId="24832494" w14:textId="77777777" w:rsidR="0013676F" w:rsidRPr="0013676F" w:rsidRDefault="0013676F" w:rsidP="0013676F">
      <w:pPr>
        <w:pStyle w:val="Prrafodelista"/>
        <w:numPr>
          <w:ilvl w:val="0"/>
          <w:numId w:val="0"/>
        </w:numPr>
        <w:ind w:left="720"/>
      </w:pPr>
    </w:p>
    <w:p w14:paraId="4C17B0A7" w14:textId="6878C4D6" w:rsidR="0013676F" w:rsidRPr="0013676F" w:rsidRDefault="0013676F" w:rsidP="0013676F">
      <w:pPr>
        <w:rPr>
          <w:color w:val="2E404D" w:themeColor="text1"/>
        </w:rPr>
      </w:pPr>
      <w:r>
        <w:rPr>
          <w:noProof/>
        </w:rPr>
        <w:drawing>
          <wp:inline distT="0" distB="0" distL="0" distR="0" wp14:anchorId="7C24263F" wp14:editId="11DC3D4B">
            <wp:extent cx="4819650" cy="1495425"/>
            <wp:effectExtent l="0" t="0" r="0" b="9525"/>
            <wp:docPr id="135252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27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103" w14:textId="3AA2E972" w:rsidR="0013676F" w:rsidRDefault="0013676F" w:rsidP="00581B0D">
      <w:pPr>
        <w:rPr>
          <w:color w:val="2E404D" w:themeColor="text1"/>
        </w:rPr>
      </w:pPr>
      <w:r w:rsidRPr="0013676F">
        <w:rPr>
          <w:color w:val="2E404D" w:themeColor="text1"/>
        </w:rPr>
        <w:t xml:space="preserve">Este método es muy utilizado en sistemas </w:t>
      </w:r>
      <w:proofErr w:type="spellStart"/>
      <w:r w:rsidRPr="0013676F">
        <w:rPr>
          <w:color w:val="2E404D" w:themeColor="text1"/>
        </w:rPr>
        <w:t>legacy</w:t>
      </w:r>
      <w:proofErr w:type="spellEnd"/>
      <w:r w:rsidRPr="0013676F">
        <w:rPr>
          <w:color w:val="2E404D" w:themeColor="text1"/>
        </w:rPr>
        <w:t xml:space="preserve"> donde el formato del archivo es estricto.</w:t>
      </w:r>
    </w:p>
    <w:p w14:paraId="06741D00" w14:textId="77777777" w:rsidR="00D4523C" w:rsidRPr="002D55A1" w:rsidRDefault="00D4523C" w:rsidP="00581B0D"/>
    <w:p w14:paraId="0F82BB56" w14:textId="4D0246AD" w:rsidR="0013676F" w:rsidRDefault="0013676F" w:rsidP="0013676F">
      <w:pPr>
        <w:pStyle w:val="Ttulo2"/>
        <w:tabs>
          <w:tab w:val="clear" w:pos="850"/>
        </w:tabs>
        <w:rPr>
          <w:lang w:val="es-MX"/>
        </w:rPr>
      </w:pPr>
      <w:r w:rsidRPr="002D55A1">
        <w:rPr>
          <w:lang w:val="es-MX"/>
        </w:rPr>
        <w:t xml:space="preserve">Manejo de Archivos en </w:t>
      </w:r>
      <w:r w:rsidRPr="0013676F">
        <w:rPr>
          <w:lang w:val="es-MX"/>
        </w:rPr>
        <w:t>Control de Flujo del Programa</w:t>
      </w:r>
    </w:p>
    <w:p w14:paraId="25598C3D" w14:textId="1F57BDDE" w:rsidR="0013676F" w:rsidRPr="002D55A1" w:rsidRDefault="0013676F" w:rsidP="0013676F">
      <w:pPr>
        <w:pStyle w:val="NTTBodyText"/>
        <w:ind w:left="0"/>
        <w:rPr>
          <w:lang w:val="es-MX"/>
        </w:rPr>
      </w:pPr>
      <w:r w:rsidRPr="0013676F">
        <w:rPr>
          <w:lang w:val="es-MX"/>
        </w:rPr>
        <w:t>Se revisaron diferentes estructuras de control para manejar la lógica de ejecución.</w:t>
      </w:r>
    </w:p>
    <w:p w14:paraId="6EFE7B47" w14:textId="53AD7A2D" w:rsidR="0013676F" w:rsidRPr="0013676F" w:rsidRDefault="0013676F" w:rsidP="0013676F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t>PERFORM</w:t>
      </w:r>
    </w:p>
    <w:p w14:paraId="78097BEF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Permite ejecutar rutinas o repetir bloques de código.</w:t>
      </w:r>
    </w:p>
    <w:p w14:paraId="1EE467C1" w14:textId="77777777" w:rsidR="0013676F" w:rsidRPr="0013676F" w:rsidRDefault="0013676F" w:rsidP="0013676F">
      <w:pPr>
        <w:rPr>
          <w:color w:val="2E404D" w:themeColor="text1"/>
        </w:rPr>
      </w:pPr>
    </w:p>
    <w:p w14:paraId="60E018AA" w14:textId="1B358183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Ejemplo:</w:t>
      </w:r>
    </w:p>
    <w:p w14:paraId="101F1BEF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PERFORM PROCESAR-DATOS</w:t>
      </w:r>
    </w:p>
    <w:p w14:paraId="147F6210" w14:textId="77777777" w:rsidR="0013676F" w:rsidRPr="0013676F" w:rsidRDefault="0013676F" w:rsidP="0013676F">
      <w:pPr>
        <w:rPr>
          <w:color w:val="2E404D" w:themeColor="text1"/>
        </w:rPr>
      </w:pPr>
    </w:p>
    <w:p w14:paraId="71EF49CA" w14:textId="070AA2DC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También se utilizó en ciclos:</w:t>
      </w:r>
    </w:p>
    <w:p w14:paraId="0351A742" w14:textId="03EEBC34" w:rsidR="00722329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PERFORM UNTIL FIN-ARCHIVO</w:t>
      </w:r>
    </w:p>
    <w:p w14:paraId="2990B2EA" w14:textId="77777777" w:rsidR="0013676F" w:rsidRDefault="0013676F" w:rsidP="0013676F">
      <w:pPr>
        <w:rPr>
          <w:color w:val="2E404D" w:themeColor="text1"/>
        </w:rPr>
      </w:pPr>
    </w:p>
    <w:p w14:paraId="12345D9C" w14:textId="3D887639" w:rsidR="00722329" w:rsidRDefault="0013676F" w:rsidP="00581B0D">
      <w:r>
        <w:rPr>
          <w:noProof/>
        </w:rPr>
        <w:drawing>
          <wp:inline distT="0" distB="0" distL="0" distR="0" wp14:anchorId="2BF53AE1" wp14:editId="79E0999C">
            <wp:extent cx="4200525" cy="1552575"/>
            <wp:effectExtent l="0" t="0" r="9525" b="9525"/>
            <wp:docPr id="1860762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2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E9DB" w14:textId="77777777" w:rsidR="00D4523C" w:rsidRPr="002D55A1" w:rsidRDefault="00D4523C" w:rsidP="00581B0D"/>
    <w:p w14:paraId="094B5C43" w14:textId="1C07F16A" w:rsidR="0013676F" w:rsidRPr="0013676F" w:rsidRDefault="0013676F" w:rsidP="0013676F">
      <w:pPr>
        <w:pStyle w:val="Ttulo3"/>
        <w:rPr>
          <w:sz w:val="24"/>
          <w:szCs w:val="20"/>
          <w:lang w:val="es-MX"/>
        </w:rPr>
      </w:pPr>
      <w:r w:rsidRPr="0013676F">
        <w:rPr>
          <w:sz w:val="24"/>
          <w:szCs w:val="20"/>
          <w:lang w:val="es-MX"/>
        </w:rPr>
        <w:t>Condiciones nivel 88 (Switches)</w:t>
      </w:r>
    </w:p>
    <w:p w14:paraId="2B1F2CF7" w14:textId="77777777" w:rsidR="0013676F" w:rsidRPr="0013676F" w:rsidRDefault="0013676F" w:rsidP="0013676F">
      <w:pPr>
        <w:rPr>
          <w:color w:val="2E404D" w:themeColor="text1"/>
        </w:rPr>
      </w:pPr>
      <w:r w:rsidRPr="0013676F">
        <w:rPr>
          <w:color w:val="2E404D" w:themeColor="text1"/>
        </w:rPr>
        <w:t>Permite ejecutar rutinas o repetir bloques de código.</w:t>
      </w:r>
    </w:p>
    <w:p w14:paraId="660CC32A" w14:textId="77777777" w:rsidR="0013676F" w:rsidRPr="0013676F" w:rsidRDefault="0013676F" w:rsidP="0013676F">
      <w:pPr>
        <w:rPr>
          <w:color w:val="2E404D" w:themeColor="text1"/>
        </w:rPr>
      </w:pPr>
    </w:p>
    <w:p w14:paraId="6C5D6979" w14:textId="77777777" w:rsidR="001962A6" w:rsidRPr="001962A6" w:rsidRDefault="001962A6" w:rsidP="001962A6">
      <w:pPr>
        <w:rPr>
          <w:color w:val="2E404D" w:themeColor="text1"/>
        </w:rPr>
      </w:pPr>
      <w:r w:rsidRPr="001962A6">
        <w:rPr>
          <w:color w:val="2E404D" w:themeColor="text1"/>
        </w:rPr>
        <w:t>Las condiciones 88 se utilizaron para manejar estados lógicos del programa.</w:t>
      </w:r>
    </w:p>
    <w:p w14:paraId="56A4333A" w14:textId="77777777" w:rsidR="001962A6" w:rsidRPr="001962A6" w:rsidRDefault="001962A6" w:rsidP="001962A6">
      <w:pPr>
        <w:rPr>
          <w:color w:val="2E404D" w:themeColor="text1"/>
        </w:rPr>
      </w:pPr>
    </w:p>
    <w:p w14:paraId="74C98A04" w14:textId="5F349E26" w:rsidR="001962A6" w:rsidRPr="001962A6" w:rsidRDefault="001962A6" w:rsidP="001962A6">
      <w:pPr>
        <w:rPr>
          <w:color w:val="2E404D" w:themeColor="text1"/>
        </w:rPr>
      </w:pPr>
      <w:r w:rsidRPr="001962A6">
        <w:rPr>
          <w:color w:val="2E404D" w:themeColor="text1"/>
        </w:rPr>
        <w:t>Ejemplo:</w:t>
      </w:r>
    </w:p>
    <w:p w14:paraId="72C0BB5A" w14:textId="77777777" w:rsidR="001962A6" w:rsidRPr="001962A6" w:rsidRDefault="001962A6" w:rsidP="001962A6">
      <w:pPr>
        <w:rPr>
          <w:color w:val="2E404D" w:themeColor="text1"/>
        </w:rPr>
      </w:pPr>
      <w:r w:rsidRPr="001962A6">
        <w:rPr>
          <w:color w:val="2E404D" w:themeColor="text1"/>
        </w:rPr>
        <w:t xml:space="preserve">01 SWITCHES PIC </w:t>
      </w:r>
      <w:proofErr w:type="gramStart"/>
      <w:r w:rsidRPr="001962A6">
        <w:rPr>
          <w:color w:val="2E404D" w:themeColor="text1"/>
        </w:rPr>
        <w:t>X(</w:t>
      </w:r>
      <w:proofErr w:type="gramEnd"/>
      <w:r w:rsidRPr="001962A6">
        <w:rPr>
          <w:color w:val="2E404D" w:themeColor="text1"/>
        </w:rPr>
        <w:t>02) VALUE "NO".</w:t>
      </w:r>
    </w:p>
    <w:p w14:paraId="66E06E4B" w14:textId="77777777" w:rsidR="001962A6" w:rsidRPr="001962A6" w:rsidRDefault="001962A6" w:rsidP="001962A6">
      <w:pPr>
        <w:rPr>
          <w:color w:val="2E404D" w:themeColor="text1"/>
        </w:rPr>
      </w:pPr>
      <w:r w:rsidRPr="001962A6">
        <w:rPr>
          <w:color w:val="2E404D" w:themeColor="text1"/>
        </w:rPr>
        <w:t xml:space="preserve">   88 SW-CONTINUAR VALUE "NO".</w:t>
      </w:r>
    </w:p>
    <w:p w14:paraId="4AF4242A" w14:textId="77777777" w:rsidR="001962A6" w:rsidRPr="001962A6" w:rsidRDefault="001962A6" w:rsidP="001962A6">
      <w:pPr>
        <w:rPr>
          <w:color w:val="2E404D" w:themeColor="text1"/>
        </w:rPr>
      </w:pPr>
      <w:r w:rsidRPr="001962A6">
        <w:rPr>
          <w:color w:val="2E404D" w:themeColor="text1"/>
        </w:rPr>
        <w:t xml:space="preserve">   88 SW-DETENER VALUE "SI".</w:t>
      </w:r>
    </w:p>
    <w:p w14:paraId="131C2ED6" w14:textId="49EFA46F" w:rsidR="001962A6" w:rsidRPr="001962A6" w:rsidRDefault="001962A6" w:rsidP="001962A6">
      <w:pPr>
        <w:rPr>
          <w:color w:val="2E404D" w:themeColor="text1"/>
        </w:rPr>
      </w:pPr>
      <w:r>
        <w:rPr>
          <w:noProof/>
        </w:rPr>
        <w:drawing>
          <wp:inline distT="0" distB="0" distL="0" distR="0" wp14:anchorId="09840501" wp14:editId="28C0ABAA">
            <wp:extent cx="3409950" cy="885825"/>
            <wp:effectExtent l="0" t="0" r="0" b="9525"/>
            <wp:docPr id="6810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42B5" w14:textId="3B3D7779" w:rsidR="00722329" w:rsidRPr="001962A6" w:rsidRDefault="001962A6" w:rsidP="001962A6">
      <w:pPr>
        <w:rPr>
          <w:color w:val="2E404D" w:themeColor="text1"/>
        </w:rPr>
      </w:pPr>
      <w:r w:rsidRPr="001962A6">
        <w:rPr>
          <w:color w:val="2E404D" w:themeColor="text1"/>
        </w:rPr>
        <w:t>Esto facilita la lectura del código al permitir usar condiciones semánticas en lugar de valores literales.</w:t>
      </w:r>
    </w:p>
    <w:p w14:paraId="37F88AB6" w14:textId="77777777" w:rsidR="00722329" w:rsidRPr="002D55A1" w:rsidRDefault="00722329" w:rsidP="00581B0D"/>
    <w:p w14:paraId="714BCF0A" w14:textId="77777777" w:rsidR="00722329" w:rsidRPr="002D55A1" w:rsidRDefault="00722329" w:rsidP="00581B0D"/>
    <w:p w14:paraId="25AA56CB" w14:textId="68A4EA8B" w:rsidR="00D4523C" w:rsidRDefault="00D4523C" w:rsidP="00D4523C">
      <w:pPr>
        <w:pStyle w:val="Ttulo2"/>
        <w:tabs>
          <w:tab w:val="clear" w:pos="850"/>
        </w:tabs>
        <w:rPr>
          <w:lang w:val="es-MX"/>
        </w:rPr>
      </w:pPr>
      <w:r w:rsidRPr="00D4523C">
        <w:rPr>
          <w:lang w:val="es-MX"/>
        </w:rPr>
        <w:t xml:space="preserve">Rutinas y </w:t>
      </w:r>
      <w:proofErr w:type="spellStart"/>
      <w:r w:rsidRPr="00D4523C">
        <w:rPr>
          <w:lang w:val="es-MX"/>
        </w:rPr>
        <w:t>Modularización</w:t>
      </w:r>
      <w:proofErr w:type="spellEnd"/>
      <w:r w:rsidRPr="00D4523C">
        <w:rPr>
          <w:lang w:val="es-MX"/>
        </w:rPr>
        <w:t xml:space="preserve"> del Código</w:t>
      </w:r>
    </w:p>
    <w:p w14:paraId="4FD578D9" w14:textId="1594200C" w:rsidR="00D4523C" w:rsidRPr="002D55A1" w:rsidRDefault="00D4523C" w:rsidP="00D4523C">
      <w:pPr>
        <w:pStyle w:val="Ttulo3"/>
        <w:rPr>
          <w:sz w:val="24"/>
          <w:szCs w:val="20"/>
          <w:lang w:val="es-MX"/>
        </w:rPr>
      </w:pPr>
      <w:r>
        <w:rPr>
          <w:sz w:val="24"/>
          <w:szCs w:val="20"/>
          <w:lang w:val="es-MX"/>
        </w:rPr>
        <w:t>PERFORM</w:t>
      </w:r>
    </w:p>
    <w:p w14:paraId="0886821D" w14:textId="364B1BA1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Para mejorar la organización del código se implementaron rutinas internas mediante PERFORM.</w:t>
      </w:r>
    </w:p>
    <w:p w14:paraId="3E8C9161" w14:textId="35500180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Ejemplo:</w:t>
      </w:r>
    </w:p>
    <w:p w14:paraId="31B2000B" w14:textId="77777777" w:rsidR="00D4523C" w:rsidRPr="00D4523C" w:rsidRDefault="00D4523C" w:rsidP="00D4523C">
      <w:pPr>
        <w:pStyle w:val="NTTBodyText"/>
        <w:ind w:left="0" w:firstLine="720"/>
        <w:rPr>
          <w:lang w:val="es-MX"/>
        </w:rPr>
      </w:pPr>
      <w:r w:rsidRPr="00D4523C">
        <w:rPr>
          <w:lang w:val="es-MX"/>
        </w:rPr>
        <w:t>PERFORM HEADER-MAKER</w:t>
      </w:r>
    </w:p>
    <w:p w14:paraId="61A9F6B9" w14:textId="14B87C9E" w:rsidR="00D4523C" w:rsidRPr="00D4523C" w:rsidRDefault="00D4523C" w:rsidP="00D4523C">
      <w:pPr>
        <w:pStyle w:val="NTTBodyText"/>
        <w:ind w:left="0" w:firstLine="720"/>
        <w:rPr>
          <w:lang w:val="es-MX"/>
        </w:rPr>
      </w:pPr>
      <w:r w:rsidRPr="00D4523C">
        <w:rPr>
          <w:lang w:val="es-MX"/>
        </w:rPr>
        <w:t>PERFORM DATA-IN</w:t>
      </w:r>
    </w:p>
    <w:p w14:paraId="4E9E2213" w14:textId="699B2159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Esto permite separar responsabilidades dentro del programa, por ejemplo:</w:t>
      </w:r>
    </w:p>
    <w:p w14:paraId="7335F0BB" w14:textId="1EF77C03" w:rsidR="00D4523C" w:rsidRDefault="00D4523C" w:rsidP="00D4523C">
      <w:pPr>
        <w:pStyle w:val="Prrafodelista"/>
        <w:numPr>
          <w:ilvl w:val="0"/>
          <w:numId w:val="32"/>
        </w:numPr>
      </w:pPr>
      <w:r>
        <w:t>generación de encabezados</w:t>
      </w:r>
    </w:p>
    <w:p w14:paraId="66D414FB" w14:textId="5335A4B5" w:rsidR="00D4523C" w:rsidRDefault="00D4523C" w:rsidP="00D4523C">
      <w:pPr>
        <w:pStyle w:val="Prrafodelista"/>
        <w:numPr>
          <w:ilvl w:val="0"/>
          <w:numId w:val="32"/>
        </w:numPr>
      </w:pPr>
      <w:r>
        <w:t>lectura de datos</w:t>
      </w:r>
    </w:p>
    <w:p w14:paraId="11A90014" w14:textId="7135CD01" w:rsidR="00722329" w:rsidRPr="002D55A1" w:rsidRDefault="00D4523C" w:rsidP="00D4523C">
      <w:pPr>
        <w:pStyle w:val="Prrafodelista"/>
        <w:numPr>
          <w:ilvl w:val="0"/>
          <w:numId w:val="32"/>
        </w:numPr>
      </w:pPr>
      <w:r>
        <w:t>generación de reportes</w:t>
      </w:r>
    </w:p>
    <w:p w14:paraId="218116D4" w14:textId="77777777" w:rsidR="00722329" w:rsidRDefault="00722329" w:rsidP="00581B0D"/>
    <w:p w14:paraId="6BBBD012" w14:textId="77777777" w:rsidR="00D4523C" w:rsidRDefault="00D4523C" w:rsidP="00581B0D"/>
    <w:p w14:paraId="69CDB938" w14:textId="77777777" w:rsidR="00D4523C" w:rsidRDefault="00D4523C" w:rsidP="00581B0D"/>
    <w:p w14:paraId="58F259E8" w14:textId="77777777" w:rsidR="00D4523C" w:rsidRDefault="00D4523C" w:rsidP="00581B0D"/>
    <w:p w14:paraId="5F06A504" w14:textId="77777777" w:rsidR="00D4523C" w:rsidRDefault="00D4523C" w:rsidP="00581B0D"/>
    <w:p w14:paraId="7DC82302" w14:textId="77777777" w:rsidR="00D4523C" w:rsidRDefault="00D4523C" w:rsidP="00581B0D"/>
    <w:p w14:paraId="5DEC99BD" w14:textId="4F2C92CB" w:rsidR="00D4523C" w:rsidRPr="002D55A1" w:rsidRDefault="00D4523C" w:rsidP="00D4523C">
      <w:pPr>
        <w:pStyle w:val="Ttulo3"/>
        <w:rPr>
          <w:sz w:val="24"/>
          <w:szCs w:val="20"/>
          <w:lang w:val="es-MX"/>
        </w:rPr>
      </w:pPr>
      <w:r w:rsidRPr="00D4523C">
        <w:rPr>
          <w:sz w:val="24"/>
          <w:szCs w:val="20"/>
          <w:lang w:val="es-MX"/>
        </w:rPr>
        <w:lastRenderedPageBreak/>
        <w:t>Uso de Subprogramas con CALL</w:t>
      </w:r>
    </w:p>
    <w:p w14:paraId="2B7B8735" w14:textId="77777777" w:rsid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Se trabajó con subprogramas externos, los cuales permiten reutilizar lógica en múltiples programas.</w:t>
      </w:r>
    </w:p>
    <w:p w14:paraId="3018C632" w14:textId="0498103F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Ejemplo de llamada:</w:t>
      </w:r>
    </w:p>
    <w:p w14:paraId="41784627" w14:textId="77777777" w:rsidR="00D4523C" w:rsidRPr="00D4523C" w:rsidRDefault="00D4523C" w:rsidP="00D4523C">
      <w:pPr>
        <w:pStyle w:val="NTTBodyText"/>
        <w:ind w:left="0" w:firstLine="720"/>
        <w:rPr>
          <w:lang w:val="es-MX"/>
        </w:rPr>
      </w:pPr>
      <w:r w:rsidRPr="00D4523C">
        <w:rPr>
          <w:lang w:val="es-MX"/>
        </w:rPr>
        <w:t>CALL "SEARCH-MATERIAS-DATA"</w:t>
      </w:r>
    </w:p>
    <w:p w14:paraId="1F7DDA5C" w14:textId="77777777" w:rsidR="00D4523C" w:rsidRDefault="00D4523C" w:rsidP="00D4523C">
      <w:pPr>
        <w:pStyle w:val="NTTBodyText"/>
        <w:ind w:left="0" w:firstLine="720"/>
        <w:rPr>
          <w:lang w:val="es-MX"/>
        </w:rPr>
      </w:pPr>
      <w:r w:rsidRPr="00D4523C">
        <w:rPr>
          <w:lang w:val="es-MX"/>
        </w:rPr>
        <w:t>USING WS-CLAVE WS-NOMBRE WS-PROFE</w:t>
      </w:r>
    </w:p>
    <w:p w14:paraId="1CDF157C" w14:textId="77777777" w:rsidR="00D4523C" w:rsidRDefault="00D4523C" w:rsidP="00D4523C">
      <w:pPr>
        <w:pStyle w:val="NTTBodyText"/>
        <w:ind w:left="0"/>
        <w:rPr>
          <w:lang w:val="es-MX"/>
        </w:rPr>
      </w:pPr>
    </w:p>
    <w:p w14:paraId="79013DBB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El subprograma recibe parámetros mediante:</w:t>
      </w:r>
    </w:p>
    <w:p w14:paraId="3FAA2DDD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7EAE45BB" w14:textId="77777777" w:rsidR="00D4523C" w:rsidRPr="00D4523C" w:rsidRDefault="00D4523C" w:rsidP="00D4523C">
      <w:pPr>
        <w:ind w:firstLine="720"/>
        <w:rPr>
          <w:rFonts w:eastAsia="Times New Roman" w:cs="Arial"/>
          <w:color w:val="2E404D" w:themeColor="text1"/>
          <w:kern w:val="20"/>
          <w:szCs w:val="20"/>
          <w14:ligatures w14:val="none"/>
        </w:rPr>
      </w:pPr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LINKAGE SECTION</w:t>
      </w:r>
    </w:p>
    <w:p w14:paraId="7EB61DF3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2BA7FFC5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Esto permite que el programa principal envíe datos al subprograma y reciba resultados.</w:t>
      </w:r>
    </w:p>
    <w:p w14:paraId="670BF238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41306C1C" w14:textId="50583D63" w:rsidR="00D4523C" w:rsidRDefault="00D4523C" w:rsidP="00D4523C"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En los ejercicios realizados, esta técnica se utilizó para consultar información de materias desde un archivo externo.</w:t>
      </w:r>
    </w:p>
    <w:p w14:paraId="2FFD229C" w14:textId="77777777" w:rsidR="00D4523C" w:rsidRDefault="00D4523C" w:rsidP="00581B0D"/>
    <w:p w14:paraId="44C03E38" w14:textId="2CC13A00" w:rsidR="00D4523C" w:rsidRPr="002D55A1" w:rsidRDefault="00D4523C" w:rsidP="00D4523C">
      <w:pPr>
        <w:pStyle w:val="Ttulo3"/>
        <w:rPr>
          <w:sz w:val="24"/>
          <w:szCs w:val="20"/>
          <w:lang w:val="es-MX"/>
        </w:rPr>
      </w:pPr>
      <w:r w:rsidRPr="00D4523C">
        <w:rPr>
          <w:sz w:val="24"/>
          <w:szCs w:val="20"/>
          <w:lang w:val="es-MX"/>
        </w:rPr>
        <w:t>Consulta de Información en Archivos Externos</w:t>
      </w:r>
    </w:p>
    <w:p w14:paraId="03BEA31A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Se implementó un subprograma encargado de:</w:t>
      </w:r>
    </w:p>
    <w:p w14:paraId="4383C14F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6645607D" w14:textId="287FA054" w:rsidR="00D4523C" w:rsidRPr="00D4523C" w:rsidRDefault="00D4523C" w:rsidP="00D4523C">
      <w:pPr>
        <w:pStyle w:val="Prrafodelista"/>
        <w:numPr>
          <w:ilvl w:val="0"/>
          <w:numId w:val="49"/>
        </w:numPr>
        <w:rPr>
          <w:rFonts w:eastAsia="Times New Roman" w:cs="Arial"/>
          <w:kern w:val="20"/>
          <w:szCs w:val="20"/>
          <w14:ligatures w14:val="none"/>
        </w:rPr>
      </w:pPr>
      <w:r w:rsidRPr="00D4523C">
        <w:rPr>
          <w:rFonts w:eastAsia="Times New Roman" w:cs="Arial"/>
          <w:kern w:val="20"/>
          <w:szCs w:val="20"/>
          <w14:ligatures w14:val="none"/>
        </w:rPr>
        <w:t>Abrir el archivo de materias</w:t>
      </w:r>
    </w:p>
    <w:p w14:paraId="4E94F56A" w14:textId="49C6E581" w:rsidR="00D4523C" w:rsidRPr="00D4523C" w:rsidRDefault="00D4523C" w:rsidP="00D4523C">
      <w:pPr>
        <w:pStyle w:val="Prrafodelista"/>
        <w:numPr>
          <w:ilvl w:val="0"/>
          <w:numId w:val="49"/>
        </w:numPr>
        <w:rPr>
          <w:rFonts w:eastAsia="Times New Roman" w:cs="Arial"/>
          <w:kern w:val="20"/>
          <w:szCs w:val="20"/>
          <w14:ligatures w14:val="none"/>
        </w:rPr>
      </w:pPr>
      <w:r w:rsidRPr="00D4523C">
        <w:rPr>
          <w:rFonts w:eastAsia="Times New Roman" w:cs="Arial"/>
          <w:kern w:val="20"/>
          <w:szCs w:val="20"/>
          <w14:ligatures w14:val="none"/>
        </w:rPr>
        <w:t>Leer registros secuencialmente</w:t>
      </w:r>
    </w:p>
    <w:p w14:paraId="316FB82D" w14:textId="2108A9BD" w:rsidR="00D4523C" w:rsidRPr="00D4523C" w:rsidRDefault="00D4523C" w:rsidP="00D4523C">
      <w:pPr>
        <w:pStyle w:val="Prrafodelista"/>
        <w:numPr>
          <w:ilvl w:val="0"/>
          <w:numId w:val="49"/>
        </w:numPr>
        <w:rPr>
          <w:rFonts w:eastAsia="Times New Roman" w:cs="Arial"/>
          <w:kern w:val="20"/>
          <w:szCs w:val="20"/>
          <w14:ligatures w14:val="none"/>
        </w:rPr>
      </w:pPr>
      <w:r w:rsidRPr="00D4523C">
        <w:rPr>
          <w:rFonts w:eastAsia="Times New Roman" w:cs="Arial"/>
          <w:kern w:val="20"/>
          <w:szCs w:val="20"/>
          <w14:ligatures w14:val="none"/>
        </w:rPr>
        <w:t>Comparar la clave recibida</w:t>
      </w:r>
    </w:p>
    <w:p w14:paraId="25F957C3" w14:textId="77777777" w:rsidR="00D4523C" w:rsidRPr="00D4523C" w:rsidRDefault="00D4523C" w:rsidP="00D4523C">
      <w:pPr>
        <w:pStyle w:val="Prrafodelista"/>
        <w:numPr>
          <w:ilvl w:val="0"/>
          <w:numId w:val="49"/>
        </w:numPr>
        <w:rPr>
          <w:rFonts w:eastAsia="Times New Roman" w:cs="Arial"/>
          <w:kern w:val="20"/>
          <w:szCs w:val="20"/>
          <w14:ligatures w14:val="none"/>
        </w:rPr>
      </w:pPr>
      <w:r w:rsidRPr="00D4523C">
        <w:rPr>
          <w:rFonts w:eastAsia="Times New Roman" w:cs="Arial"/>
          <w:kern w:val="20"/>
          <w:szCs w:val="20"/>
          <w14:ligatures w14:val="none"/>
        </w:rPr>
        <w:t>Retornar el nombre de la materia y el profesor</w:t>
      </w:r>
    </w:p>
    <w:p w14:paraId="69A89D44" w14:textId="77777777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6157200E" w14:textId="04A63A36" w:rsidR="00D4523C" w:rsidRDefault="00D4523C" w:rsidP="00D4523C"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Esto permitió simular una consulta de datos externa, similar a cómo funcionan muchos sistemas empresariales basados en archivos.</w:t>
      </w:r>
    </w:p>
    <w:p w14:paraId="60FAF1C1" w14:textId="727ECD6C" w:rsidR="00D4523C" w:rsidRDefault="00D4523C" w:rsidP="00581B0D">
      <w:r>
        <w:rPr>
          <w:noProof/>
        </w:rPr>
        <w:drawing>
          <wp:anchor distT="0" distB="0" distL="114300" distR="114300" simplePos="0" relativeHeight="251659264" behindDoc="0" locked="0" layoutInCell="1" allowOverlap="1" wp14:anchorId="50664274" wp14:editId="53AD1485">
            <wp:simplePos x="0" y="0"/>
            <wp:positionH relativeFrom="column">
              <wp:posOffset>2756345</wp:posOffset>
            </wp:positionH>
            <wp:positionV relativeFrom="paragraph">
              <wp:posOffset>86360</wp:posOffset>
            </wp:positionV>
            <wp:extent cx="2635885" cy="3587750"/>
            <wp:effectExtent l="0" t="0" r="0" b="0"/>
            <wp:wrapThrough wrapText="bothSides">
              <wp:wrapPolygon edited="0">
                <wp:start x="0" y="0"/>
                <wp:lineTo x="0" y="21447"/>
                <wp:lineTo x="21387" y="21447"/>
                <wp:lineTo x="21387" y="0"/>
                <wp:lineTo x="0" y="0"/>
              </wp:wrapPolygon>
            </wp:wrapThrough>
            <wp:docPr id="93702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899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2883679" wp14:editId="059BA90A">
            <wp:simplePos x="0" y="0"/>
            <wp:positionH relativeFrom="column">
              <wp:posOffset>-90805</wp:posOffset>
            </wp:positionH>
            <wp:positionV relativeFrom="paragraph">
              <wp:posOffset>86995</wp:posOffset>
            </wp:positionV>
            <wp:extent cx="2760980" cy="2018665"/>
            <wp:effectExtent l="0" t="0" r="1270" b="635"/>
            <wp:wrapThrough wrapText="bothSides">
              <wp:wrapPolygon edited="0">
                <wp:start x="0" y="0"/>
                <wp:lineTo x="0" y="21403"/>
                <wp:lineTo x="21461" y="21403"/>
                <wp:lineTo x="21461" y="0"/>
                <wp:lineTo x="0" y="0"/>
              </wp:wrapPolygon>
            </wp:wrapThrough>
            <wp:docPr id="1342828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827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29C5A" w14:textId="30453D90" w:rsidR="00D4523C" w:rsidRDefault="00D4523C" w:rsidP="00581B0D"/>
    <w:p w14:paraId="01668240" w14:textId="20F4AF41" w:rsidR="00D4523C" w:rsidRDefault="00D4523C" w:rsidP="00581B0D"/>
    <w:p w14:paraId="6B822F1E" w14:textId="3299ADFA" w:rsidR="00D4523C" w:rsidRDefault="00D4523C" w:rsidP="00581B0D"/>
    <w:p w14:paraId="692FFF8D" w14:textId="3E3CAEFD" w:rsidR="00D4523C" w:rsidRDefault="00D4523C" w:rsidP="00581B0D"/>
    <w:p w14:paraId="32A1982E" w14:textId="248847F0" w:rsidR="00D4523C" w:rsidRDefault="00D4523C" w:rsidP="00581B0D"/>
    <w:p w14:paraId="255299DE" w14:textId="66A44E83" w:rsidR="00D4523C" w:rsidRDefault="00D4523C" w:rsidP="00581B0D"/>
    <w:p w14:paraId="454D0B29" w14:textId="77777777" w:rsidR="00D4523C" w:rsidRDefault="00D4523C" w:rsidP="00581B0D"/>
    <w:p w14:paraId="53E762A2" w14:textId="77777777" w:rsidR="00D4523C" w:rsidRDefault="00D4523C" w:rsidP="00581B0D"/>
    <w:p w14:paraId="71E3C5D3" w14:textId="77777777" w:rsidR="00D4523C" w:rsidRDefault="00D4523C" w:rsidP="00581B0D"/>
    <w:p w14:paraId="054E50B6" w14:textId="77777777" w:rsidR="00D4523C" w:rsidRDefault="00D4523C" w:rsidP="00581B0D"/>
    <w:p w14:paraId="44E9438A" w14:textId="77777777" w:rsidR="00D4523C" w:rsidRDefault="00D4523C" w:rsidP="00581B0D"/>
    <w:p w14:paraId="1AFACC69" w14:textId="77777777" w:rsidR="00D4523C" w:rsidRDefault="00D4523C" w:rsidP="00581B0D"/>
    <w:p w14:paraId="356CCB36" w14:textId="77777777" w:rsidR="00D4523C" w:rsidRDefault="00D4523C" w:rsidP="00581B0D"/>
    <w:p w14:paraId="76216AF2" w14:textId="77777777" w:rsidR="00D4523C" w:rsidRDefault="00D4523C" w:rsidP="00581B0D"/>
    <w:p w14:paraId="0BB761D5" w14:textId="77777777" w:rsidR="00D4523C" w:rsidRDefault="00D4523C" w:rsidP="00581B0D"/>
    <w:p w14:paraId="5883E72B" w14:textId="77777777" w:rsidR="00D4523C" w:rsidRDefault="00D4523C" w:rsidP="00581B0D"/>
    <w:p w14:paraId="783E36AE" w14:textId="77777777" w:rsidR="00D4523C" w:rsidRPr="002D55A1" w:rsidRDefault="00D4523C" w:rsidP="00581B0D"/>
    <w:p w14:paraId="61949767" w14:textId="77777777" w:rsidR="00722329" w:rsidRPr="002D55A1" w:rsidRDefault="00722329" w:rsidP="00581B0D"/>
    <w:p w14:paraId="7E4BAD71" w14:textId="77777777" w:rsidR="00722329" w:rsidRPr="002D55A1" w:rsidRDefault="00722329" w:rsidP="00581B0D"/>
    <w:p w14:paraId="60E16795" w14:textId="77777777" w:rsidR="00722329" w:rsidRPr="002D55A1" w:rsidRDefault="00722329" w:rsidP="00581B0D"/>
    <w:p w14:paraId="07EA9760" w14:textId="77777777" w:rsidR="00722329" w:rsidRDefault="00722329" w:rsidP="00581B0D"/>
    <w:p w14:paraId="18BAF8C5" w14:textId="77777777" w:rsidR="00D4523C" w:rsidRDefault="00D4523C" w:rsidP="00581B0D"/>
    <w:p w14:paraId="0902F45C" w14:textId="77777777" w:rsidR="00D4523C" w:rsidRDefault="00D4523C" w:rsidP="00581B0D"/>
    <w:p w14:paraId="3CB1BF93" w14:textId="025F2032" w:rsidR="00D4523C" w:rsidRDefault="00D4523C" w:rsidP="00D4523C">
      <w:pPr>
        <w:pStyle w:val="Ttulo2"/>
        <w:tabs>
          <w:tab w:val="clear" w:pos="850"/>
        </w:tabs>
        <w:rPr>
          <w:lang w:val="es-MX"/>
        </w:rPr>
      </w:pPr>
      <w:r w:rsidRPr="00D4523C">
        <w:rPr>
          <w:lang w:val="es-MX"/>
        </w:rPr>
        <w:lastRenderedPageBreak/>
        <w:t>Compilación y Ejecución en Debian</w:t>
      </w:r>
    </w:p>
    <w:p w14:paraId="0A0F484B" w14:textId="77777777" w:rsidR="00D4523C" w:rsidRPr="002D55A1" w:rsidRDefault="00D4523C" w:rsidP="00D4523C">
      <w:pPr>
        <w:pStyle w:val="Ttulo3"/>
        <w:rPr>
          <w:sz w:val="24"/>
          <w:szCs w:val="20"/>
          <w:lang w:val="es-MX"/>
        </w:rPr>
      </w:pPr>
      <w:r>
        <w:rPr>
          <w:sz w:val="24"/>
          <w:szCs w:val="20"/>
          <w:lang w:val="es-MX"/>
        </w:rPr>
        <w:t>PERFORM</w:t>
      </w:r>
    </w:p>
    <w:p w14:paraId="7531AC77" w14:textId="77777777" w:rsid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 xml:space="preserve">Los programas fueron compilados utilizando </w:t>
      </w:r>
      <w:proofErr w:type="spellStart"/>
      <w:r w:rsidRPr="00D4523C">
        <w:rPr>
          <w:lang w:val="es-MX"/>
        </w:rPr>
        <w:t>GnuCOBOL</w:t>
      </w:r>
      <w:proofErr w:type="spellEnd"/>
      <w:r w:rsidRPr="00D4523C">
        <w:rPr>
          <w:lang w:val="es-MX"/>
        </w:rPr>
        <w:t xml:space="preserve"> en un entorno Linux.</w:t>
      </w:r>
    </w:p>
    <w:p w14:paraId="325765BD" w14:textId="53730BD5" w:rsidR="00D4523C" w:rsidRDefault="00D4523C" w:rsidP="00D4523C">
      <w:pPr>
        <w:pStyle w:val="Prrafodelista"/>
        <w:numPr>
          <w:ilvl w:val="0"/>
          <w:numId w:val="32"/>
        </w:numPr>
      </w:pPr>
      <w:r w:rsidRPr="00D4523C">
        <w:t>Compilación de programa principal</w:t>
      </w:r>
      <w:r>
        <w:t>:</w:t>
      </w:r>
    </w:p>
    <w:p w14:paraId="187401A1" w14:textId="71BFBAA3" w:rsidR="00D4523C" w:rsidRDefault="00D4523C" w:rsidP="00D4523C">
      <w:pPr>
        <w:pStyle w:val="Prrafodelista"/>
        <w:numPr>
          <w:ilvl w:val="1"/>
          <w:numId w:val="32"/>
        </w:numPr>
      </w:pPr>
      <w:proofErr w:type="spellStart"/>
      <w:r w:rsidRPr="00D4523C">
        <w:t>cobc</w:t>
      </w:r>
      <w:proofErr w:type="spellEnd"/>
      <w:r w:rsidRPr="00D4523C">
        <w:t xml:space="preserve"> -x </w:t>
      </w:r>
      <w:proofErr w:type="spellStart"/>
      <w:r w:rsidRPr="00D4523C">
        <w:t>programa.cbl</w:t>
      </w:r>
      <w:proofErr w:type="spellEnd"/>
    </w:p>
    <w:p w14:paraId="4F29DE1F" w14:textId="4C062F63" w:rsidR="00D4523C" w:rsidRDefault="00D4523C" w:rsidP="00D4523C">
      <w:pPr>
        <w:pStyle w:val="Prrafodelista"/>
        <w:numPr>
          <w:ilvl w:val="0"/>
          <w:numId w:val="32"/>
        </w:numPr>
      </w:pPr>
      <w:r w:rsidRPr="00D4523C">
        <w:t>Compilación de subprograma</w:t>
      </w:r>
      <w:r>
        <w:t>:</w:t>
      </w:r>
    </w:p>
    <w:p w14:paraId="0F14B149" w14:textId="6B9A70DE" w:rsidR="00D4523C" w:rsidRDefault="00D4523C" w:rsidP="00D4523C">
      <w:pPr>
        <w:pStyle w:val="Prrafodelista"/>
        <w:numPr>
          <w:ilvl w:val="1"/>
          <w:numId w:val="32"/>
        </w:numPr>
      </w:pPr>
      <w:proofErr w:type="spellStart"/>
      <w:r w:rsidRPr="00D4523C">
        <w:t>cobc</w:t>
      </w:r>
      <w:proofErr w:type="spellEnd"/>
      <w:r w:rsidRPr="00D4523C">
        <w:t xml:space="preserve"> -m </w:t>
      </w:r>
      <w:proofErr w:type="spellStart"/>
      <w:r w:rsidRPr="00D4523C">
        <w:t>subprograma.cbl</w:t>
      </w:r>
      <w:proofErr w:type="spellEnd"/>
    </w:p>
    <w:p w14:paraId="619216F6" w14:textId="77777777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El programa principal genera un ejecutable, mientras que el subprograma genera un módulo que puede ser cargado dinámicamente mediante CALL.</w:t>
      </w:r>
    </w:p>
    <w:p w14:paraId="61599AA4" w14:textId="01EC4EA7" w:rsidR="00D4523C" w:rsidRDefault="00D4523C" w:rsidP="00D4523C">
      <w:pPr>
        <w:pStyle w:val="Prrafodelista"/>
        <w:numPr>
          <w:ilvl w:val="0"/>
          <w:numId w:val="32"/>
        </w:numPr>
      </w:pPr>
      <w:r>
        <w:t>generación de encabezados</w:t>
      </w:r>
    </w:p>
    <w:p w14:paraId="458E6257" w14:textId="77777777" w:rsidR="00D4523C" w:rsidRDefault="00D4523C" w:rsidP="00D4523C">
      <w:pPr>
        <w:pStyle w:val="Prrafodelista"/>
        <w:numPr>
          <w:ilvl w:val="0"/>
          <w:numId w:val="32"/>
        </w:numPr>
      </w:pPr>
      <w:r>
        <w:t>lectura de datos</w:t>
      </w:r>
    </w:p>
    <w:p w14:paraId="025F7881" w14:textId="77777777" w:rsidR="00D4523C" w:rsidRPr="002D55A1" w:rsidRDefault="00D4523C" w:rsidP="00D4523C">
      <w:pPr>
        <w:pStyle w:val="Prrafodelista"/>
        <w:numPr>
          <w:ilvl w:val="0"/>
          <w:numId w:val="32"/>
        </w:numPr>
      </w:pPr>
      <w:r>
        <w:t>generación de reportes</w:t>
      </w:r>
    </w:p>
    <w:p w14:paraId="599E94B1" w14:textId="77777777" w:rsidR="00D4523C" w:rsidRDefault="00D4523C" w:rsidP="00581B0D"/>
    <w:p w14:paraId="012D668F" w14:textId="77777777" w:rsidR="00D4523C" w:rsidRDefault="00D4523C" w:rsidP="00581B0D"/>
    <w:p w14:paraId="41ED3474" w14:textId="77777777" w:rsidR="00D4523C" w:rsidRDefault="00D4523C" w:rsidP="00581B0D"/>
    <w:p w14:paraId="3670A46F" w14:textId="77777777" w:rsidR="00D4523C" w:rsidRDefault="00D4523C" w:rsidP="00581B0D"/>
    <w:p w14:paraId="73D90B10" w14:textId="77777777" w:rsidR="00D4523C" w:rsidRDefault="00D4523C" w:rsidP="00581B0D"/>
    <w:p w14:paraId="1D529EA8" w14:textId="77777777" w:rsidR="00D4523C" w:rsidRDefault="00D4523C" w:rsidP="00581B0D"/>
    <w:p w14:paraId="0180AE8B" w14:textId="77777777" w:rsidR="00D4523C" w:rsidRDefault="00D4523C" w:rsidP="00581B0D"/>
    <w:p w14:paraId="71BAA1B0" w14:textId="5F35CF2B" w:rsidR="00D4523C" w:rsidRPr="00D4523C" w:rsidRDefault="00D4523C" w:rsidP="00581B0D">
      <w:pPr>
        <w:pStyle w:val="Ttulo2"/>
        <w:tabs>
          <w:tab w:val="clear" w:pos="850"/>
        </w:tabs>
        <w:rPr>
          <w:lang w:val="es-MX"/>
        </w:rPr>
      </w:pPr>
      <w:r w:rsidRPr="00D4523C">
        <w:rPr>
          <w:lang w:val="es-MX"/>
        </w:rPr>
        <w:t>Conclusión</w:t>
      </w:r>
    </w:p>
    <w:p w14:paraId="5DADEB61" w14:textId="743D40C8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El proceso de aprendizaje permitió adquirir una comprensión sólida de los fundamentos del lenguaje COBOL y su integración en entornos Linux.</w:t>
      </w:r>
    </w:p>
    <w:p w14:paraId="52395777" w14:textId="473FE47E" w:rsidR="00D4523C" w:rsidRPr="00D4523C" w:rsidRDefault="00D4523C" w:rsidP="00D4523C">
      <w:pPr>
        <w:pStyle w:val="NTTBodyText"/>
        <w:ind w:left="0"/>
        <w:rPr>
          <w:lang w:val="es-MX"/>
        </w:rPr>
      </w:pPr>
      <w:r w:rsidRPr="00D4523C">
        <w:rPr>
          <w:lang w:val="es-MX"/>
        </w:rPr>
        <w:t>Entre los conocimientos más relevantes adquiridos se encuentran:</w:t>
      </w:r>
    </w:p>
    <w:p w14:paraId="51C856B1" w14:textId="3078A61C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estructura del lenguaje COBOL</w:t>
      </w:r>
    </w:p>
    <w:p w14:paraId="18FF1607" w14:textId="20AAE4AB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manejo de archivos secuenciales</w:t>
      </w:r>
    </w:p>
    <w:p w14:paraId="5962BCD9" w14:textId="6964A35B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generación de reportes con formato</w:t>
      </w:r>
    </w:p>
    <w:p w14:paraId="0D186379" w14:textId="47378634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manipulación de cadenas y buffers</w:t>
      </w:r>
    </w:p>
    <w:p w14:paraId="2D93625D" w14:textId="74CA6756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uso de condiciones lógicas con nivel 88</w:t>
      </w:r>
    </w:p>
    <w:p w14:paraId="1F6C74FA" w14:textId="65136D85" w:rsidR="00D4523C" w:rsidRPr="00D4523C" w:rsidRDefault="00D4523C" w:rsidP="00D4523C">
      <w:pPr>
        <w:pStyle w:val="Prrafodelista"/>
        <w:numPr>
          <w:ilvl w:val="0"/>
          <w:numId w:val="32"/>
        </w:numPr>
      </w:pPr>
      <w:proofErr w:type="spellStart"/>
      <w:r w:rsidRPr="00D4523C">
        <w:t>modularización</w:t>
      </w:r>
      <w:proofErr w:type="spellEnd"/>
      <w:r w:rsidRPr="00D4523C">
        <w:t xml:space="preserve"> mediante rutinas</w:t>
      </w:r>
    </w:p>
    <w:p w14:paraId="3C2F9F0D" w14:textId="38BF2386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comunicación entre programas mediante CALL</w:t>
      </w:r>
    </w:p>
    <w:p w14:paraId="09F59928" w14:textId="77777777" w:rsidR="00D4523C" w:rsidRPr="00D4523C" w:rsidRDefault="00D4523C" w:rsidP="00D4523C">
      <w:pPr>
        <w:pStyle w:val="Prrafodelista"/>
        <w:numPr>
          <w:ilvl w:val="0"/>
          <w:numId w:val="32"/>
        </w:numPr>
      </w:pPr>
      <w:r w:rsidRPr="00D4523C">
        <w:t>compilación y ejecución en entornos Debian</w:t>
      </w:r>
    </w:p>
    <w:p w14:paraId="2E01486F" w14:textId="77777777" w:rsidR="00D4523C" w:rsidRPr="00D4523C" w:rsidRDefault="00D4523C" w:rsidP="00D4523C">
      <w:pPr>
        <w:pStyle w:val="Prrafodelista"/>
        <w:numPr>
          <w:ilvl w:val="0"/>
          <w:numId w:val="0"/>
        </w:numPr>
        <w:ind w:left="720"/>
      </w:pPr>
    </w:p>
    <w:p w14:paraId="00D5248F" w14:textId="024486F2" w:rsidR="00D4523C" w:rsidRPr="00D4523C" w:rsidRDefault="00D4523C" w:rsidP="00D4523C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  <w:r w:rsidRPr="00D4523C">
        <w:rPr>
          <w:rFonts w:eastAsia="Times New Roman" w:cs="Arial"/>
          <w:color w:val="2E404D" w:themeColor="text1"/>
          <w:kern w:val="20"/>
          <w:szCs w:val="20"/>
          <w14:ligatures w14:val="none"/>
        </w:rPr>
        <w:t>Estos conocimientos constituyen una base importante para continuar profundizando en el desarrollo de aplicaciones COBOL orientadas al procesamiento de datos empresariales.</w:t>
      </w:r>
    </w:p>
    <w:p w14:paraId="015CA50C" w14:textId="77777777" w:rsidR="00D4523C" w:rsidRPr="00D4523C" w:rsidRDefault="00D4523C" w:rsidP="00581B0D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29694CF3" w14:textId="77777777" w:rsidR="00D4523C" w:rsidRPr="00D4523C" w:rsidRDefault="00D4523C" w:rsidP="00581B0D">
      <w:pPr>
        <w:rPr>
          <w:rFonts w:eastAsia="Times New Roman" w:cs="Arial"/>
          <w:color w:val="2E404D" w:themeColor="text1"/>
          <w:kern w:val="20"/>
          <w:szCs w:val="20"/>
          <w14:ligatures w14:val="none"/>
        </w:rPr>
      </w:pPr>
    </w:p>
    <w:p w14:paraId="4A0192DF" w14:textId="77777777" w:rsidR="00D4523C" w:rsidRDefault="00D4523C" w:rsidP="00581B0D"/>
    <w:p w14:paraId="0B315B1E" w14:textId="77777777" w:rsidR="00D4523C" w:rsidRDefault="00D4523C" w:rsidP="00581B0D"/>
    <w:p w14:paraId="3F6B8484" w14:textId="77777777" w:rsidR="00D4523C" w:rsidRDefault="00D4523C" w:rsidP="00581B0D"/>
    <w:p w14:paraId="4024C825" w14:textId="77777777" w:rsidR="00D4523C" w:rsidRDefault="00D4523C" w:rsidP="00581B0D"/>
    <w:p w14:paraId="6C3718D8" w14:textId="77777777" w:rsidR="00D4523C" w:rsidRDefault="00D4523C" w:rsidP="00581B0D"/>
    <w:p w14:paraId="289F131F" w14:textId="77777777" w:rsidR="00D4523C" w:rsidRDefault="00D4523C" w:rsidP="00581B0D"/>
    <w:p w14:paraId="1D65334B" w14:textId="77777777" w:rsidR="00D4523C" w:rsidRPr="002D55A1" w:rsidRDefault="00D4523C" w:rsidP="00581B0D"/>
    <w:p w14:paraId="5AAC84FE" w14:textId="04BEC3A1" w:rsidR="00581B0D" w:rsidRPr="002D55A1" w:rsidRDefault="00581B0D" w:rsidP="00581B0D">
      <w:pPr>
        <w:pStyle w:val="Ttulo2"/>
        <w:tabs>
          <w:tab w:val="clear" w:pos="850"/>
        </w:tabs>
        <w:rPr>
          <w:lang w:val="es-MX"/>
        </w:rPr>
      </w:pPr>
      <w:r w:rsidRPr="002D55A1">
        <w:rPr>
          <w:lang w:val="es-MX"/>
        </w:rPr>
        <w:lastRenderedPageBreak/>
        <w:t>Materiales / Recursos Utilizados</w:t>
      </w:r>
    </w:p>
    <w:p w14:paraId="66AF7653" w14:textId="4E023AFC" w:rsidR="00581B0D" w:rsidRDefault="00581B0D" w:rsidP="00581B0D">
      <w:pPr>
        <w:pStyle w:val="Prrafodelista"/>
        <w:numPr>
          <w:ilvl w:val="0"/>
          <w:numId w:val="37"/>
        </w:numPr>
      </w:pPr>
      <w:hyperlink r:id="rId23" w:history="1">
        <w:r w:rsidRPr="002D55A1">
          <w:rPr>
            <w:rStyle w:val="Hipervnculo"/>
          </w:rPr>
          <w:t>https://www.opencells.dev/docs/index.html</w:t>
        </w:r>
      </w:hyperlink>
    </w:p>
    <w:p w14:paraId="1EE0D49C" w14:textId="7846D02C" w:rsidR="00E554E6" w:rsidRDefault="00E554E6" w:rsidP="00E554E6">
      <w:pPr>
        <w:pStyle w:val="Prrafodelista"/>
        <w:numPr>
          <w:ilvl w:val="0"/>
          <w:numId w:val="37"/>
        </w:numPr>
      </w:pPr>
      <w:hyperlink r:id="rId24" w:history="1">
        <w:r w:rsidRPr="00E554E6">
          <w:rPr>
            <w:rStyle w:val="Hipervnculo"/>
            <w:b/>
            <w:bCs/>
          </w:rPr>
          <w:t xml:space="preserve">Cobol tutorial </w:t>
        </w:r>
        <w:proofErr w:type="spellStart"/>
        <w:r w:rsidRPr="00E554E6">
          <w:rPr>
            <w:rStyle w:val="Hipervnculo"/>
            <w:b/>
            <w:bCs/>
          </w:rPr>
          <w:t>for</w:t>
        </w:r>
        <w:proofErr w:type="spellEnd"/>
        <w:r w:rsidRPr="00E554E6">
          <w:rPr>
            <w:rStyle w:val="Hipervnculo"/>
            <w:b/>
            <w:bCs/>
          </w:rPr>
          <w:t xml:space="preserve"> </w:t>
        </w:r>
        <w:proofErr w:type="spellStart"/>
        <w:r w:rsidRPr="00E554E6">
          <w:rPr>
            <w:rStyle w:val="Hipervnculo"/>
            <w:b/>
            <w:bCs/>
          </w:rPr>
          <w:t>Beginners</w:t>
        </w:r>
        <w:proofErr w:type="spellEnd"/>
        <w:r w:rsidRPr="00E554E6">
          <w:rPr>
            <w:rStyle w:val="Hipervnculo"/>
            <w:b/>
            <w:bCs/>
          </w:rPr>
          <w:t xml:space="preserve"> | Cobol </w:t>
        </w:r>
        <w:proofErr w:type="spellStart"/>
        <w:r w:rsidRPr="00E554E6">
          <w:rPr>
            <w:rStyle w:val="Hipervnculo"/>
            <w:b/>
            <w:bCs/>
          </w:rPr>
          <w:t>Essential</w:t>
        </w:r>
        <w:proofErr w:type="spellEnd"/>
        <w:r w:rsidRPr="00E554E6">
          <w:rPr>
            <w:rStyle w:val="Hipervnculo"/>
            <w:b/>
            <w:bCs/>
          </w:rPr>
          <w:t xml:space="preserve"> Training</w:t>
        </w:r>
      </w:hyperlink>
    </w:p>
    <w:p w14:paraId="789D2EDF" w14:textId="033FD7A2" w:rsidR="00E554E6" w:rsidRPr="002D55A1" w:rsidRDefault="00E554E6" w:rsidP="00E554E6">
      <w:pPr>
        <w:pStyle w:val="Prrafodelista"/>
        <w:numPr>
          <w:ilvl w:val="0"/>
          <w:numId w:val="37"/>
        </w:numPr>
      </w:pPr>
      <w:hyperlink r:id="rId25" w:history="1">
        <w:r w:rsidRPr="00E554E6">
          <w:rPr>
            <w:rStyle w:val="Hipervnculo"/>
          </w:rPr>
          <w:t>MAINFRAME || COBOL ARRAYS - INTERNAL TABLE, SUBSCRIPT, INDEX, S0C4, BEST EXPLANATION</w:t>
        </w:r>
      </w:hyperlink>
    </w:p>
    <w:p w14:paraId="55D2735D" w14:textId="77777777" w:rsidR="00581B0D" w:rsidRPr="00581B0D" w:rsidRDefault="00581B0D" w:rsidP="00581B0D">
      <w:pPr>
        <w:rPr>
          <w:lang w:val="en-GB"/>
        </w:rPr>
      </w:pPr>
    </w:p>
    <w:sectPr w:rsidR="00581B0D" w:rsidRPr="00581B0D" w:rsidSect="00762711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609" w:right="1134" w:bottom="1134" w:left="1134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0DFE" w14:textId="77777777" w:rsidR="00D67996" w:rsidRDefault="00D67996" w:rsidP="004F71FC">
      <w:r>
        <w:separator/>
      </w:r>
    </w:p>
    <w:p w14:paraId="074A6B12" w14:textId="77777777" w:rsidR="00D67996" w:rsidRDefault="00D67996"/>
  </w:endnote>
  <w:endnote w:type="continuationSeparator" w:id="0">
    <w:p w14:paraId="37C0A16E" w14:textId="77777777" w:rsidR="00D67996" w:rsidRDefault="00D67996" w:rsidP="004F71FC">
      <w:r>
        <w:continuationSeparator/>
      </w:r>
    </w:p>
    <w:p w14:paraId="73FDBB7F" w14:textId="77777777" w:rsidR="00D67996" w:rsidRDefault="00D679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6E8B" w14:textId="5C1DC18B" w:rsidR="000433E6" w:rsidRDefault="00380132" w:rsidP="00824EC5">
    <w:pPr>
      <w:pStyle w:val="Piedepgina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F9B3FD16871F4C54ACF12EFE83A2BD4C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762711">
          <w:rPr>
            <w:bCs/>
            <w:lang w:val="en-GB"/>
          </w:rPr>
          <w:t>NTT DATA, Inc.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09E117FC" wp14:editId="1B61D5FF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A1A2E4" w14:textId="77777777" w:rsidR="00380132" w:rsidRPr="002D55A1" w:rsidRDefault="00380132" w:rsidP="00C12906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2D55A1">
                            <w:t xml:space="preserve">Page 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2D55A1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2D55A1">
                            <w:rPr>
                              <w:b/>
                              <w:bCs/>
                            </w:rPr>
                            <w:t>2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2D55A1">
                            <w:t xml:space="preserve"> </w:t>
                          </w:r>
                          <w:proofErr w:type="spellStart"/>
                          <w:r w:rsidRPr="002D55A1">
                            <w:t>of</w:t>
                          </w:r>
                          <w:proofErr w:type="spellEnd"/>
                          <w:r w:rsidRPr="002D55A1">
                            <w:t xml:space="preserve"> 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2D55A1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2D55A1">
                            <w:rPr>
                              <w:b/>
                              <w:bCs/>
                            </w:rPr>
                            <w:t>7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E117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.15pt;margin-top:.45pt;width:63.35pt;height:12.6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" stroked="f">
              <v:textbox style="mso-fit-shape-to-text:t" inset="0,0,0,0">
                <w:txbxContent>
                  <w:p w14:paraId="75A1A2E4" w14:textId="77777777" w:rsidR="00380132" w:rsidRPr="002D55A1" w:rsidRDefault="00380132" w:rsidP="00C12906">
                    <w:pPr>
                      <w:pStyle w:val="Piedepgina"/>
                      <w:jc w:val="right"/>
                      <w:rPr>
                        <w:b/>
                        <w:bCs/>
                      </w:rPr>
                    </w:pPr>
                    <w:r w:rsidRPr="002D55A1">
                      <w:t xml:space="preserve">Page </w:t>
                    </w:r>
                    <w:r w:rsidRPr="002D55A1">
                      <w:rPr>
                        <w:b/>
                        <w:bCs/>
                      </w:rPr>
                      <w:fldChar w:fldCharType="begin"/>
                    </w:r>
                    <w:r w:rsidRPr="002D55A1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2D55A1">
                      <w:rPr>
                        <w:b/>
                        <w:bCs/>
                      </w:rPr>
                      <w:fldChar w:fldCharType="separate"/>
                    </w:r>
                    <w:r w:rsidRPr="002D55A1">
                      <w:rPr>
                        <w:b/>
                        <w:bCs/>
                      </w:rPr>
                      <w:t>2</w:t>
                    </w:r>
                    <w:r w:rsidRPr="002D55A1">
                      <w:rPr>
                        <w:b/>
                        <w:bCs/>
                      </w:rPr>
                      <w:fldChar w:fldCharType="end"/>
                    </w:r>
                    <w:r w:rsidRPr="002D55A1">
                      <w:t xml:space="preserve"> </w:t>
                    </w:r>
                    <w:proofErr w:type="spellStart"/>
                    <w:r w:rsidRPr="002D55A1">
                      <w:t>of</w:t>
                    </w:r>
                    <w:proofErr w:type="spellEnd"/>
                    <w:r w:rsidRPr="002D55A1">
                      <w:t xml:space="preserve"> </w:t>
                    </w:r>
                    <w:r w:rsidRPr="002D55A1">
                      <w:rPr>
                        <w:b/>
                        <w:bCs/>
                      </w:rPr>
                      <w:fldChar w:fldCharType="begin"/>
                    </w:r>
                    <w:r w:rsidRPr="002D55A1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2D55A1">
                      <w:rPr>
                        <w:b/>
                        <w:bCs/>
                      </w:rPr>
                      <w:fldChar w:fldCharType="separate"/>
                    </w:r>
                    <w:r w:rsidRPr="002D55A1">
                      <w:rPr>
                        <w:b/>
                        <w:bCs/>
                      </w:rPr>
                      <w:t>7</w:t>
                    </w:r>
                    <w:r w:rsidRPr="002D55A1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E39D" w14:textId="089CB0C7" w:rsidR="00824EC5" w:rsidRDefault="00824EC5" w:rsidP="00824EC5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E9B6" w14:textId="5E4E05D8" w:rsidR="00762711" w:rsidRPr="005B0B72" w:rsidRDefault="00762711" w:rsidP="005B0B72">
    <w:pPr>
      <w:pStyle w:val="Piedepgina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96128" behindDoc="0" locked="0" layoutInCell="1" allowOverlap="1" wp14:anchorId="53D51667" wp14:editId="30C95E7B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A6B313" w14:textId="77777777" w:rsidR="00762711" w:rsidRPr="002D55A1" w:rsidRDefault="00762711" w:rsidP="00C12906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2D55A1">
                            <w:t xml:space="preserve">Page 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2D55A1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2D55A1">
                            <w:rPr>
                              <w:b/>
                              <w:bCs/>
                            </w:rPr>
                            <w:t>2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2D55A1">
                            <w:t xml:space="preserve"> </w:t>
                          </w:r>
                          <w:proofErr w:type="spellStart"/>
                          <w:r w:rsidRPr="002D55A1">
                            <w:t>of</w:t>
                          </w:r>
                          <w:proofErr w:type="spellEnd"/>
                          <w:r w:rsidRPr="002D55A1">
                            <w:t xml:space="preserve"> 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2D55A1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2D55A1">
                            <w:rPr>
                              <w:b/>
                              <w:bCs/>
                            </w:rPr>
                            <w:t>7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5166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2.15pt;margin-top:.35pt;width:63.35pt;height:12.6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" stroked="f">
              <v:textbox style="mso-fit-shape-to-text:t" inset="0,0,0,0">
                <w:txbxContent>
                  <w:p w14:paraId="51A6B313" w14:textId="77777777" w:rsidR="00762711" w:rsidRPr="002D55A1" w:rsidRDefault="00762711" w:rsidP="00C12906">
                    <w:pPr>
                      <w:pStyle w:val="Piedepgina"/>
                      <w:jc w:val="right"/>
                      <w:rPr>
                        <w:b/>
                        <w:bCs/>
                      </w:rPr>
                    </w:pPr>
                    <w:r w:rsidRPr="002D55A1">
                      <w:t xml:space="preserve">Page </w:t>
                    </w:r>
                    <w:r w:rsidRPr="002D55A1">
                      <w:rPr>
                        <w:b/>
                        <w:bCs/>
                      </w:rPr>
                      <w:fldChar w:fldCharType="begin"/>
                    </w:r>
                    <w:r w:rsidRPr="002D55A1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2D55A1">
                      <w:rPr>
                        <w:b/>
                        <w:bCs/>
                      </w:rPr>
                      <w:fldChar w:fldCharType="separate"/>
                    </w:r>
                    <w:r w:rsidRPr="002D55A1">
                      <w:rPr>
                        <w:b/>
                        <w:bCs/>
                      </w:rPr>
                      <w:t>2</w:t>
                    </w:r>
                    <w:r w:rsidRPr="002D55A1">
                      <w:rPr>
                        <w:b/>
                        <w:bCs/>
                      </w:rPr>
                      <w:fldChar w:fldCharType="end"/>
                    </w:r>
                    <w:r w:rsidRPr="002D55A1">
                      <w:t xml:space="preserve"> </w:t>
                    </w:r>
                    <w:proofErr w:type="spellStart"/>
                    <w:r w:rsidRPr="002D55A1">
                      <w:t>of</w:t>
                    </w:r>
                    <w:proofErr w:type="spellEnd"/>
                    <w:r w:rsidRPr="002D55A1">
                      <w:t xml:space="preserve"> </w:t>
                    </w:r>
                    <w:r w:rsidRPr="002D55A1">
                      <w:rPr>
                        <w:b/>
                        <w:bCs/>
                      </w:rPr>
                      <w:fldChar w:fldCharType="begin"/>
                    </w:r>
                    <w:r w:rsidRPr="002D55A1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2D55A1">
                      <w:rPr>
                        <w:b/>
                        <w:bCs/>
                      </w:rPr>
                      <w:fldChar w:fldCharType="separate"/>
                    </w:r>
                    <w:r w:rsidRPr="002D55A1">
                      <w:rPr>
                        <w:b/>
                        <w:bCs/>
                      </w:rPr>
                      <w:t>7</w:t>
                    </w:r>
                    <w:r w:rsidRPr="002D55A1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</w:t>
    </w:r>
    <w:r w:rsidR="005B0B72">
      <w:rPr>
        <w:bCs/>
        <w:lang w:val="en-GB"/>
      </w:rPr>
      <w:t>6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607030622"/>
        <w:placeholder>
          <w:docPart w:val="7E69470399464888BD163DC6228BD769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Cs/>
            <w:lang w:val="en-GB"/>
          </w:rPr>
          <w:t>NTT DATA, Inc.</w:t>
        </w:r>
      </w:sdtContent>
    </w:sdt>
    <w:r>
      <w:rPr>
        <w:bCs/>
        <w:lang w:val="en-GB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E498" w14:textId="59A54981" w:rsidR="00C12906" w:rsidRPr="005B0B72" w:rsidRDefault="00762711" w:rsidP="005B0B72">
    <w:pPr>
      <w:pStyle w:val="Piedepgina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123C0B25" wp14:editId="269D6182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5AE76" w14:textId="77777777" w:rsidR="00C12906" w:rsidRPr="002D55A1" w:rsidRDefault="00C12906" w:rsidP="00C12906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2D55A1">
                            <w:t xml:space="preserve">Page 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2D55A1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2D55A1">
                            <w:rPr>
                              <w:b/>
                              <w:bCs/>
                            </w:rPr>
                            <w:t>2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2D55A1">
                            <w:t xml:space="preserve"> </w:t>
                          </w:r>
                          <w:proofErr w:type="spellStart"/>
                          <w:r w:rsidRPr="002D55A1">
                            <w:t>of</w:t>
                          </w:r>
                          <w:proofErr w:type="spellEnd"/>
                          <w:r w:rsidRPr="002D55A1">
                            <w:t xml:space="preserve"> 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2D55A1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2D55A1">
                            <w:rPr>
                              <w:b/>
                              <w:bCs/>
                            </w:rPr>
                            <w:t>7</w:t>
                          </w:r>
                          <w:r w:rsidRPr="002D55A1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3C0B2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35pt;width:63.35pt;height:12.6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" stroked="f">
              <v:textbox style="mso-fit-shape-to-text:t" inset="0,0,0,0">
                <w:txbxContent>
                  <w:p w14:paraId="5555AE76" w14:textId="77777777" w:rsidR="00C12906" w:rsidRPr="002D55A1" w:rsidRDefault="00C12906" w:rsidP="00C12906">
                    <w:pPr>
                      <w:pStyle w:val="Piedepgina"/>
                      <w:jc w:val="right"/>
                      <w:rPr>
                        <w:b/>
                        <w:bCs/>
                      </w:rPr>
                    </w:pPr>
                    <w:r w:rsidRPr="002D55A1">
                      <w:t xml:space="preserve">Page </w:t>
                    </w:r>
                    <w:r w:rsidRPr="002D55A1">
                      <w:rPr>
                        <w:b/>
                        <w:bCs/>
                      </w:rPr>
                      <w:fldChar w:fldCharType="begin"/>
                    </w:r>
                    <w:r w:rsidRPr="002D55A1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2D55A1">
                      <w:rPr>
                        <w:b/>
                        <w:bCs/>
                      </w:rPr>
                      <w:fldChar w:fldCharType="separate"/>
                    </w:r>
                    <w:r w:rsidRPr="002D55A1">
                      <w:rPr>
                        <w:b/>
                        <w:bCs/>
                      </w:rPr>
                      <w:t>2</w:t>
                    </w:r>
                    <w:r w:rsidRPr="002D55A1">
                      <w:rPr>
                        <w:b/>
                        <w:bCs/>
                      </w:rPr>
                      <w:fldChar w:fldCharType="end"/>
                    </w:r>
                    <w:r w:rsidRPr="002D55A1">
                      <w:t xml:space="preserve"> </w:t>
                    </w:r>
                    <w:proofErr w:type="spellStart"/>
                    <w:r w:rsidRPr="002D55A1">
                      <w:t>of</w:t>
                    </w:r>
                    <w:proofErr w:type="spellEnd"/>
                    <w:r w:rsidRPr="002D55A1">
                      <w:t xml:space="preserve"> </w:t>
                    </w:r>
                    <w:r w:rsidRPr="002D55A1">
                      <w:rPr>
                        <w:b/>
                        <w:bCs/>
                      </w:rPr>
                      <w:fldChar w:fldCharType="begin"/>
                    </w:r>
                    <w:r w:rsidRPr="002D55A1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2D55A1">
                      <w:rPr>
                        <w:b/>
                        <w:bCs/>
                      </w:rPr>
                      <w:fldChar w:fldCharType="separate"/>
                    </w:r>
                    <w:r w:rsidRPr="002D55A1">
                      <w:rPr>
                        <w:b/>
                        <w:bCs/>
                      </w:rPr>
                      <w:t>7</w:t>
                    </w:r>
                    <w:r w:rsidRPr="002D55A1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</w:t>
    </w:r>
    <w:r w:rsidR="005B0B72">
      <w:rPr>
        <w:bCs/>
        <w:lang w:val="en-GB"/>
      </w:rPr>
      <w:t>6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07F13BF82FC6447CAC9D511CF9723222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DATA, Inc.</w:t>
        </w:r>
      </w:sdtContent>
    </w:sdt>
    <w:r w:rsidR="001C17FF">
      <w:rPr>
        <w:bCs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EC43" w14:textId="77777777" w:rsidR="00D67996" w:rsidRDefault="00D67996" w:rsidP="004F71FC">
      <w:r>
        <w:separator/>
      </w:r>
    </w:p>
    <w:p w14:paraId="12488FD9" w14:textId="77777777" w:rsidR="00D67996" w:rsidRDefault="00D67996"/>
  </w:footnote>
  <w:footnote w:type="continuationSeparator" w:id="0">
    <w:p w14:paraId="4F781AD3" w14:textId="77777777" w:rsidR="00D67996" w:rsidRDefault="00D67996" w:rsidP="004F71FC">
      <w:r>
        <w:continuationSeparator/>
      </w:r>
    </w:p>
    <w:p w14:paraId="4DAA004C" w14:textId="77777777" w:rsidR="00D67996" w:rsidRDefault="00D679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DefaultPlaceholder_-1854013440"/>
      </w:placeholder>
    </w:sdtPr>
    <w:sdtContent>
      <w:p w14:paraId="41D7D7DE" w14:textId="30767D0D" w:rsidR="00196899" w:rsidRPr="000C0EDB" w:rsidRDefault="00063F40" w:rsidP="00B35478">
        <w:pPr>
          <w:pStyle w:val="Encabezado"/>
          <w:tabs>
            <w:tab w:val="clear" w:pos="9026"/>
          </w:tabs>
        </w:pPr>
        <w:r w:rsidRPr="0085122C">
          <w:rPr>
            <w:noProof/>
          </w:rPr>
          <w:drawing>
            <wp:anchor distT="0" distB="0" distL="114300" distR="114300" simplePos="0" relativeHeight="251658240" behindDoc="0" locked="0" layoutInCell="1" allowOverlap="1" wp14:anchorId="66275B9A" wp14:editId="3CB2A46F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1223645" cy="249555"/>
              <wp:effectExtent l="0" t="0" r="0" b="0"/>
              <wp:wrapNone/>
              <wp:docPr id="701481139" name="Graphic 701481139">
                <a:extLst xmlns:a="http://schemas.openxmlformats.org/drawingml/2006/main">
                  <a:ext uri="{FF2B5EF4-FFF2-40B4-BE49-F238E27FC236}">
                    <a16:creationId xmlns:a16="http://schemas.microsoft.com/office/drawing/2014/main" id="{1DB40E02-E43E-21B5-7D2A-60B35F0977AE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Logo">
                        <a:extLst>
                          <a:ext uri="{FF2B5EF4-FFF2-40B4-BE49-F238E27FC236}">
                            <a16:creationId xmlns:a16="http://schemas.microsoft.com/office/drawing/2014/main" id="{1DB40E02-E43E-21B5-7D2A-60B35F0977AE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3645" cy="249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B449AE">
          <w:rPr>
            <w:noProof/>
          </w:rPr>
          <w:fldChar w:fldCharType="begin"/>
        </w:r>
        <w:r w:rsidR="00B449AE">
          <w:rPr>
            <w:noProof/>
          </w:rPr>
          <w:instrText xml:space="preserve"> STYLEREF  Title  \* MERGEFORMAT </w:instrText>
        </w:r>
        <w:r w:rsidR="00B449AE">
          <w:rPr>
            <w:noProof/>
          </w:rPr>
          <w:fldChar w:fldCharType="separate"/>
        </w:r>
        <w:r w:rsidR="00DE1AF6">
          <w:rPr>
            <w:b/>
            <w:bCs/>
            <w:noProof/>
            <w:lang w:val="es-ES"/>
          </w:rPr>
          <w:t>¡Error! Utilice la pestaña Inicio para aplicar Title al texto que desea que aparezca aquí.</w:t>
        </w:r>
        <w:r w:rsidR="00B449AE">
          <w:rPr>
            <w:noProof/>
          </w:rPr>
          <w:fldChar w:fldCharType="end"/>
        </w:r>
      </w:p>
    </w:sdtContent>
  </w:sdt>
  <w:p w14:paraId="3787521C" w14:textId="11A5001F" w:rsidR="004F71FC" w:rsidRPr="000C0EDB" w:rsidRDefault="004F71FC">
    <w:pPr>
      <w:pStyle w:val="Encabezado"/>
    </w:pPr>
  </w:p>
  <w:p w14:paraId="012B70FF" w14:textId="77777777" w:rsidR="003D63E9" w:rsidRPr="000C0EDB" w:rsidRDefault="003D63E9">
    <w:pPr>
      <w:pStyle w:val="Encabezado"/>
    </w:pPr>
  </w:p>
  <w:p w14:paraId="1C8485DD" w14:textId="77777777" w:rsidR="00FE77FD" w:rsidRPr="000C0EDB" w:rsidRDefault="00FE77FD" w:rsidP="00F646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927B" w14:textId="66124AD8" w:rsidR="006C3ED2" w:rsidRDefault="0088676D" w:rsidP="00420B0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DD549F" wp14:editId="3802B4E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589847318" name="Picture 589847318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CB79" w14:textId="4F27DD47" w:rsidR="005675A2" w:rsidRDefault="00BF0B07" w:rsidP="00BF0B07">
    <w:pPr>
      <w:pStyle w:val="Encabezado"/>
    </w:pPr>
    <w:r w:rsidRPr="00BF0B07">
      <w:t>REPORTE DE APRENDIZAJE TÉCNICO COBOL</w:t>
    </w:r>
    <w:sdt>
      <w:sdtPr>
        <w:rPr>
          <w:noProof/>
        </w:rPr>
        <w:alias w:val="Title"/>
        <w:tag w:val="Title"/>
        <w:id w:val="-1155687943"/>
        <w:lock w:val="sdtContentLocked"/>
        <w:placeholder>
          <w:docPart w:val="95B71A9760304E7D856A924CBB85946C"/>
        </w:placeholder>
      </w:sdtPr>
      <w:sdtContent>
        <w:r w:rsidR="005675A2" w:rsidRPr="0085122C">
          <w:rPr>
            <w:noProof/>
          </w:rPr>
          <w:drawing>
            <wp:anchor distT="0" distB="0" distL="114300" distR="114300" simplePos="0" relativeHeight="251689984" behindDoc="0" locked="0" layoutInCell="1" allowOverlap="1" wp14:anchorId="56C108D9" wp14:editId="467D403A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1223645" cy="249555"/>
              <wp:effectExtent l="0" t="0" r="0" b="0"/>
              <wp:wrapNone/>
              <wp:docPr id="2054829698" name="Graphic 2054829698">
                <a:extLst xmlns:a="http://schemas.openxmlformats.org/drawingml/2006/main">
                  <a:ext uri="{FF2B5EF4-FFF2-40B4-BE49-F238E27FC236}">
                    <a16:creationId xmlns:a16="http://schemas.microsoft.com/office/drawing/2014/main" id="{1DB40E02-E43E-21B5-7D2A-60B35F0977AE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Logo">
                        <a:extLst>
                          <a:ext uri="{FF2B5EF4-FFF2-40B4-BE49-F238E27FC236}">
                            <a16:creationId xmlns:a16="http://schemas.microsoft.com/office/drawing/2014/main" id="{1DB40E02-E43E-21B5-7D2A-60B35F0977AE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3645" cy="249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5675A2">
          <w:rPr>
            <w:noProof/>
          </w:rPr>
          <w:fldChar w:fldCharType="begin"/>
        </w:r>
        <w:r w:rsidR="005675A2">
          <w:rPr>
            <w:noProof/>
          </w:rPr>
          <w:instrText xml:space="preserve"> STYLEREF  Title  \* MERGEFORMAT </w:instrText>
        </w:r>
        <w:r w:rsidR="005675A2">
          <w:rPr>
            <w:noProof/>
          </w:rPr>
          <w:fldChar w:fldCharType="separate"/>
        </w:r>
        <w:r w:rsidR="00F40783">
          <w:rPr>
            <w:b/>
            <w:bCs/>
            <w:noProof/>
            <w:lang w:val="es-ES"/>
          </w:rPr>
          <w:t>¡Error! Utilice la pestaña Inicio para aplicar Title al texto que desea que aparezca aquí.</w:t>
        </w:r>
        <w:r w:rsidR="005675A2">
          <w:rPr>
            <w:noProof/>
          </w:rPr>
          <w:fldChar w:fldCharType="end"/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7087" w14:textId="394E5EC2" w:rsidR="00F72BF4" w:rsidRPr="000C0EDB" w:rsidRDefault="00000000" w:rsidP="005675A2">
    <w:pPr>
      <w:pStyle w:val="Encabezado"/>
      <w:rPr>
        <w:noProof/>
      </w:rPr>
    </w:pPr>
    <w:sdt>
      <w:sdtPr>
        <w:rPr>
          <w:noProof/>
        </w:rPr>
        <w:alias w:val="Title"/>
        <w:tag w:val="Title"/>
        <w:id w:val="1361085401"/>
        <w:placeholder>
          <w:docPart w:val="7CEF6F5123C545DEAF3672169BE6A63D"/>
        </w:placeholder>
      </w:sdtPr>
      <w:sdtContent>
        <w:sdt>
          <w:sdtPr>
            <w:alias w:val="Title"/>
            <w:tag w:val="Title"/>
            <w:id w:val="-801773268"/>
            <w:placeholder>
              <w:docPart w:val="3C2D8E3AC4AA492FA50EEDAB34C6C072"/>
            </w:placeholder>
          </w:sdtPr>
          <w:sdtContent>
            <w:r w:rsidR="00BF0B07" w:rsidRPr="00BF0B07">
              <w:t>REPORTE DE APRENDIZAJE TÉCNICO COBOL</w:t>
            </w:r>
          </w:sdtContent>
        </w:sdt>
        <w:r w:rsidR="00B44AF3" w:rsidRPr="000C0EDB">
          <w:t xml:space="preserve"> </w:t>
        </w:r>
      </w:sdtContent>
    </w:sdt>
    <w:r w:rsidR="00F72BF4" w:rsidRPr="005675A2">
      <w:rPr>
        <w:noProof/>
      </w:rPr>
      <w:drawing>
        <wp:anchor distT="0" distB="0" distL="114300" distR="114300" simplePos="0" relativeHeight="251692032" behindDoc="1" locked="0" layoutInCell="1" allowOverlap="1" wp14:anchorId="54019EBE" wp14:editId="5D33C599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147375" cy="234000"/>
          <wp:effectExtent l="0" t="0" r="0" b="0"/>
          <wp:wrapNone/>
          <wp:docPr id="645083175" name="Graphic 645083175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7375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4A9573" w14:textId="4D3E5A8D" w:rsidR="005675A2" w:rsidRPr="000C0EDB" w:rsidRDefault="005675A2" w:rsidP="00F72B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52D"/>
    <w:multiLevelType w:val="hybridMultilevel"/>
    <w:tmpl w:val="ED22B8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00DD"/>
    <w:multiLevelType w:val="hybridMultilevel"/>
    <w:tmpl w:val="95B6F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3" w15:restartNumberingAfterBreak="0">
    <w:nsid w:val="05F70226"/>
    <w:multiLevelType w:val="hybridMultilevel"/>
    <w:tmpl w:val="21EA6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12B3D"/>
    <w:multiLevelType w:val="multilevel"/>
    <w:tmpl w:val="691E06E2"/>
    <w:lvl w:ilvl="0">
      <w:start w:val="1"/>
      <w:numFmt w:val="bullet"/>
      <w:pStyle w:val="NTTBlueTableBold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pStyle w:val="NTTRedTableBold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TableBoldBullet"/>
      <w:lvlText w:val="●"/>
      <w:lvlJc w:val="left"/>
      <w:pPr>
        <w:ind w:left="284" w:hanging="284"/>
      </w:pPr>
      <w:rPr>
        <w:rFonts w:ascii="Arial" w:hAnsi="Arial" w:hint="default"/>
        <w:color w:val="2E404D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5" w15:restartNumberingAfterBreak="0">
    <w:nsid w:val="0E631A21"/>
    <w:multiLevelType w:val="multilevel"/>
    <w:tmpl w:val="6A385020"/>
    <w:lvl w:ilvl="0">
      <w:start w:val="1"/>
      <w:numFmt w:val="upperLetter"/>
      <w:pStyle w:val="NTTAttachment"/>
      <w:lvlText w:val="Attachment 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lvlText w:val="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lvlText w:val="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tabs>
          <w:tab w:val="num" w:pos="850"/>
        </w:tabs>
        <w:ind w:left="850" w:hanging="850"/>
      </w:pPr>
    </w:lvl>
    <w:lvl w:ilvl="5">
      <w:start w:val="1"/>
      <w:numFmt w:val="lowerRoman"/>
      <w:lvlText w:val="(%6)"/>
      <w:lvlJc w:val="left"/>
      <w:pPr>
        <w:tabs>
          <w:tab w:val="num" w:pos="850"/>
        </w:tabs>
        <w:ind w:left="850" w:hanging="850"/>
      </w:pPr>
    </w:lvl>
    <w:lvl w:ilvl="6">
      <w:start w:val="1"/>
      <w:numFmt w:val="upperLetter"/>
      <w:lvlText w:val="(%7)"/>
      <w:lvlJc w:val="left"/>
      <w:pPr>
        <w:tabs>
          <w:tab w:val="num" w:pos="850"/>
        </w:tabs>
        <w:ind w:left="850" w:hanging="850"/>
      </w:pPr>
    </w:lvl>
    <w:lvl w:ilvl="7">
      <w:start w:val="1"/>
      <w:numFmt w:val="none"/>
      <w:suff w:val="nothing"/>
      <w:lvlText w:val=""/>
      <w:lvlJc w:val="left"/>
      <w:pPr>
        <w:ind w:left="2880" w:hanging="360"/>
      </w:pPr>
    </w:lvl>
    <w:lvl w:ilvl="8">
      <w:start w:val="1"/>
      <w:numFmt w:val="none"/>
      <w:suff w:val="nothing"/>
      <w:lvlText w:val=""/>
      <w:lvlJc w:val="left"/>
      <w:pPr>
        <w:ind w:left="3240" w:hanging="360"/>
      </w:pPr>
    </w:lvl>
  </w:abstractNum>
  <w:abstractNum w:abstractNumId="6" w15:restartNumberingAfterBreak="0">
    <w:nsid w:val="0F4A33FA"/>
    <w:multiLevelType w:val="hybridMultilevel"/>
    <w:tmpl w:val="7E26013A"/>
    <w:lvl w:ilvl="0" w:tplc="4D0A0EF6">
      <w:start w:val="1"/>
      <w:numFmt w:val="upperLetter"/>
      <w:pStyle w:val="NTTLegal6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3136FB0"/>
    <w:multiLevelType w:val="hybridMultilevel"/>
    <w:tmpl w:val="F0B285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D32C1"/>
    <w:multiLevelType w:val="multilevel"/>
    <w:tmpl w:val="39107888"/>
    <w:numStyleLink w:val="NTTBlueBulletList"/>
  </w:abstractNum>
  <w:abstractNum w:abstractNumId="9" w15:restartNumberingAfterBreak="0">
    <w:nsid w:val="222A6FC1"/>
    <w:multiLevelType w:val="hybridMultilevel"/>
    <w:tmpl w:val="F76A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F1B30"/>
    <w:multiLevelType w:val="hybridMultilevel"/>
    <w:tmpl w:val="79B45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pStyle w:val="NTTBlue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pStyle w:val="NTTBlue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pStyle w:val="NTTBlueBullet3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pStyle w:val="NTTBlue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pStyle w:val="NTTBlue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pStyle w:val="NTTBlue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pStyle w:val="NTTBlue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pStyle w:val="NTTBlue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pStyle w:val="NTTBlue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12" w15:restartNumberingAfterBreak="0">
    <w:nsid w:val="28864DF7"/>
    <w:multiLevelType w:val="multilevel"/>
    <w:tmpl w:val="771046AA"/>
    <w:numStyleLink w:val="NTTBlueTableBulletList"/>
  </w:abstractNum>
  <w:abstractNum w:abstractNumId="13" w15:restartNumberingAfterBreak="0">
    <w:nsid w:val="2B587E8C"/>
    <w:multiLevelType w:val="multilevel"/>
    <w:tmpl w:val="680CEBF8"/>
    <w:lvl w:ilvl="0">
      <w:start w:val="1"/>
      <w:numFmt w:val="decimal"/>
      <w:pStyle w:val="Ttulo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14" w15:restartNumberingAfterBreak="0">
    <w:nsid w:val="2C451A45"/>
    <w:multiLevelType w:val="hybridMultilevel"/>
    <w:tmpl w:val="EA0696DC"/>
    <w:lvl w:ilvl="0" w:tplc="EC98416C">
      <w:start w:val="1"/>
      <w:numFmt w:val="decimal"/>
      <w:pStyle w:val="Prrafodelista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BD799C"/>
    <w:multiLevelType w:val="hybridMultilevel"/>
    <w:tmpl w:val="5666DA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6E0CB0"/>
    <w:multiLevelType w:val="hybridMultilevel"/>
    <w:tmpl w:val="CB02A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165AD"/>
    <w:multiLevelType w:val="multilevel"/>
    <w:tmpl w:val="5DF88DE2"/>
    <w:styleLink w:val="NTTAppendixList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72BC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2E404D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23E26EB"/>
    <w:multiLevelType w:val="multilevel"/>
    <w:tmpl w:val="8C6CA74E"/>
    <w:styleLink w:val="NTTRed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/>
        <w:b w:val="0"/>
        <w:i w:val="0"/>
        <w:color w:val="E42600"/>
        <w:spacing w:val="0"/>
        <w:kern w:val="20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FF0000"/>
        <w:spacing w:val="-20"/>
        <w:sz w:val="20"/>
        <w:szCs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</w:abstractNum>
  <w:abstractNum w:abstractNumId="19" w15:restartNumberingAfterBreak="0">
    <w:nsid w:val="32A47F3E"/>
    <w:multiLevelType w:val="multilevel"/>
    <w:tmpl w:val="169263BC"/>
    <w:styleLink w:val="NTTBulletList"/>
    <w:lvl w:ilvl="0">
      <w:start w:val="1"/>
      <w:numFmt w:val="bullet"/>
      <w:pStyle w:val="NTT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20" w15:restartNumberingAfterBreak="0">
    <w:nsid w:val="474B42B1"/>
    <w:multiLevelType w:val="multilevel"/>
    <w:tmpl w:val="2E501B8C"/>
    <w:styleLink w:val="NTTRed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/>
        <w:b w:val="0"/>
        <w:i w:val="0"/>
        <w:color w:val="E42600"/>
        <w:spacing w:val="0"/>
        <w:kern w:val="18"/>
        <w:sz w:val="18"/>
      </w:rPr>
    </w:lvl>
    <w:lvl w:ilvl="1">
      <w:start w:val="1"/>
      <w:numFmt w:val="bullet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pacing w:val="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</w:abstractNum>
  <w:abstractNum w:abstractNumId="21" w15:restartNumberingAfterBreak="0">
    <w:nsid w:val="4A2B0949"/>
    <w:multiLevelType w:val="multilevel"/>
    <w:tmpl w:val="7D4A1AC0"/>
    <w:styleLink w:val="NTTBoldBulletList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lue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pStyle w:val="NTTRedBold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pStyle w:val="NTTFlushBlueBold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22" w15:restartNumberingAfterBreak="0">
    <w:nsid w:val="4D103283"/>
    <w:multiLevelType w:val="hybridMultilevel"/>
    <w:tmpl w:val="0B68D1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94436"/>
    <w:multiLevelType w:val="multilevel"/>
    <w:tmpl w:val="C832ACC0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851" w:hanging="851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851" w:hanging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B192594"/>
    <w:multiLevelType w:val="multilevel"/>
    <w:tmpl w:val="6456C98A"/>
    <w:styleLink w:val="NTTFlushBlueBulletList"/>
    <w:lvl w:ilvl="0">
      <w:start w:val="1"/>
      <w:numFmt w:val="bullet"/>
      <w:pStyle w:val="NTTFlushBlue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pStyle w:val="NTTFlushBlueBullet2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pStyle w:val="NTTFlushBlueBullet3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pStyle w:val="NTTFlushBlueBullet4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pStyle w:val="NTTFlushBlueBullet5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pStyle w:val="NTTFlushBlueBullet6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pStyle w:val="NTTFlushBlueBullet7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pStyle w:val="NTTFlushBlueBullet8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pStyle w:val="NTTFlushBlueBullet9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25" w15:restartNumberingAfterBreak="0">
    <w:nsid w:val="5EA35D47"/>
    <w:multiLevelType w:val="multilevel"/>
    <w:tmpl w:val="6D02664C"/>
    <w:styleLink w:val="NTT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26" w15:restartNumberingAfterBreak="0">
    <w:nsid w:val="64A85724"/>
    <w:multiLevelType w:val="multilevel"/>
    <w:tmpl w:val="771046AA"/>
    <w:styleLink w:val="NTTBlueTableBulletList"/>
    <w:lvl w:ilvl="0">
      <w:start w:val="1"/>
      <w:numFmt w:val="bullet"/>
      <w:pStyle w:val="NTTBlueTableBullet1"/>
      <w:lvlText w:val="●"/>
      <w:lvlJc w:val="left"/>
      <w:pPr>
        <w:tabs>
          <w:tab w:val="num" w:pos="283"/>
        </w:tabs>
        <w:ind w:left="283" w:hanging="283"/>
      </w:pPr>
      <w:rPr>
        <w:rFonts w:ascii="Arial" w:hAnsi="Arial" w:hint="default"/>
        <w:color w:val="0072BC"/>
        <w:spacing w:val="8"/>
        <w:kern w:val="18"/>
        <w:sz w:val="18"/>
        <w:szCs w:val="20"/>
      </w:rPr>
    </w:lvl>
    <w:lvl w:ilvl="1">
      <w:start w:val="1"/>
      <w:numFmt w:val="bullet"/>
      <w:pStyle w:val="NTTBlueTableBullet2"/>
      <w:lvlText w:val="○"/>
      <w:lvlJc w:val="left"/>
      <w:pPr>
        <w:tabs>
          <w:tab w:val="num" w:pos="1134"/>
        </w:tabs>
        <w:ind w:left="1134" w:hanging="284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2">
      <w:start w:val="1"/>
      <w:numFmt w:val="bullet"/>
      <w:pStyle w:val="NTTBlueTableBullet3"/>
      <w:lvlText w:val="-"/>
      <w:lvlJc w:val="left"/>
      <w:pPr>
        <w:tabs>
          <w:tab w:val="num" w:pos="850"/>
        </w:tabs>
        <w:ind w:left="850" w:hanging="283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3">
      <w:start w:val="1"/>
      <w:numFmt w:val="decimal"/>
      <w:pStyle w:val="NTTBlueTableBullet4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4">
      <w:start w:val="1"/>
      <w:numFmt w:val="decimal"/>
      <w:pStyle w:val="NTTBlueTableBullet5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5">
      <w:start w:val="1"/>
      <w:numFmt w:val="decimal"/>
      <w:pStyle w:val="NTTBlueTableBullet6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6">
      <w:start w:val="1"/>
      <w:numFmt w:val="decimal"/>
      <w:pStyle w:val="NTTBlueTableBullet7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7">
      <w:start w:val="1"/>
      <w:numFmt w:val="lowerLetter"/>
      <w:pStyle w:val="NTTBlue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8">
      <w:start w:val="1"/>
      <w:numFmt w:val="lowerRoman"/>
      <w:pStyle w:val="NTTBlue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</w:abstractNum>
  <w:abstractNum w:abstractNumId="27" w15:restartNumberingAfterBreak="0">
    <w:nsid w:val="6A2026CD"/>
    <w:multiLevelType w:val="multilevel"/>
    <w:tmpl w:val="D2080C92"/>
    <w:styleLink w:val="NTTGuidanceTextBullets"/>
    <w:lvl w:ilvl="0">
      <w:start w:val="1"/>
      <w:numFmt w:val="bullet"/>
      <w:pStyle w:val="Guidance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900000"/>
        <w:kern w:val="20"/>
        <w:sz w:val="20"/>
      </w:rPr>
    </w:lvl>
    <w:lvl w:ilvl="1">
      <w:start w:val="1"/>
      <w:numFmt w:val="decimal"/>
      <w:pStyle w:val="GuidanceText4List"/>
      <w:lvlText w:val="%2. "/>
      <w:lvlJc w:val="left"/>
      <w:pPr>
        <w:tabs>
          <w:tab w:val="num" w:pos="1418"/>
        </w:tabs>
        <w:ind w:left="1134" w:hanging="283"/>
      </w:pPr>
      <w:rPr>
        <w:rFonts w:hint="default"/>
        <w:color w:val="900000"/>
      </w:rPr>
    </w:lvl>
    <w:lvl w:ilvl="2">
      <w:start w:val="1"/>
      <w:numFmt w:val="bullet"/>
      <w:pStyle w:val="NTTBlueNoted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0072BC"/>
      </w:rPr>
    </w:lvl>
    <w:lvl w:ilvl="3">
      <w:start w:val="1"/>
      <w:numFmt w:val="decimal"/>
      <w:pStyle w:val="NTTBlueNotedText4List"/>
      <w:lvlText w:val="%4."/>
      <w:lvlJc w:val="left"/>
      <w:pPr>
        <w:tabs>
          <w:tab w:val="num" w:pos="1418"/>
        </w:tabs>
        <w:ind w:left="1134" w:hanging="283"/>
      </w:pPr>
      <w:rPr>
        <w:rFonts w:hint="default"/>
        <w:color w:val="0072BC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000000"/>
      </w:rPr>
    </w:lvl>
    <w:lvl w:ilvl="5">
      <w:start w:val="1"/>
      <w:numFmt w:val="decimal"/>
      <w:lvlText w:val="%6."/>
      <w:lvlJc w:val="left"/>
      <w:pPr>
        <w:tabs>
          <w:tab w:val="num" w:pos="1418"/>
        </w:tabs>
        <w:ind w:left="1134" w:hanging="283"/>
      </w:pPr>
      <w:rPr>
        <w:rFonts w:hint="default"/>
        <w:color w:val="000000"/>
      </w:rPr>
    </w:lvl>
    <w:lvl w:ilvl="6">
      <w:start w:val="1"/>
      <w:numFmt w:val="bullet"/>
      <w:pStyle w:val="NTTRedNotedText3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FF0000"/>
      </w:rPr>
    </w:lvl>
    <w:lvl w:ilvl="7">
      <w:start w:val="1"/>
      <w:numFmt w:val="decimal"/>
      <w:pStyle w:val="NTTRedNotedText4Bullet"/>
      <w:lvlText w:val="%8."/>
      <w:lvlJc w:val="left"/>
      <w:pPr>
        <w:tabs>
          <w:tab w:val="num" w:pos="1418"/>
        </w:tabs>
        <w:ind w:left="1134" w:hanging="283"/>
      </w:pPr>
      <w:rPr>
        <w:rFonts w:hint="default"/>
        <w:color w:val="FF0000"/>
      </w:rPr>
    </w:lvl>
    <w:lvl w:ilvl="8">
      <w:start w:val="1"/>
      <w:numFmt w:val="bullet"/>
      <w:lvlText w:val=""/>
      <w:lvlJc w:val="left"/>
      <w:pPr>
        <w:tabs>
          <w:tab w:val="num" w:pos="1418"/>
        </w:tabs>
        <w:ind w:left="1134" w:hanging="283"/>
      </w:pPr>
      <w:rPr>
        <w:rFonts w:ascii="Wingdings" w:hAnsi="Wingdings" w:hint="default"/>
        <w:color w:val="900000"/>
      </w:rPr>
    </w:lvl>
  </w:abstractNum>
  <w:abstractNum w:abstractNumId="28" w15:restartNumberingAfterBreak="0">
    <w:nsid w:val="6F2F30A7"/>
    <w:multiLevelType w:val="hybridMultilevel"/>
    <w:tmpl w:val="722A2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C1A2A"/>
    <w:multiLevelType w:val="hybridMultilevel"/>
    <w:tmpl w:val="E2407366"/>
    <w:lvl w:ilvl="0" w:tplc="F3F6B09A">
      <w:start w:val="1"/>
      <w:numFmt w:val="lowerLetter"/>
      <w:pStyle w:val="NTTLegal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A0552"/>
    <w:multiLevelType w:val="hybridMultilevel"/>
    <w:tmpl w:val="A83CA9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E3FC2"/>
    <w:multiLevelType w:val="hybridMultilevel"/>
    <w:tmpl w:val="5F4687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2109DD"/>
    <w:multiLevelType w:val="hybridMultilevel"/>
    <w:tmpl w:val="4E64A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C3026"/>
    <w:multiLevelType w:val="multilevel"/>
    <w:tmpl w:val="E8E4266C"/>
    <w:styleLink w:val="NTTFlushBulletList"/>
    <w:lvl w:ilvl="0">
      <w:start w:val="1"/>
      <w:numFmt w:val="bullet"/>
      <w:pStyle w:val="NTTFlush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NTTFlushBullet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FlushBullet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pStyle w:val="NTTFlushBullet4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pStyle w:val="NTTFlushBullet5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pStyle w:val="NTTFlushBullet6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pStyle w:val="NTTFlushBullet7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pStyle w:val="NTTFlushBullet8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pStyle w:val="NTTFlushBullet9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1107852680">
    <w:abstractNumId w:val="14"/>
  </w:num>
  <w:num w:numId="2" w16cid:durableId="1215698329">
    <w:abstractNumId w:val="23"/>
  </w:num>
  <w:num w:numId="3" w16cid:durableId="902790624">
    <w:abstractNumId w:val="17"/>
  </w:num>
  <w:num w:numId="4" w16cid:durableId="1093235555">
    <w:abstractNumId w:val="17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1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5" w16cid:durableId="1741126396">
    <w:abstractNumId w:val="11"/>
  </w:num>
  <w:num w:numId="6" w16cid:durableId="1196692695">
    <w:abstractNumId w:val="8"/>
    <w:lvlOverride w:ilvl="0">
      <w:lvl w:ilvl="0">
        <w:start w:val="1"/>
        <w:numFmt w:val="bullet"/>
        <w:pStyle w:val="NTTBlue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  <w:lvlOverride w:ilvl="1">
      <w:lvl w:ilvl="1">
        <w:start w:val="1"/>
        <w:numFmt w:val="bullet"/>
        <w:pStyle w:val="NTTBlueBullet2"/>
        <w:lvlText w:val="○"/>
        <w:lvlJc w:val="left"/>
        <w:pPr>
          <w:tabs>
            <w:tab w:val="num" w:pos="1418"/>
          </w:tabs>
          <w:ind w:left="1418" w:hanging="284"/>
        </w:pPr>
      </w:lvl>
    </w:lvlOverride>
    <w:lvlOverride w:ilvl="2">
      <w:lvl w:ilvl="2">
        <w:start w:val="1"/>
        <w:numFmt w:val="bullet"/>
        <w:pStyle w:val="NTTBlueBullet3"/>
        <w:lvlText w:val="-"/>
        <w:lvlJc w:val="left"/>
        <w:pPr>
          <w:tabs>
            <w:tab w:val="num" w:pos="1701"/>
          </w:tabs>
          <w:ind w:left="1701" w:hanging="283"/>
        </w:pPr>
      </w:lvl>
    </w:lvlOverride>
    <w:lvlOverride w:ilvl="3">
      <w:lvl w:ilvl="3">
        <w:start w:val="1"/>
        <w:numFmt w:val="decimal"/>
        <w:pStyle w:val="NTTBlueBullet4"/>
        <w:lvlText w:val="%4."/>
        <w:lvlJc w:val="left"/>
        <w:pPr>
          <w:tabs>
            <w:tab w:val="num" w:pos="1418"/>
          </w:tabs>
          <w:ind w:left="1418" w:hanging="567"/>
        </w:pPr>
      </w:lvl>
    </w:lvlOverride>
    <w:lvlOverride w:ilvl="4">
      <w:lvl w:ilvl="4">
        <w:start w:val="1"/>
        <w:numFmt w:val="decimal"/>
        <w:pStyle w:val="NTTBlueBullet5"/>
        <w:lvlText w:val="%4.%5."/>
        <w:lvlJc w:val="left"/>
        <w:pPr>
          <w:tabs>
            <w:tab w:val="num" w:pos="1418"/>
          </w:tabs>
          <w:ind w:left="1418" w:hanging="567"/>
        </w:pPr>
      </w:lvl>
    </w:lvlOverride>
    <w:lvlOverride w:ilvl="5">
      <w:lvl w:ilvl="5">
        <w:start w:val="1"/>
        <w:numFmt w:val="decimal"/>
        <w:pStyle w:val="NTTBlueBullet6"/>
        <w:lvlText w:val="%4.%5.%6."/>
        <w:lvlJc w:val="left"/>
        <w:pPr>
          <w:tabs>
            <w:tab w:val="num" w:pos="1418"/>
          </w:tabs>
          <w:ind w:left="1418" w:hanging="567"/>
        </w:pPr>
      </w:lvl>
    </w:lvlOverride>
    <w:lvlOverride w:ilvl="6">
      <w:lvl w:ilvl="6">
        <w:start w:val="1"/>
        <w:numFmt w:val="decimal"/>
        <w:pStyle w:val="NTTBlueBullet7"/>
        <w:lvlText w:val="%7."/>
        <w:lvlJc w:val="left"/>
        <w:pPr>
          <w:tabs>
            <w:tab w:val="num" w:pos="1418"/>
          </w:tabs>
          <w:ind w:left="1418" w:hanging="567"/>
        </w:pPr>
      </w:lvl>
    </w:lvlOverride>
    <w:lvlOverride w:ilvl="7">
      <w:lvl w:ilvl="7">
        <w:start w:val="1"/>
        <w:numFmt w:val="lowerLetter"/>
        <w:pStyle w:val="NTTBlueBullet8"/>
        <w:lvlText w:val="%8."/>
        <w:lvlJc w:val="left"/>
        <w:pPr>
          <w:tabs>
            <w:tab w:val="num" w:pos="1985"/>
          </w:tabs>
          <w:ind w:left="1985" w:hanging="567"/>
        </w:pPr>
      </w:lvl>
    </w:lvlOverride>
    <w:lvlOverride w:ilvl="8">
      <w:lvl w:ilvl="8">
        <w:start w:val="1"/>
        <w:numFmt w:val="lowerRoman"/>
        <w:pStyle w:val="NTTBlueBullet9"/>
        <w:lvlText w:val="%9."/>
        <w:lvlJc w:val="left"/>
        <w:pPr>
          <w:tabs>
            <w:tab w:val="num" w:pos="2552"/>
          </w:tabs>
          <w:ind w:left="2552" w:hanging="567"/>
        </w:pPr>
      </w:lvl>
    </w:lvlOverride>
  </w:num>
  <w:num w:numId="7" w16cid:durableId="1094739228">
    <w:abstractNumId w:val="26"/>
  </w:num>
  <w:num w:numId="8" w16cid:durableId="775369593">
    <w:abstractNumId w:val="12"/>
    <w:lvlOverride w:ilvl="0">
      <w:lvl w:ilvl="0">
        <w:start w:val="1"/>
        <w:numFmt w:val="bullet"/>
        <w:pStyle w:val="NTTBlue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pStyle w:val="NTTBlueTableBullet2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pStyle w:val="NTTBlueTableBullet3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Blue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Blue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Blue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Blue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pStyle w:val="NTTBlueTableBullet8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pStyle w:val="NTTBlueTableBullet9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9" w16cid:durableId="1049841814">
    <w:abstractNumId w:val="19"/>
  </w:num>
  <w:num w:numId="10" w16cid:durableId="1218661965">
    <w:abstractNumId w:val="24"/>
  </w:num>
  <w:num w:numId="11" w16cid:durableId="347412455">
    <w:abstractNumId w:val="33"/>
  </w:num>
  <w:num w:numId="12" w16cid:durableId="1882672173">
    <w:abstractNumId w:val="19"/>
    <w:lvlOverride w:ilvl="0">
      <w:lvl w:ilvl="0">
        <w:start w:val="1"/>
        <w:numFmt w:val="bullet"/>
        <w:pStyle w:val="NTT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13" w16cid:durableId="1496800376">
    <w:abstractNumId w:val="24"/>
    <w:lvlOverride w:ilvl="0">
      <w:lvl w:ilvl="0">
        <w:start w:val="1"/>
        <w:numFmt w:val="bullet"/>
        <w:pStyle w:val="NTTFlushBlueBullet1"/>
        <w:lvlText w:val="●"/>
        <w:lvlJc w:val="left"/>
        <w:pPr>
          <w:ind w:left="284" w:hanging="284"/>
        </w:pPr>
      </w:lvl>
    </w:lvlOverride>
    <w:lvlOverride w:ilvl="1">
      <w:lvl w:ilvl="1">
        <w:start w:val="1"/>
        <w:numFmt w:val="bullet"/>
        <w:pStyle w:val="NTTFlushBlueBullet2"/>
        <w:lvlText w:val="○"/>
        <w:lvlJc w:val="left"/>
        <w:pPr>
          <w:ind w:left="567" w:hanging="283"/>
        </w:pPr>
      </w:lvl>
    </w:lvlOverride>
    <w:lvlOverride w:ilvl="2">
      <w:lvl w:ilvl="2">
        <w:start w:val="1"/>
        <w:numFmt w:val="bullet"/>
        <w:pStyle w:val="NTTFlushBlueBullet3"/>
        <w:lvlText w:val="-"/>
        <w:lvlJc w:val="left"/>
        <w:pPr>
          <w:ind w:left="851" w:hanging="284"/>
        </w:pPr>
      </w:lvl>
    </w:lvlOverride>
    <w:lvlOverride w:ilvl="3">
      <w:lvl w:ilvl="3">
        <w:start w:val="1"/>
        <w:numFmt w:val="decimal"/>
        <w:pStyle w:val="NTTFlushBlue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lue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lue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Restart w:val="0"/>
        <w:pStyle w:val="NTTFlushBlueBullet7"/>
        <w:lvlText w:val="%7."/>
        <w:lvlJc w:val="left"/>
        <w:pPr>
          <w:ind w:left="567" w:hanging="567"/>
        </w:pPr>
      </w:lvl>
    </w:lvlOverride>
    <w:lvlOverride w:ilvl="7">
      <w:lvl w:ilvl="7">
        <w:start w:val="1"/>
        <w:numFmt w:val="lowerLetter"/>
        <w:pStyle w:val="NTTFlushBlueBullet8"/>
        <w:lvlText w:val="%8."/>
        <w:lvlJc w:val="left"/>
        <w:pPr>
          <w:ind w:left="1134" w:hanging="567"/>
        </w:pPr>
      </w:lvl>
    </w:lvlOverride>
    <w:lvlOverride w:ilvl="8">
      <w:lvl w:ilvl="8">
        <w:start w:val="1"/>
        <w:numFmt w:val="lowerRoman"/>
        <w:pStyle w:val="NTTFlushBlueBullet9"/>
        <w:lvlText w:val="%9."/>
        <w:lvlJc w:val="left"/>
        <w:pPr>
          <w:ind w:left="1701" w:hanging="567"/>
        </w:pPr>
      </w:lvl>
    </w:lvlOverride>
  </w:num>
  <w:num w:numId="14" w16cid:durableId="976255163">
    <w:abstractNumId w:val="33"/>
    <w:lvlOverride w:ilvl="0">
      <w:lvl w:ilvl="0">
        <w:start w:val="1"/>
        <w:numFmt w:val="bullet"/>
        <w:pStyle w:val="NTTFlushBullet1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NTTFlushBullet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NTTFlushBullet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pStyle w:val="NTTFlush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pStyle w:val="NTTFlushBullet7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pStyle w:val="NTTFlushBullet8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pStyle w:val="NTTFlushBullet9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685861503">
    <w:abstractNumId w:val="18"/>
  </w:num>
  <w:num w:numId="16" w16cid:durableId="913511098">
    <w:abstractNumId w:val="20"/>
  </w:num>
  <w:num w:numId="17" w16cid:durableId="689137048">
    <w:abstractNumId w:val="25"/>
  </w:num>
  <w:num w:numId="18" w16cid:durableId="89932287">
    <w:abstractNumId w:val="25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19" w16cid:durableId="864438166">
    <w:abstractNumId w:val="5"/>
  </w:num>
  <w:num w:numId="20" w16cid:durableId="1573076371">
    <w:abstractNumId w:val="29"/>
  </w:num>
  <w:num w:numId="21" w16cid:durableId="527986321">
    <w:abstractNumId w:val="6"/>
  </w:num>
  <w:num w:numId="22" w16cid:durableId="1001859300">
    <w:abstractNumId w:val="2"/>
  </w:num>
  <w:num w:numId="23" w16cid:durableId="1250456801">
    <w:abstractNumId w:val="13"/>
  </w:num>
  <w:num w:numId="24" w16cid:durableId="12449959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22051722">
    <w:abstractNumId w:val="21"/>
  </w:num>
  <w:num w:numId="26" w16cid:durableId="846137730">
    <w:abstractNumId w:val="27"/>
  </w:num>
  <w:num w:numId="27" w16cid:durableId="277639401">
    <w:abstractNumId w:val="2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BlueBold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pStyle w:val="NTTRedBoldBullet"/>
        <w:lvlText w:val="●"/>
        <w:lvlJc w:val="left"/>
        <w:pPr>
          <w:ind w:left="1134" w:hanging="283"/>
        </w:pPr>
      </w:lvl>
    </w:lvlOverride>
  </w:num>
  <w:num w:numId="28" w16cid:durableId="1579822831">
    <w:abstractNumId w:val="27"/>
    <w:lvlOverride w:ilvl="0">
      <w:lvl w:ilvl="0">
        <w:start w:val="1"/>
        <w:numFmt w:val="bullet"/>
        <w:pStyle w:val="GuidanceText3Bullet"/>
        <w:lvlText w:val="●"/>
        <w:lvlJc w:val="left"/>
        <w:pPr>
          <w:tabs>
            <w:tab w:val="num" w:pos="1418"/>
          </w:tabs>
          <w:ind w:left="1134" w:hanging="283"/>
        </w:pPr>
        <w:rPr>
          <w:rFonts w:ascii="Arial" w:hAnsi="Arial" w:hint="default"/>
          <w:color w:val="2E404D" w:themeColor="text1"/>
          <w:kern w:val="20"/>
          <w:sz w:val="20"/>
        </w:rPr>
      </w:lvl>
    </w:lvlOverride>
    <w:lvlOverride w:ilvl="1">
      <w:lvl w:ilvl="1">
        <w:start w:val="1"/>
        <w:numFmt w:val="decimal"/>
        <w:pStyle w:val="GuidanceText4List"/>
        <w:lvlText w:val="%2. "/>
        <w:lvlJc w:val="left"/>
        <w:pPr>
          <w:tabs>
            <w:tab w:val="num" w:pos="1418"/>
          </w:tabs>
          <w:ind w:left="1134" w:hanging="283"/>
        </w:pPr>
      </w:lvl>
    </w:lvlOverride>
    <w:lvlOverride w:ilvl="2">
      <w:lvl w:ilvl="2">
        <w:start w:val="1"/>
        <w:numFmt w:val="bullet"/>
        <w:pStyle w:val="NTTBlueNotedText3Bullet"/>
        <w:lvlText w:val="●"/>
        <w:lvlJc w:val="left"/>
        <w:pPr>
          <w:tabs>
            <w:tab w:val="num" w:pos="1418"/>
          </w:tabs>
          <w:ind w:left="1134" w:hanging="283"/>
        </w:pPr>
      </w:lvl>
    </w:lvlOverride>
    <w:lvlOverride w:ilvl="3">
      <w:lvl w:ilvl="3">
        <w:start w:val="1"/>
        <w:numFmt w:val="decimal"/>
        <w:pStyle w:val="NTTBlueNotedText4List"/>
        <w:lvlText w:val="%4."/>
        <w:lvlJc w:val="left"/>
        <w:pPr>
          <w:tabs>
            <w:tab w:val="num" w:pos="1418"/>
          </w:tabs>
          <w:ind w:left="1134" w:hanging="283"/>
        </w:pPr>
      </w:lvl>
    </w:lvlOverride>
  </w:num>
  <w:num w:numId="29" w16cid:durableId="1085684408">
    <w:abstractNumId w:val="4"/>
  </w:num>
  <w:num w:numId="30" w16cid:durableId="373694254">
    <w:abstractNumId w:val="28"/>
  </w:num>
  <w:num w:numId="31" w16cid:durableId="1536499407">
    <w:abstractNumId w:val="13"/>
  </w:num>
  <w:num w:numId="32" w16cid:durableId="1372270554">
    <w:abstractNumId w:val="31"/>
  </w:num>
  <w:num w:numId="33" w16cid:durableId="1816482591">
    <w:abstractNumId w:val="7"/>
  </w:num>
  <w:num w:numId="34" w16cid:durableId="26687671">
    <w:abstractNumId w:val="3"/>
  </w:num>
  <w:num w:numId="35" w16cid:durableId="2102406304">
    <w:abstractNumId w:val="9"/>
  </w:num>
  <w:num w:numId="36" w16cid:durableId="1750688427">
    <w:abstractNumId w:val="0"/>
  </w:num>
  <w:num w:numId="37" w16cid:durableId="1516457938">
    <w:abstractNumId w:val="32"/>
  </w:num>
  <w:num w:numId="38" w16cid:durableId="913203381">
    <w:abstractNumId w:val="14"/>
  </w:num>
  <w:num w:numId="39" w16cid:durableId="1231425337">
    <w:abstractNumId w:val="10"/>
  </w:num>
  <w:num w:numId="40" w16cid:durableId="282809271">
    <w:abstractNumId w:val="22"/>
  </w:num>
  <w:num w:numId="41" w16cid:durableId="880941884">
    <w:abstractNumId w:val="14"/>
  </w:num>
  <w:num w:numId="42" w16cid:durableId="1114859515">
    <w:abstractNumId w:val="14"/>
  </w:num>
  <w:num w:numId="43" w16cid:durableId="2105034759">
    <w:abstractNumId w:val="1"/>
  </w:num>
  <w:num w:numId="44" w16cid:durableId="344282800">
    <w:abstractNumId w:val="14"/>
  </w:num>
  <w:num w:numId="45" w16cid:durableId="2059042353">
    <w:abstractNumId w:val="30"/>
  </w:num>
  <w:num w:numId="46" w16cid:durableId="895899973">
    <w:abstractNumId w:val="14"/>
  </w:num>
  <w:num w:numId="47" w16cid:durableId="176165479">
    <w:abstractNumId w:val="16"/>
  </w:num>
  <w:num w:numId="48" w16cid:durableId="367724424">
    <w:abstractNumId w:val="14"/>
  </w:num>
  <w:num w:numId="49" w16cid:durableId="761725539">
    <w:abstractNumId w:val="15"/>
  </w:num>
  <w:num w:numId="50" w16cid:durableId="1242711684">
    <w:abstractNumId w:val="14"/>
  </w:num>
  <w:num w:numId="51" w16cid:durableId="1528832066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hyphenationZone w:val="425"/>
  <w:defaultTableStyle w:val="NTTFutureBlu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2B"/>
    <w:rsid w:val="00003961"/>
    <w:rsid w:val="00005B85"/>
    <w:rsid w:val="00007E75"/>
    <w:rsid w:val="000115AE"/>
    <w:rsid w:val="00015970"/>
    <w:rsid w:val="00017FEE"/>
    <w:rsid w:val="0002263F"/>
    <w:rsid w:val="0002407A"/>
    <w:rsid w:val="00024F12"/>
    <w:rsid w:val="000274F2"/>
    <w:rsid w:val="000323BE"/>
    <w:rsid w:val="00034CD3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1E5"/>
    <w:rsid w:val="000B08B9"/>
    <w:rsid w:val="000B1D87"/>
    <w:rsid w:val="000B2C67"/>
    <w:rsid w:val="000C0EDB"/>
    <w:rsid w:val="000C4CE6"/>
    <w:rsid w:val="000C5455"/>
    <w:rsid w:val="000C717C"/>
    <w:rsid w:val="000D0D7C"/>
    <w:rsid w:val="000D1E19"/>
    <w:rsid w:val="000D1E53"/>
    <w:rsid w:val="000D39CF"/>
    <w:rsid w:val="000D64A5"/>
    <w:rsid w:val="000E5BF0"/>
    <w:rsid w:val="000E79C2"/>
    <w:rsid w:val="000F26E1"/>
    <w:rsid w:val="000F2BF8"/>
    <w:rsid w:val="000F4E55"/>
    <w:rsid w:val="000F61DC"/>
    <w:rsid w:val="001029AB"/>
    <w:rsid w:val="00105F87"/>
    <w:rsid w:val="00110207"/>
    <w:rsid w:val="001120D8"/>
    <w:rsid w:val="001177DE"/>
    <w:rsid w:val="00121AA7"/>
    <w:rsid w:val="0013676F"/>
    <w:rsid w:val="0015224D"/>
    <w:rsid w:val="001528EA"/>
    <w:rsid w:val="0015524B"/>
    <w:rsid w:val="00163C9F"/>
    <w:rsid w:val="0016524F"/>
    <w:rsid w:val="00166358"/>
    <w:rsid w:val="00166A8F"/>
    <w:rsid w:val="00171FB4"/>
    <w:rsid w:val="00173802"/>
    <w:rsid w:val="001839DC"/>
    <w:rsid w:val="0019223B"/>
    <w:rsid w:val="0019364C"/>
    <w:rsid w:val="001962A6"/>
    <w:rsid w:val="00196899"/>
    <w:rsid w:val="001B2526"/>
    <w:rsid w:val="001B2722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E26B9"/>
    <w:rsid w:val="001E6B53"/>
    <w:rsid w:val="001E6B54"/>
    <w:rsid w:val="001F16B4"/>
    <w:rsid w:val="001F3950"/>
    <w:rsid w:val="001F5D40"/>
    <w:rsid w:val="00200761"/>
    <w:rsid w:val="00200851"/>
    <w:rsid w:val="00203E74"/>
    <w:rsid w:val="00206D5F"/>
    <w:rsid w:val="002073A5"/>
    <w:rsid w:val="0021493D"/>
    <w:rsid w:val="00220352"/>
    <w:rsid w:val="002245D3"/>
    <w:rsid w:val="00233C77"/>
    <w:rsid w:val="00234E0F"/>
    <w:rsid w:val="002405C3"/>
    <w:rsid w:val="00241C99"/>
    <w:rsid w:val="00241D70"/>
    <w:rsid w:val="002474C0"/>
    <w:rsid w:val="00251212"/>
    <w:rsid w:val="002516BE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6EE7"/>
    <w:rsid w:val="0029164D"/>
    <w:rsid w:val="002921D0"/>
    <w:rsid w:val="002951FF"/>
    <w:rsid w:val="002A1E58"/>
    <w:rsid w:val="002A3108"/>
    <w:rsid w:val="002B2736"/>
    <w:rsid w:val="002B2E8E"/>
    <w:rsid w:val="002B41C2"/>
    <w:rsid w:val="002C14FA"/>
    <w:rsid w:val="002D4950"/>
    <w:rsid w:val="002D55A1"/>
    <w:rsid w:val="002D5C94"/>
    <w:rsid w:val="002E0609"/>
    <w:rsid w:val="002E0FC8"/>
    <w:rsid w:val="002E5F86"/>
    <w:rsid w:val="002E6DF2"/>
    <w:rsid w:val="002E7929"/>
    <w:rsid w:val="002F04C0"/>
    <w:rsid w:val="002F0C0F"/>
    <w:rsid w:val="002F63B9"/>
    <w:rsid w:val="002F6FAB"/>
    <w:rsid w:val="00300C38"/>
    <w:rsid w:val="00303899"/>
    <w:rsid w:val="00304762"/>
    <w:rsid w:val="0030602F"/>
    <w:rsid w:val="00313222"/>
    <w:rsid w:val="0031324D"/>
    <w:rsid w:val="003144A7"/>
    <w:rsid w:val="00314CC2"/>
    <w:rsid w:val="00317EB1"/>
    <w:rsid w:val="00322BA7"/>
    <w:rsid w:val="003240E1"/>
    <w:rsid w:val="00325166"/>
    <w:rsid w:val="00325782"/>
    <w:rsid w:val="00325B43"/>
    <w:rsid w:val="0032700D"/>
    <w:rsid w:val="00327041"/>
    <w:rsid w:val="0033601E"/>
    <w:rsid w:val="003364A4"/>
    <w:rsid w:val="003402D3"/>
    <w:rsid w:val="0034463E"/>
    <w:rsid w:val="00352134"/>
    <w:rsid w:val="003528AD"/>
    <w:rsid w:val="00353C88"/>
    <w:rsid w:val="0035680A"/>
    <w:rsid w:val="003573A5"/>
    <w:rsid w:val="00357C5C"/>
    <w:rsid w:val="00360B00"/>
    <w:rsid w:val="00362133"/>
    <w:rsid w:val="003768F0"/>
    <w:rsid w:val="00380132"/>
    <w:rsid w:val="00382304"/>
    <w:rsid w:val="00390681"/>
    <w:rsid w:val="00392431"/>
    <w:rsid w:val="00394D3B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5FC5"/>
    <w:rsid w:val="003C7AD3"/>
    <w:rsid w:val="003D071A"/>
    <w:rsid w:val="003D12EC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F03"/>
    <w:rsid w:val="003F0900"/>
    <w:rsid w:val="004004D9"/>
    <w:rsid w:val="00403817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322D"/>
    <w:rsid w:val="00424D85"/>
    <w:rsid w:val="00426C37"/>
    <w:rsid w:val="00430BB1"/>
    <w:rsid w:val="004312B5"/>
    <w:rsid w:val="00431624"/>
    <w:rsid w:val="00432C25"/>
    <w:rsid w:val="0043434E"/>
    <w:rsid w:val="00435CAE"/>
    <w:rsid w:val="00437584"/>
    <w:rsid w:val="0044104B"/>
    <w:rsid w:val="00443962"/>
    <w:rsid w:val="004554EA"/>
    <w:rsid w:val="00462F14"/>
    <w:rsid w:val="004703D8"/>
    <w:rsid w:val="00472877"/>
    <w:rsid w:val="00474489"/>
    <w:rsid w:val="004777A3"/>
    <w:rsid w:val="00480584"/>
    <w:rsid w:val="00483398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853"/>
    <w:rsid w:val="004A331C"/>
    <w:rsid w:val="004A3327"/>
    <w:rsid w:val="004A41AB"/>
    <w:rsid w:val="004A5653"/>
    <w:rsid w:val="004B277B"/>
    <w:rsid w:val="004B53D9"/>
    <w:rsid w:val="004B7585"/>
    <w:rsid w:val="004C2406"/>
    <w:rsid w:val="004C51F1"/>
    <w:rsid w:val="004C6CA4"/>
    <w:rsid w:val="004D35A5"/>
    <w:rsid w:val="004D6BFC"/>
    <w:rsid w:val="004D7011"/>
    <w:rsid w:val="004E08F3"/>
    <w:rsid w:val="004E0A87"/>
    <w:rsid w:val="004E11FE"/>
    <w:rsid w:val="004E1477"/>
    <w:rsid w:val="004E3244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20C6D"/>
    <w:rsid w:val="005221D5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92E"/>
    <w:rsid w:val="00535D4E"/>
    <w:rsid w:val="00543BD3"/>
    <w:rsid w:val="00546641"/>
    <w:rsid w:val="005475C3"/>
    <w:rsid w:val="0055448E"/>
    <w:rsid w:val="00560771"/>
    <w:rsid w:val="00561FB3"/>
    <w:rsid w:val="0056321F"/>
    <w:rsid w:val="00565C58"/>
    <w:rsid w:val="00567026"/>
    <w:rsid w:val="005675A2"/>
    <w:rsid w:val="0057139C"/>
    <w:rsid w:val="00573BFC"/>
    <w:rsid w:val="00581B0D"/>
    <w:rsid w:val="00583426"/>
    <w:rsid w:val="00587448"/>
    <w:rsid w:val="0059200F"/>
    <w:rsid w:val="00594A58"/>
    <w:rsid w:val="005969B0"/>
    <w:rsid w:val="00597312"/>
    <w:rsid w:val="005A01F7"/>
    <w:rsid w:val="005A39EB"/>
    <w:rsid w:val="005A4D21"/>
    <w:rsid w:val="005A6B61"/>
    <w:rsid w:val="005A7749"/>
    <w:rsid w:val="005A7F6B"/>
    <w:rsid w:val="005B0B72"/>
    <w:rsid w:val="005B131E"/>
    <w:rsid w:val="005B3B1D"/>
    <w:rsid w:val="005B3CAF"/>
    <w:rsid w:val="005B4891"/>
    <w:rsid w:val="005B7EFE"/>
    <w:rsid w:val="005C21AB"/>
    <w:rsid w:val="005C231A"/>
    <w:rsid w:val="005C321B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F1C66"/>
    <w:rsid w:val="005F40FB"/>
    <w:rsid w:val="005F7B55"/>
    <w:rsid w:val="00600C59"/>
    <w:rsid w:val="0060194C"/>
    <w:rsid w:val="00611FF2"/>
    <w:rsid w:val="006126B0"/>
    <w:rsid w:val="00614FC5"/>
    <w:rsid w:val="00616D5D"/>
    <w:rsid w:val="0062106E"/>
    <w:rsid w:val="00622A39"/>
    <w:rsid w:val="00623527"/>
    <w:rsid w:val="00625ABF"/>
    <w:rsid w:val="00627B2B"/>
    <w:rsid w:val="00627CC5"/>
    <w:rsid w:val="00631CB0"/>
    <w:rsid w:val="00632966"/>
    <w:rsid w:val="0063383A"/>
    <w:rsid w:val="00643C09"/>
    <w:rsid w:val="006475BC"/>
    <w:rsid w:val="0065542B"/>
    <w:rsid w:val="006569FC"/>
    <w:rsid w:val="0065762F"/>
    <w:rsid w:val="00663BF4"/>
    <w:rsid w:val="00665D0B"/>
    <w:rsid w:val="00670FAA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B0F6B"/>
    <w:rsid w:val="006B7921"/>
    <w:rsid w:val="006C0EED"/>
    <w:rsid w:val="006C165B"/>
    <w:rsid w:val="006C232E"/>
    <w:rsid w:val="006C2ECB"/>
    <w:rsid w:val="006C3AA2"/>
    <w:rsid w:val="006C3ED2"/>
    <w:rsid w:val="006C5617"/>
    <w:rsid w:val="006C620E"/>
    <w:rsid w:val="006D04E8"/>
    <w:rsid w:val="006E0B02"/>
    <w:rsid w:val="006E1223"/>
    <w:rsid w:val="006E1606"/>
    <w:rsid w:val="006F3B68"/>
    <w:rsid w:val="006F4F2D"/>
    <w:rsid w:val="006F66C6"/>
    <w:rsid w:val="006F66E8"/>
    <w:rsid w:val="006F7A72"/>
    <w:rsid w:val="0070045C"/>
    <w:rsid w:val="00702A7E"/>
    <w:rsid w:val="00704A52"/>
    <w:rsid w:val="00705AEC"/>
    <w:rsid w:val="00707C1C"/>
    <w:rsid w:val="00707C74"/>
    <w:rsid w:val="00715E84"/>
    <w:rsid w:val="00721DCE"/>
    <w:rsid w:val="00722329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61414"/>
    <w:rsid w:val="0076141E"/>
    <w:rsid w:val="00762711"/>
    <w:rsid w:val="00764200"/>
    <w:rsid w:val="007645CA"/>
    <w:rsid w:val="00765C83"/>
    <w:rsid w:val="0076790C"/>
    <w:rsid w:val="00767AAD"/>
    <w:rsid w:val="00767F75"/>
    <w:rsid w:val="0077073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C09A5"/>
    <w:rsid w:val="007C26AD"/>
    <w:rsid w:val="007C39FA"/>
    <w:rsid w:val="007C6EA0"/>
    <w:rsid w:val="007D2D21"/>
    <w:rsid w:val="007D3224"/>
    <w:rsid w:val="007D3CAB"/>
    <w:rsid w:val="007D4B16"/>
    <w:rsid w:val="007D4D3B"/>
    <w:rsid w:val="007D62E6"/>
    <w:rsid w:val="007E2F2C"/>
    <w:rsid w:val="007E519A"/>
    <w:rsid w:val="007E5DDB"/>
    <w:rsid w:val="007E6721"/>
    <w:rsid w:val="007F1DAB"/>
    <w:rsid w:val="007F2A36"/>
    <w:rsid w:val="007F3427"/>
    <w:rsid w:val="007F3530"/>
    <w:rsid w:val="007F37BC"/>
    <w:rsid w:val="00803A20"/>
    <w:rsid w:val="00806B27"/>
    <w:rsid w:val="008076C4"/>
    <w:rsid w:val="00812AF6"/>
    <w:rsid w:val="00816432"/>
    <w:rsid w:val="00817385"/>
    <w:rsid w:val="00821393"/>
    <w:rsid w:val="00824EC5"/>
    <w:rsid w:val="0083153F"/>
    <w:rsid w:val="00831DCF"/>
    <w:rsid w:val="00831FD5"/>
    <w:rsid w:val="0083260D"/>
    <w:rsid w:val="00833F02"/>
    <w:rsid w:val="00837BA6"/>
    <w:rsid w:val="00841AFF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8012B"/>
    <w:rsid w:val="0088676D"/>
    <w:rsid w:val="008867F4"/>
    <w:rsid w:val="008870B1"/>
    <w:rsid w:val="008903BE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D1492"/>
    <w:rsid w:val="008D191F"/>
    <w:rsid w:val="008D2AA9"/>
    <w:rsid w:val="008D311C"/>
    <w:rsid w:val="008D7768"/>
    <w:rsid w:val="008D783B"/>
    <w:rsid w:val="008D7880"/>
    <w:rsid w:val="008E069D"/>
    <w:rsid w:val="008F269D"/>
    <w:rsid w:val="008F4C7B"/>
    <w:rsid w:val="009005C9"/>
    <w:rsid w:val="00905D8A"/>
    <w:rsid w:val="00911702"/>
    <w:rsid w:val="009168DE"/>
    <w:rsid w:val="00922901"/>
    <w:rsid w:val="00924ED3"/>
    <w:rsid w:val="0092589C"/>
    <w:rsid w:val="00926311"/>
    <w:rsid w:val="00931AE0"/>
    <w:rsid w:val="0093724C"/>
    <w:rsid w:val="00937670"/>
    <w:rsid w:val="0094215A"/>
    <w:rsid w:val="0094360D"/>
    <w:rsid w:val="00944D57"/>
    <w:rsid w:val="00952235"/>
    <w:rsid w:val="009546E8"/>
    <w:rsid w:val="00955635"/>
    <w:rsid w:val="009560A1"/>
    <w:rsid w:val="0096516C"/>
    <w:rsid w:val="00972F90"/>
    <w:rsid w:val="00973883"/>
    <w:rsid w:val="00980C67"/>
    <w:rsid w:val="00980DF9"/>
    <w:rsid w:val="00983C7D"/>
    <w:rsid w:val="00984AF2"/>
    <w:rsid w:val="00987A48"/>
    <w:rsid w:val="009917C6"/>
    <w:rsid w:val="00992C24"/>
    <w:rsid w:val="00997F3C"/>
    <w:rsid w:val="009A1D0F"/>
    <w:rsid w:val="009A6A2B"/>
    <w:rsid w:val="009A76B5"/>
    <w:rsid w:val="009B01ED"/>
    <w:rsid w:val="009B43D0"/>
    <w:rsid w:val="009B5D63"/>
    <w:rsid w:val="009B65FD"/>
    <w:rsid w:val="009B6799"/>
    <w:rsid w:val="009B7770"/>
    <w:rsid w:val="009C31AA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644E"/>
    <w:rsid w:val="009E6816"/>
    <w:rsid w:val="009E7140"/>
    <w:rsid w:val="009F1A55"/>
    <w:rsid w:val="009F2C23"/>
    <w:rsid w:val="009F2EBA"/>
    <w:rsid w:val="009F42E7"/>
    <w:rsid w:val="00A01ABF"/>
    <w:rsid w:val="00A03D0B"/>
    <w:rsid w:val="00A05091"/>
    <w:rsid w:val="00A05B16"/>
    <w:rsid w:val="00A074C9"/>
    <w:rsid w:val="00A10493"/>
    <w:rsid w:val="00A1413C"/>
    <w:rsid w:val="00A1508A"/>
    <w:rsid w:val="00A16D71"/>
    <w:rsid w:val="00A24E3D"/>
    <w:rsid w:val="00A353F5"/>
    <w:rsid w:val="00A40FAF"/>
    <w:rsid w:val="00A4325A"/>
    <w:rsid w:val="00A43A63"/>
    <w:rsid w:val="00A43CFD"/>
    <w:rsid w:val="00A4777A"/>
    <w:rsid w:val="00A515C0"/>
    <w:rsid w:val="00A52D0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8049D"/>
    <w:rsid w:val="00A829C9"/>
    <w:rsid w:val="00A8512B"/>
    <w:rsid w:val="00A97E47"/>
    <w:rsid w:val="00A97E95"/>
    <w:rsid w:val="00AA1FEA"/>
    <w:rsid w:val="00AA3647"/>
    <w:rsid w:val="00AA550C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2E63"/>
    <w:rsid w:val="00AD303E"/>
    <w:rsid w:val="00AE42AC"/>
    <w:rsid w:val="00AE516C"/>
    <w:rsid w:val="00AE5238"/>
    <w:rsid w:val="00AF011C"/>
    <w:rsid w:val="00AF14D5"/>
    <w:rsid w:val="00AF2C9F"/>
    <w:rsid w:val="00AF5443"/>
    <w:rsid w:val="00AF7886"/>
    <w:rsid w:val="00B00A12"/>
    <w:rsid w:val="00B03B5B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49AE"/>
    <w:rsid w:val="00B44AF3"/>
    <w:rsid w:val="00B50DCB"/>
    <w:rsid w:val="00B52EA2"/>
    <w:rsid w:val="00B5469B"/>
    <w:rsid w:val="00B5609C"/>
    <w:rsid w:val="00B602A4"/>
    <w:rsid w:val="00B70ED1"/>
    <w:rsid w:val="00B72F23"/>
    <w:rsid w:val="00B745F5"/>
    <w:rsid w:val="00B76B09"/>
    <w:rsid w:val="00B84ED5"/>
    <w:rsid w:val="00B86F31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7C14"/>
    <w:rsid w:val="00BB5C58"/>
    <w:rsid w:val="00BC0D82"/>
    <w:rsid w:val="00BC4095"/>
    <w:rsid w:val="00BC4F9D"/>
    <w:rsid w:val="00BD1D2C"/>
    <w:rsid w:val="00BD280A"/>
    <w:rsid w:val="00BE203E"/>
    <w:rsid w:val="00BE551C"/>
    <w:rsid w:val="00BF0B07"/>
    <w:rsid w:val="00BF2B9F"/>
    <w:rsid w:val="00BF7B63"/>
    <w:rsid w:val="00C0053E"/>
    <w:rsid w:val="00C0252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C27"/>
    <w:rsid w:val="00C31F31"/>
    <w:rsid w:val="00C33FA2"/>
    <w:rsid w:val="00C361DA"/>
    <w:rsid w:val="00C36BC8"/>
    <w:rsid w:val="00C40984"/>
    <w:rsid w:val="00C41441"/>
    <w:rsid w:val="00C41CE0"/>
    <w:rsid w:val="00C429B7"/>
    <w:rsid w:val="00C4365F"/>
    <w:rsid w:val="00C50729"/>
    <w:rsid w:val="00C5101C"/>
    <w:rsid w:val="00C529A7"/>
    <w:rsid w:val="00C5744F"/>
    <w:rsid w:val="00C57CAF"/>
    <w:rsid w:val="00C60EF9"/>
    <w:rsid w:val="00C66E7A"/>
    <w:rsid w:val="00C7363A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739E"/>
    <w:rsid w:val="00CA4070"/>
    <w:rsid w:val="00CA5EDD"/>
    <w:rsid w:val="00CA6621"/>
    <w:rsid w:val="00CB0E0D"/>
    <w:rsid w:val="00CB284F"/>
    <w:rsid w:val="00CB44E6"/>
    <w:rsid w:val="00CB581E"/>
    <w:rsid w:val="00CB71FE"/>
    <w:rsid w:val="00CB78DF"/>
    <w:rsid w:val="00CC6757"/>
    <w:rsid w:val="00CD049D"/>
    <w:rsid w:val="00CD0525"/>
    <w:rsid w:val="00CD3667"/>
    <w:rsid w:val="00CE58AB"/>
    <w:rsid w:val="00CE5D04"/>
    <w:rsid w:val="00CF308D"/>
    <w:rsid w:val="00CF4756"/>
    <w:rsid w:val="00CF79A0"/>
    <w:rsid w:val="00D03EB2"/>
    <w:rsid w:val="00D05F77"/>
    <w:rsid w:val="00D0681E"/>
    <w:rsid w:val="00D07882"/>
    <w:rsid w:val="00D13EDA"/>
    <w:rsid w:val="00D24630"/>
    <w:rsid w:val="00D31309"/>
    <w:rsid w:val="00D34194"/>
    <w:rsid w:val="00D36943"/>
    <w:rsid w:val="00D4523C"/>
    <w:rsid w:val="00D47E8A"/>
    <w:rsid w:val="00D500EA"/>
    <w:rsid w:val="00D5114D"/>
    <w:rsid w:val="00D511DB"/>
    <w:rsid w:val="00D51BD6"/>
    <w:rsid w:val="00D62467"/>
    <w:rsid w:val="00D63759"/>
    <w:rsid w:val="00D64354"/>
    <w:rsid w:val="00D67996"/>
    <w:rsid w:val="00D70A42"/>
    <w:rsid w:val="00D75846"/>
    <w:rsid w:val="00D77A0C"/>
    <w:rsid w:val="00D81886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39AB"/>
    <w:rsid w:val="00D941E1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CB9"/>
    <w:rsid w:val="00DB49AB"/>
    <w:rsid w:val="00DC39B8"/>
    <w:rsid w:val="00DC4552"/>
    <w:rsid w:val="00DC601F"/>
    <w:rsid w:val="00DD1DB4"/>
    <w:rsid w:val="00DD4045"/>
    <w:rsid w:val="00DD5864"/>
    <w:rsid w:val="00DD7861"/>
    <w:rsid w:val="00DD7E57"/>
    <w:rsid w:val="00DE066F"/>
    <w:rsid w:val="00DE1AF6"/>
    <w:rsid w:val="00DE4D13"/>
    <w:rsid w:val="00DE60DE"/>
    <w:rsid w:val="00DE6A78"/>
    <w:rsid w:val="00DF0DF3"/>
    <w:rsid w:val="00DF1203"/>
    <w:rsid w:val="00DF4625"/>
    <w:rsid w:val="00DF6813"/>
    <w:rsid w:val="00E0287C"/>
    <w:rsid w:val="00E02B8D"/>
    <w:rsid w:val="00E03CAF"/>
    <w:rsid w:val="00E128C8"/>
    <w:rsid w:val="00E14695"/>
    <w:rsid w:val="00E17608"/>
    <w:rsid w:val="00E25B5E"/>
    <w:rsid w:val="00E27127"/>
    <w:rsid w:val="00E27D9B"/>
    <w:rsid w:val="00E30119"/>
    <w:rsid w:val="00E32017"/>
    <w:rsid w:val="00E34C69"/>
    <w:rsid w:val="00E36CB9"/>
    <w:rsid w:val="00E464FB"/>
    <w:rsid w:val="00E465EF"/>
    <w:rsid w:val="00E516CE"/>
    <w:rsid w:val="00E53C73"/>
    <w:rsid w:val="00E53DBC"/>
    <w:rsid w:val="00E554E6"/>
    <w:rsid w:val="00E5597E"/>
    <w:rsid w:val="00E55EA1"/>
    <w:rsid w:val="00E6199B"/>
    <w:rsid w:val="00E63379"/>
    <w:rsid w:val="00E66CDA"/>
    <w:rsid w:val="00E70875"/>
    <w:rsid w:val="00E711AA"/>
    <w:rsid w:val="00E71885"/>
    <w:rsid w:val="00E728B1"/>
    <w:rsid w:val="00E72982"/>
    <w:rsid w:val="00E73431"/>
    <w:rsid w:val="00E752D6"/>
    <w:rsid w:val="00E76201"/>
    <w:rsid w:val="00E7631B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6007"/>
    <w:rsid w:val="00EA681D"/>
    <w:rsid w:val="00EB20F4"/>
    <w:rsid w:val="00EB4A97"/>
    <w:rsid w:val="00EB6C7E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F1034"/>
    <w:rsid w:val="00F0046C"/>
    <w:rsid w:val="00F0113B"/>
    <w:rsid w:val="00F0197B"/>
    <w:rsid w:val="00F05320"/>
    <w:rsid w:val="00F069A3"/>
    <w:rsid w:val="00F077FB"/>
    <w:rsid w:val="00F07C14"/>
    <w:rsid w:val="00F12A5C"/>
    <w:rsid w:val="00F14B08"/>
    <w:rsid w:val="00F22CF8"/>
    <w:rsid w:val="00F24B0C"/>
    <w:rsid w:val="00F259D9"/>
    <w:rsid w:val="00F263DA"/>
    <w:rsid w:val="00F30B8A"/>
    <w:rsid w:val="00F31CD6"/>
    <w:rsid w:val="00F320EB"/>
    <w:rsid w:val="00F33334"/>
    <w:rsid w:val="00F33805"/>
    <w:rsid w:val="00F33F32"/>
    <w:rsid w:val="00F36260"/>
    <w:rsid w:val="00F36462"/>
    <w:rsid w:val="00F40783"/>
    <w:rsid w:val="00F40BEB"/>
    <w:rsid w:val="00F43ADA"/>
    <w:rsid w:val="00F44701"/>
    <w:rsid w:val="00F4559C"/>
    <w:rsid w:val="00F4573F"/>
    <w:rsid w:val="00F47CF9"/>
    <w:rsid w:val="00F540DE"/>
    <w:rsid w:val="00F573BB"/>
    <w:rsid w:val="00F62388"/>
    <w:rsid w:val="00F62545"/>
    <w:rsid w:val="00F63948"/>
    <w:rsid w:val="00F63DAA"/>
    <w:rsid w:val="00F6462C"/>
    <w:rsid w:val="00F67CAC"/>
    <w:rsid w:val="00F71158"/>
    <w:rsid w:val="00F72BF4"/>
    <w:rsid w:val="00F742B4"/>
    <w:rsid w:val="00F76C24"/>
    <w:rsid w:val="00F86504"/>
    <w:rsid w:val="00F918A3"/>
    <w:rsid w:val="00F93B13"/>
    <w:rsid w:val="00F93DAA"/>
    <w:rsid w:val="00F94F0C"/>
    <w:rsid w:val="00F966FB"/>
    <w:rsid w:val="00F977F6"/>
    <w:rsid w:val="00F97A39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2F8C"/>
    <w:rsid w:val="00FD54FD"/>
    <w:rsid w:val="00FD6F74"/>
    <w:rsid w:val="00FE01BC"/>
    <w:rsid w:val="00FE3032"/>
    <w:rsid w:val="00FE3ED1"/>
    <w:rsid w:val="00FE77FD"/>
    <w:rsid w:val="00FF1DCC"/>
    <w:rsid w:val="00FF35F2"/>
    <w:rsid w:val="00FF5874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6EBD8"/>
  <w15:chartTrackingRefBased/>
  <w15:docId w15:val="{5ABAFC67-945D-074D-95F3-3A7E1DD2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23C"/>
    <w:pPr>
      <w:spacing w:line="264" w:lineRule="auto"/>
    </w:pPr>
    <w:rPr>
      <w:rFonts w:ascii="Arial" w:hAnsi="Arial"/>
      <w:sz w:val="20"/>
      <w:lang w:val="es-MX"/>
    </w:rPr>
  </w:style>
  <w:style w:type="paragraph" w:styleId="Ttulo1">
    <w:name w:val="heading 1"/>
    <w:next w:val="NTTBodyText"/>
    <w:link w:val="Ttulo1Car"/>
    <w:qFormat/>
    <w:rsid w:val="00507AF6"/>
    <w:pPr>
      <w:keepNext/>
      <w:pageBreakBefore/>
      <w:numPr>
        <w:numId w:val="23"/>
      </w:numPr>
      <w:tabs>
        <w:tab w:val="clear" w:pos="850"/>
      </w:tabs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GB"/>
      <w14:ligatures w14:val="none"/>
    </w:rPr>
  </w:style>
  <w:style w:type="paragraph" w:styleId="Ttulo2">
    <w:name w:val="heading 2"/>
    <w:basedOn w:val="Ttulo1"/>
    <w:next w:val="NTTBodyText"/>
    <w:link w:val="Ttulo2Car"/>
    <w:unhideWhenUsed/>
    <w:qFormat/>
    <w:rsid w:val="00105F87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1"/>
      <w:kern w:val="24"/>
      <w:sz w:val="28"/>
      <w:szCs w:val="22"/>
    </w:rPr>
  </w:style>
  <w:style w:type="paragraph" w:styleId="Ttulo3">
    <w:name w:val="heading 3"/>
    <w:basedOn w:val="Ttulo2"/>
    <w:next w:val="NTTBodyText"/>
    <w:link w:val="Ttulo3Car"/>
    <w:unhideWhenUsed/>
    <w:qFormat/>
    <w:rsid w:val="00C12906"/>
    <w:pPr>
      <w:numPr>
        <w:ilvl w:val="2"/>
      </w:numPr>
      <w:ind w:left="851" w:hanging="851"/>
      <w:outlineLvl w:val="2"/>
    </w:pPr>
    <w:rPr>
      <w:b w:val="0"/>
      <w:bCs w:val="0"/>
      <w:iCs w:val="0"/>
      <w:kern w:val="22"/>
    </w:rPr>
  </w:style>
  <w:style w:type="paragraph" w:styleId="Ttulo4">
    <w:name w:val="heading 4"/>
    <w:basedOn w:val="Ttulo3"/>
    <w:next w:val="NTTBodyText"/>
    <w:link w:val="Ttulo4Car"/>
    <w:unhideWhenUsed/>
    <w:qFormat/>
    <w:rsid w:val="00E03CAF"/>
    <w:pPr>
      <w:numPr>
        <w:ilvl w:val="0"/>
        <w:numId w:val="0"/>
      </w:numPr>
      <w:spacing w:before="240"/>
      <w:outlineLvl w:val="3"/>
    </w:pPr>
    <w:rPr>
      <w:b/>
      <w:iCs/>
      <w:color w:val="0072BC" w:themeColor="accent2"/>
      <w:kern w:val="20"/>
      <w:sz w:val="24"/>
    </w:rPr>
  </w:style>
  <w:style w:type="paragraph" w:styleId="Ttulo5">
    <w:name w:val="heading 5"/>
    <w:basedOn w:val="Ttulo4"/>
    <w:next w:val="NTTBodyText"/>
    <w:link w:val="Ttulo5Car"/>
    <w:unhideWhenUsed/>
    <w:qFormat/>
    <w:rsid w:val="00E03CAF"/>
    <w:pPr>
      <w:numPr>
        <w:ilvl w:val="4"/>
      </w:numPr>
      <w:outlineLvl w:val="4"/>
    </w:pPr>
    <w:rPr>
      <w:b w:val="0"/>
      <w:bCs/>
      <w:iCs w:val="0"/>
    </w:rPr>
  </w:style>
  <w:style w:type="paragraph" w:styleId="Ttulo6">
    <w:name w:val="heading 6"/>
    <w:basedOn w:val="Ttulo5"/>
    <w:next w:val="NTTBodyText"/>
    <w:link w:val="Ttulo6Car"/>
    <w:uiPriority w:val="99"/>
    <w:unhideWhenUsed/>
    <w:qFormat/>
    <w:rsid w:val="00522EF9"/>
    <w:pPr>
      <w:numPr>
        <w:ilvl w:val="5"/>
      </w:numPr>
      <w:outlineLvl w:val="5"/>
    </w:pPr>
    <w:rPr>
      <w:b/>
      <w:bCs w:val="0"/>
      <w:sz w:val="22"/>
    </w:rPr>
  </w:style>
  <w:style w:type="paragraph" w:styleId="Ttulo7">
    <w:name w:val="heading 7"/>
    <w:basedOn w:val="Ttulo6"/>
    <w:next w:val="NTTBodyText"/>
    <w:link w:val="Ttulo7Car"/>
    <w:uiPriority w:val="99"/>
    <w:unhideWhenUsed/>
    <w:rsid w:val="00522EF9"/>
    <w:pPr>
      <w:numPr>
        <w:ilvl w:val="6"/>
      </w:numPr>
      <w:outlineLvl w:val="6"/>
    </w:pPr>
    <w:rPr>
      <w:b w:val="0"/>
    </w:rPr>
  </w:style>
  <w:style w:type="paragraph" w:styleId="Ttulo8">
    <w:name w:val="heading 8"/>
    <w:basedOn w:val="Ttulo7"/>
    <w:next w:val="NTTBodyText"/>
    <w:link w:val="Ttulo8Car"/>
    <w:uiPriority w:val="99"/>
    <w:unhideWhenUsed/>
    <w:rsid w:val="00522EF9"/>
    <w:pPr>
      <w:numPr>
        <w:ilvl w:val="7"/>
      </w:numPr>
      <w:outlineLvl w:val="7"/>
    </w:pPr>
    <w:rPr>
      <w:b/>
      <w:iCs/>
      <w:sz w:val="21"/>
    </w:rPr>
  </w:style>
  <w:style w:type="paragraph" w:styleId="Ttulo9">
    <w:name w:val="heading 9"/>
    <w:basedOn w:val="Ttulo8"/>
    <w:next w:val="NTTBodyText"/>
    <w:link w:val="Ttulo9Car"/>
    <w:uiPriority w:val="99"/>
    <w:unhideWhenUsed/>
    <w:rsid w:val="00522EF9"/>
    <w:pPr>
      <w:numPr>
        <w:ilvl w:val="8"/>
      </w:numPr>
      <w:outlineLvl w:val="8"/>
    </w:pPr>
    <w:rPr>
      <w:b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62A2"/>
    <w:pPr>
      <w:numPr>
        <w:numId w:val="1"/>
      </w:numPr>
      <w:contextualSpacing/>
    </w:pPr>
    <w:rPr>
      <w:color w:val="2E404D" w:themeColor="text1"/>
    </w:rPr>
  </w:style>
  <w:style w:type="character" w:customStyle="1" w:styleId="Ttulo1Car">
    <w:name w:val="Título 1 Car"/>
    <w:basedOn w:val="Fuentedeprrafopredeter"/>
    <w:link w:val="Ttulo1"/>
    <w:rsid w:val="00507AF6"/>
    <w:rPr>
      <w:rFonts w:ascii="Georgia" w:eastAsia="Times New Roman" w:hAnsi="Georgia" w:cs="Arial"/>
      <w:bCs/>
      <w:color w:val="0072BC"/>
      <w:kern w:val="32"/>
      <w:sz w:val="40"/>
      <w:szCs w:val="40"/>
      <w:lang w:val="en-GB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90E94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90E94"/>
    <w:rPr>
      <w:rFonts w:ascii="Arial" w:hAnsi="Arial"/>
      <w:sz w:val="16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62711"/>
    <w:pPr>
      <w:tabs>
        <w:tab w:val="center" w:pos="4513"/>
        <w:tab w:val="right" w:pos="9026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2711"/>
    <w:rPr>
      <w:rFonts w:ascii="Arial" w:hAnsi="Arial"/>
      <w:sz w:val="16"/>
      <w:lang w:val="en-US"/>
    </w:rPr>
  </w:style>
  <w:style w:type="character" w:customStyle="1" w:styleId="Ttulo2Car">
    <w:name w:val="Título 2 Car"/>
    <w:basedOn w:val="Fuentedeprrafopredeter"/>
    <w:link w:val="Ttulo2"/>
    <w:rsid w:val="00105F87"/>
    <w:rPr>
      <w:rFonts w:asciiTheme="majorHAnsi" w:eastAsia="Times New Roman" w:hAnsiTheme="majorHAnsi" w:cs="Arial"/>
      <w:b/>
      <w:bCs/>
      <w:iCs/>
      <w:color w:val="2E404D" w:themeColor="text1"/>
      <w:kern w:val="24"/>
      <w:sz w:val="28"/>
      <w:szCs w:val="22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rsid w:val="00C12906"/>
    <w:rPr>
      <w:rFonts w:asciiTheme="majorHAnsi" w:eastAsia="Times New Roman" w:hAnsiTheme="majorHAnsi" w:cs="Arial"/>
      <w:color w:val="2E404D" w:themeColor="text1"/>
      <w:kern w:val="22"/>
      <w:sz w:val="28"/>
      <w:szCs w:val="22"/>
      <w:lang w:val="en-GB"/>
      <w14:ligatures w14:val="none"/>
    </w:rPr>
  </w:style>
  <w:style w:type="paragraph" w:customStyle="1" w:styleId="Bullet">
    <w:name w:val="Bullet"/>
    <w:basedOn w:val="NTTFlushBullet1"/>
    <w:qFormat/>
    <w:rsid w:val="00E728B1"/>
  </w:style>
  <w:style w:type="paragraph" w:styleId="Sinespaciado">
    <w:name w:val="No Spacing"/>
    <w:uiPriority w:val="1"/>
    <w:qFormat/>
    <w:rsid w:val="003D3A54"/>
    <w:pPr>
      <w:spacing w:line="264" w:lineRule="auto"/>
    </w:pPr>
    <w:rPr>
      <w:rFonts w:ascii="Arial" w:hAnsi="Arial"/>
      <w:color w:val="2E404D" w:themeColor="text1"/>
      <w:sz w:val="20"/>
      <w:lang w:val="en-US"/>
    </w:rPr>
  </w:style>
  <w:style w:type="character" w:customStyle="1" w:styleId="Ttulo4Car">
    <w:name w:val="Título 4 Car"/>
    <w:basedOn w:val="Fuentedeprrafopredeter"/>
    <w:link w:val="Ttulo4"/>
    <w:rsid w:val="00E03CAF"/>
    <w:rPr>
      <w:rFonts w:asciiTheme="majorHAnsi" w:eastAsia="Times New Roman" w:hAnsiTheme="majorHAnsi" w:cs="Arial"/>
      <w:b/>
      <w:iCs/>
      <w:color w:val="0072BC" w:themeColor="accent2"/>
      <w:kern w:val="20"/>
      <w:szCs w:val="22"/>
      <w:lang w:val="en-GB"/>
      <w14:ligatures w14:val="none"/>
    </w:rPr>
  </w:style>
  <w:style w:type="table" w:styleId="Tablaconcuadrcula">
    <w:name w:val="Table Grid"/>
    <w:basedOn w:val="Tablanormal"/>
    <w:uiPriority w:val="39"/>
    <w:rsid w:val="00BE551C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Ttulo5Car">
    <w:name w:val="Título 5 Car"/>
    <w:basedOn w:val="Fuentedeprrafopredeter"/>
    <w:link w:val="Ttulo5"/>
    <w:rsid w:val="00E03CAF"/>
    <w:rPr>
      <w:rFonts w:asciiTheme="majorHAnsi" w:eastAsia="Times New Roman" w:hAnsiTheme="majorHAnsi" w:cs="Arial"/>
      <w:bCs/>
      <w:color w:val="0072BC" w:themeColor="accent2"/>
      <w:kern w:val="20"/>
      <w:szCs w:val="22"/>
      <w:lang w:val="en-GB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255"/>
    <w:pPr>
      <w:spacing w:before="240" w:after="120"/>
    </w:pPr>
    <w:rPr>
      <w:sz w:val="28"/>
      <w:szCs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C24255"/>
    <w:rPr>
      <w:rFonts w:ascii="Arial" w:hAnsi="Arial"/>
      <w:color w:val="2E404D" w:themeColor="text1"/>
      <w:sz w:val="28"/>
      <w:szCs w:val="32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86F3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accent2"/>
      <w:kern w:val="28"/>
      <w:sz w:val="68"/>
      <w:szCs w:val="64"/>
    </w:rPr>
  </w:style>
  <w:style w:type="paragraph" w:customStyle="1" w:styleId="AppendixHeading1">
    <w:name w:val="Appendix Heading 1"/>
    <w:next w:val="Normal"/>
    <w:uiPriority w:val="5"/>
    <w:qFormat/>
    <w:rsid w:val="007852AB"/>
    <w:pPr>
      <w:keepNext/>
      <w:keepLines/>
      <w:pageBreakBefore/>
      <w:numPr>
        <w:numId w:val="4"/>
      </w:numPr>
      <w:spacing w:after="360" w:line="264" w:lineRule="auto"/>
      <w:ind w:left="1701" w:hanging="1701"/>
      <w:outlineLvl w:val="0"/>
    </w:pPr>
    <w:rPr>
      <w:rFonts w:ascii="Georgia" w:eastAsia="Times New Roman" w:hAnsi="Georgia" w:cs="Arial"/>
      <w:bCs/>
      <w:color w:val="0072BC" w:themeColor="accent2"/>
      <w:kern w:val="28"/>
      <w:sz w:val="40"/>
      <w:szCs w:val="20"/>
      <w:lang w:val="en-GB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25F9"/>
    <w:pPr>
      <w:tabs>
        <w:tab w:val="left" w:pos="1418"/>
        <w:tab w:val="right" w:leader="dot" w:pos="9628"/>
      </w:tabs>
      <w:spacing w:before="360" w:after="100"/>
      <w:ind w:left="851" w:hanging="851"/>
    </w:pPr>
    <w:rPr>
      <w:rFonts w:asciiTheme="minorHAnsi" w:eastAsiaTheme="minorEastAsia" w:hAnsiTheme="minorHAnsi"/>
      <w:b/>
      <w:noProof/>
      <w:color w:val="2E404D" w:themeColor="text1"/>
      <w:sz w:val="22"/>
      <w:szCs w:val="22"/>
      <w:lang w:val="en-ZA" w:eastAsia="en-ZA"/>
    </w:rPr>
  </w:style>
  <w:style w:type="paragraph" w:styleId="TDC2">
    <w:name w:val="toc 2"/>
    <w:basedOn w:val="Normal"/>
    <w:next w:val="Normal"/>
    <w:autoRedefine/>
    <w:uiPriority w:val="39"/>
    <w:unhideWhenUsed/>
    <w:rsid w:val="00234E0F"/>
    <w:pPr>
      <w:tabs>
        <w:tab w:val="left" w:pos="1418"/>
        <w:tab w:val="right" w:leader="dot" w:pos="9628"/>
      </w:tabs>
      <w:spacing w:before="120" w:after="100"/>
      <w:ind w:left="851" w:hanging="851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Ttulo6Car">
    <w:name w:val="Título 6 Car"/>
    <w:basedOn w:val="Fuentedeprrafopredeter"/>
    <w:link w:val="Ttulo6"/>
    <w:uiPriority w:val="99"/>
    <w:rsid w:val="00522EF9"/>
    <w:rPr>
      <w:rFonts w:asciiTheme="majorHAnsi" w:eastAsia="Times New Roman" w:hAnsiTheme="majorHAnsi" w:cs="Arial"/>
      <w:b/>
      <w:color w:val="0072BC" w:themeColor="accent2"/>
      <w:kern w:val="20"/>
      <w:sz w:val="22"/>
      <w:szCs w:val="22"/>
      <w:lang w:val="en-GB"/>
      <w14:ligatures w14:val="none"/>
    </w:rPr>
  </w:style>
  <w:style w:type="character" w:customStyle="1" w:styleId="Ttulo7Car">
    <w:name w:val="Título 7 Car"/>
    <w:basedOn w:val="Fuentedeprrafopredeter"/>
    <w:link w:val="Ttulo7"/>
    <w:uiPriority w:val="99"/>
    <w:rsid w:val="00522EF9"/>
    <w:rPr>
      <w:rFonts w:asciiTheme="majorHAnsi" w:eastAsia="Times New Roman" w:hAnsiTheme="majorHAnsi" w:cs="Arial"/>
      <w:color w:val="0072BC" w:themeColor="accent2"/>
      <w:kern w:val="20"/>
      <w:sz w:val="22"/>
      <w:szCs w:val="22"/>
      <w:lang w:val="en-GB"/>
      <w14:ligatures w14:val="none"/>
    </w:rPr>
  </w:style>
  <w:style w:type="character" w:customStyle="1" w:styleId="Ttulo8Car">
    <w:name w:val="Título 8 Car"/>
    <w:basedOn w:val="Fuentedeprrafopredeter"/>
    <w:link w:val="Ttulo8"/>
    <w:uiPriority w:val="99"/>
    <w:rsid w:val="00522EF9"/>
    <w:rPr>
      <w:rFonts w:asciiTheme="majorHAnsi" w:eastAsia="Times New Roman" w:hAnsiTheme="majorHAnsi" w:cs="Arial"/>
      <w:b/>
      <w:iCs/>
      <w:color w:val="0072BC" w:themeColor="accent2"/>
      <w:kern w:val="20"/>
      <w:sz w:val="21"/>
      <w:szCs w:val="22"/>
      <w:lang w:val="en-GB"/>
      <w14:ligatures w14:val="none"/>
    </w:rPr>
  </w:style>
  <w:style w:type="character" w:customStyle="1" w:styleId="Ttulo9Car">
    <w:name w:val="Título 9 Car"/>
    <w:basedOn w:val="Fuentedeprrafopredeter"/>
    <w:link w:val="Ttulo9"/>
    <w:uiPriority w:val="99"/>
    <w:rsid w:val="00522EF9"/>
    <w:rPr>
      <w:rFonts w:asciiTheme="majorHAnsi" w:eastAsia="Times New Roman" w:hAnsiTheme="majorHAnsi" w:cs="Arial"/>
      <w:iCs/>
      <w:color w:val="0072BC" w:themeColor="accent2"/>
      <w:kern w:val="20"/>
      <w:sz w:val="21"/>
      <w:szCs w:val="22"/>
      <w:lang w:val="en-GB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B86F31"/>
    <w:rPr>
      <w:rFonts w:ascii="Georgia" w:eastAsiaTheme="majorEastAsia" w:hAnsi="Georgia" w:cstheme="majorBidi"/>
      <w:color w:val="0072BC" w:themeColor="accent2"/>
      <w:kern w:val="28"/>
      <w:sz w:val="68"/>
      <w:szCs w:val="64"/>
      <w:lang w:val="en-US"/>
    </w:rPr>
  </w:style>
  <w:style w:type="character" w:styleId="Hipervnculo">
    <w:name w:val="Hyperlink"/>
    <w:basedOn w:val="Fuentedeprrafopredeter"/>
    <w:uiPriority w:val="99"/>
    <w:unhideWhenUsed/>
    <w:rsid w:val="00B347D7"/>
    <w:rPr>
      <w:color w:val="005B9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47D7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02407A"/>
    <w:pPr>
      <w:tabs>
        <w:tab w:val="left" w:pos="1418"/>
        <w:tab w:val="right" w:leader="dot" w:pos="9628"/>
      </w:tabs>
      <w:ind w:left="851" w:hanging="851"/>
    </w:pPr>
    <w:rPr>
      <w:rFonts w:asciiTheme="minorHAnsi" w:eastAsiaTheme="minorEastAsia" w:hAnsiTheme="minorHAnsi"/>
      <w:noProof/>
      <w:szCs w:val="22"/>
      <w:lang w:val="en-ZA" w:eastAsia="en-ZA"/>
    </w:rPr>
  </w:style>
  <w:style w:type="paragraph" w:customStyle="1" w:styleId="Tablebullet2">
    <w:name w:val="Table bullet 2"/>
    <w:basedOn w:val="NTTBlueTableBullet2"/>
    <w:qFormat/>
    <w:rsid w:val="007318BA"/>
    <w:pPr>
      <w:tabs>
        <w:tab w:val="num" w:pos="1134"/>
      </w:tabs>
    </w:pPr>
    <w:rPr>
      <w:color w:val="2E404D" w:themeColor="text1"/>
    </w:rPr>
  </w:style>
  <w:style w:type="table" w:customStyle="1" w:styleId="SmartNavytable">
    <w:name w:val="Smart Navy table"/>
    <w:basedOn w:val="Tablaconcuadrcula"/>
    <w:uiPriority w:val="99"/>
    <w:rsid w:val="002A3108"/>
    <w:tblPr>
      <w:tblStyleRowBandSize w:val="1"/>
      <w:tblStyleColBandSize w:val="1"/>
    </w:tblPr>
    <w:trPr>
      <w:cantSplit/>
    </w:tr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70F26" w:themeFill="accent1"/>
      </w:tcPr>
    </w:tblStylePr>
    <w:tblStylePr w:type="lastRow">
      <w:rPr>
        <w:b/>
        <w:color w:val="2E404D" w:themeColor="text1"/>
      </w:rPr>
      <w:tblPr/>
      <w:tcPr>
        <w:shd w:val="clear" w:color="auto" w:fill="D6DFF7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70F26" w:themeFill="accent1"/>
      </w:tcPr>
    </w:tblStylePr>
    <w:tblStylePr w:type="lastCol">
      <w:rPr>
        <w:b/>
      </w:rPr>
      <w:tblPr/>
      <w:tcPr>
        <w:shd w:val="clear" w:color="auto" w:fill="D6DFF7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paragraph" w:customStyle="1" w:styleId="BulletLevel2">
    <w:name w:val="Bullet Level 2"/>
    <w:basedOn w:val="NTTFlushBullet2"/>
    <w:qFormat/>
    <w:rsid w:val="00E728B1"/>
    <w:pPr>
      <w:ind w:left="851" w:hanging="397"/>
    </w:pPr>
  </w:style>
  <w:style w:type="paragraph" w:customStyle="1" w:styleId="BulletLevel3">
    <w:name w:val="Bullet Level 3"/>
    <w:basedOn w:val="NTTFlushBullet3"/>
    <w:qFormat/>
    <w:rsid w:val="00251212"/>
  </w:style>
  <w:style w:type="paragraph" w:customStyle="1" w:styleId="Tablebullet">
    <w:name w:val="Table bullet"/>
    <w:basedOn w:val="NTTBlueTableBullet1"/>
    <w:qFormat/>
    <w:rsid w:val="00486632"/>
    <w:rPr>
      <w:color w:val="2E404D" w:themeColor="text1"/>
    </w:rPr>
  </w:style>
  <w:style w:type="paragraph" w:styleId="Descripcin">
    <w:name w:val="caption"/>
    <w:next w:val="NTTBodyText"/>
    <w:uiPriority w:val="8"/>
    <w:qFormat/>
    <w:rsid w:val="00121AA7"/>
    <w:pPr>
      <w:spacing w:after="120" w:line="240" w:lineRule="atLeast"/>
      <w:ind w:left="850"/>
    </w:pPr>
    <w:rPr>
      <w:rFonts w:ascii="Arial" w:eastAsia="Times New Roman" w:hAnsi="Arial" w:cs="Arial"/>
      <w:i/>
      <w:color w:val="000000"/>
      <w:spacing w:val="10"/>
      <w:kern w:val="18"/>
      <w:sz w:val="18"/>
      <w:szCs w:val="20"/>
      <w:lang w:val="en-GB" w:eastAsia="en-GB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3A4083"/>
    <w:pPr>
      <w:spacing w:after="100"/>
    </w:pPr>
  </w:style>
  <w:style w:type="table" w:customStyle="1" w:styleId="NTTFutureBluetable">
    <w:name w:val="NTT Future Blue table"/>
    <w:basedOn w:val="Tablaconcuadrcula"/>
    <w:uiPriority w:val="99"/>
    <w:rsid w:val="002A3108"/>
    <w:pPr>
      <w:spacing w:line="264" w:lineRule="auto"/>
    </w:pPr>
    <w:rPr>
      <w:color w:val="2E404D" w:themeColor="text1"/>
    </w:rPr>
    <w:tblPr>
      <w:tblStyleRowBandSize w:val="1"/>
      <w:tblStyleColBandSize w:val="1"/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072BC" w:themeFill="accent2"/>
      </w:tcPr>
    </w:tblStylePr>
    <w:tblStylePr w:type="lastRow">
      <w:rPr>
        <w:b/>
        <w:color w:val="auto"/>
      </w:rPr>
      <w:tblPr/>
      <w:tcPr>
        <w:shd w:val="clear" w:color="auto" w:fill="BEE5FF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0072BC" w:themeFill="accent2"/>
      </w:tcPr>
    </w:tblStylePr>
    <w:tblStylePr w:type="lastCol">
      <w:rPr>
        <w:b/>
      </w:rPr>
      <w:tblPr/>
      <w:tcPr>
        <w:shd w:val="clear" w:color="auto" w:fill="BEE5FF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B745F5"/>
    <w:pPr>
      <w:spacing w:before="160" w:after="160"/>
    </w:pPr>
    <w:rPr>
      <w:color w:val="2E404D" w:themeColor="text1"/>
    </w:rPr>
  </w:style>
  <w:style w:type="character" w:styleId="Textodelmarcadordeposicin">
    <w:name w:val="Placeholder Text"/>
    <w:basedOn w:val="Fuentedeprrafopredeter"/>
    <w:uiPriority w:val="99"/>
    <w:semiHidden/>
    <w:rsid w:val="00BA0E50"/>
    <w:rPr>
      <w:color w:val="808080"/>
    </w:rPr>
  </w:style>
  <w:style w:type="paragraph" w:customStyle="1" w:styleId="Guidancetext2body">
    <w:name w:val="Guidance text 2 body"/>
    <w:basedOn w:val="Normal"/>
    <w:qFormat/>
    <w:rsid w:val="00AE5238"/>
    <w:pPr>
      <w:pBdr>
        <w:top w:val="single" w:sz="4" w:space="1" w:color="00CB5D" w:themeColor="accent5"/>
        <w:bottom w:val="single" w:sz="4" w:space="1" w:color="00CB5D" w:themeColor="accent5"/>
      </w:pBdr>
      <w:shd w:val="clear" w:color="auto" w:fill="C1FFDD" w:themeFill="accent5" w:themeFillTint="33"/>
      <w:spacing w:before="160" w:after="160"/>
    </w:pPr>
    <w:rPr>
      <w:color w:val="00652E" w:themeColor="accent5" w:themeShade="80"/>
    </w:rPr>
  </w:style>
  <w:style w:type="paragraph" w:customStyle="1" w:styleId="Legalnumbering1">
    <w:name w:val="Legal numbering 1"/>
    <w:basedOn w:val="Bullet"/>
    <w:qFormat/>
    <w:rsid w:val="00ED3870"/>
    <w:pPr>
      <w:numPr>
        <w:numId w:val="2"/>
      </w:numPr>
      <w:ind w:left="567" w:hanging="567"/>
    </w:pPr>
  </w:style>
  <w:style w:type="character" w:styleId="Refdecomentario">
    <w:name w:val="annotation reference"/>
    <w:basedOn w:val="Fuentedeprrafopredeter"/>
    <w:uiPriority w:val="99"/>
    <w:semiHidden/>
    <w:unhideWhenUsed/>
    <w:rsid w:val="007423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42376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42376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ED3870"/>
    <w:pPr>
      <w:numPr>
        <w:ilvl w:val="1"/>
      </w:numPr>
      <w:ind w:left="567" w:hanging="567"/>
    </w:pPr>
  </w:style>
  <w:style w:type="paragraph" w:customStyle="1" w:styleId="Legalnumbering3">
    <w:name w:val="Legal numbering 3"/>
    <w:basedOn w:val="Legalnumbering2"/>
    <w:qFormat/>
    <w:rsid w:val="00ED3870"/>
    <w:pPr>
      <w:numPr>
        <w:ilvl w:val="2"/>
      </w:numPr>
      <w:ind w:left="567" w:hanging="567"/>
    </w:pPr>
  </w:style>
  <w:style w:type="paragraph" w:customStyle="1" w:styleId="Legalnumbering4">
    <w:name w:val="Legal numbering 4"/>
    <w:basedOn w:val="NTTBullet7"/>
    <w:qFormat/>
    <w:rsid w:val="00303899"/>
    <w:pPr>
      <w:tabs>
        <w:tab w:val="num" w:pos="850"/>
        <w:tab w:val="num" w:pos="1418"/>
      </w:tabs>
      <w:ind w:left="284"/>
    </w:pPr>
  </w:style>
  <w:style w:type="paragraph" w:customStyle="1" w:styleId="Legalnumbering5">
    <w:name w:val="Legal numbering 5"/>
    <w:basedOn w:val="NTTBullet8"/>
    <w:qFormat/>
    <w:rsid w:val="00303899"/>
    <w:pPr>
      <w:tabs>
        <w:tab w:val="num" w:pos="1985"/>
      </w:tabs>
      <w:ind w:left="568"/>
    </w:pPr>
  </w:style>
  <w:style w:type="paragraph" w:customStyle="1" w:styleId="Legalnumbering6">
    <w:name w:val="Legal numbering 6"/>
    <w:basedOn w:val="NTTBullet9"/>
    <w:qFormat/>
    <w:rsid w:val="00303899"/>
    <w:pPr>
      <w:tabs>
        <w:tab w:val="num" w:pos="2552"/>
      </w:tabs>
      <w:ind w:left="851"/>
    </w:pPr>
  </w:style>
  <w:style w:type="paragraph" w:customStyle="1" w:styleId="Tablebullet3">
    <w:name w:val="Table bullet 3"/>
    <w:basedOn w:val="NTTBlueTableBullet3"/>
    <w:qFormat/>
    <w:rsid w:val="007318BA"/>
    <w:pPr>
      <w:contextualSpacing/>
    </w:pPr>
    <w:rPr>
      <w:color w:val="2E404D" w:themeColor="text1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745F5"/>
    <w:rPr>
      <w:rFonts w:ascii="Arial" w:hAnsi="Arial"/>
      <w:color w:val="2E404D" w:themeColor="text1"/>
      <w:sz w:val="20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392431"/>
    <w:pPr>
      <w:spacing w:before="160" w:after="160"/>
      <w:contextualSpacing/>
    </w:pPr>
    <w:rPr>
      <w:color w:val="2E404D" w:themeColor="text1"/>
      <w:sz w:val="17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392431"/>
    <w:rPr>
      <w:rFonts w:ascii="Arial" w:hAnsi="Arial"/>
      <w:color w:val="2E404D" w:themeColor="text1"/>
      <w:sz w:val="17"/>
      <w:lang w:val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939C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939C6"/>
    <w:rPr>
      <w:rFonts w:ascii="Arial" w:hAnsi="Arial"/>
      <w:sz w:val="20"/>
      <w:lang w:val="en-U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82304"/>
    <w:pPr>
      <w:spacing w:after="120"/>
      <w:ind w:left="284"/>
    </w:pPr>
    <w:rPr>
      <w:sz w:val="17"/>
      <w:szCs w:val="1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939C6"/>
    <w:pPr>
      <w:spacing w:after="120"/>
      <w:ind w:left="284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939C6"/>
    <w:rPr>
      <w:rFonts w:ascii="Arial" w:hAnsi="Arial"/>
      <w:sz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82304"/>
    <w:rPr>
      <w:rFonts w:ascii="Arial" w:hAnsi="Arial"/>
      <w:sz w:val="17"/>
      <w:szCs w:val="16"/>
      <w:lang w:val="en-US"/>
    </w:rPr>
  </w:style>
  <w:style w:type="paragraph" w:customStyle="1" w:styleId="CaptionWide">
    <w:name w:val="Caption Wide"/>
    <w:basedOn w:val="Descripcin"/>
    <w:uiPriority w:val="99"/>
    <w:rsid w:val="004B7585"/>
    <w:pPr>
      <w:spacing w:line="264" w:lineRule="auto"/>
      <w:ind w:left="0"/>
    </w:pPr>
    <w:rPr>
      <w:spacing w:val="0"/>
    </w:rPr>
  </w:style>
  <w:style w:type="numbering" w:customStyle="1" w:styleId="NTTAppendixList">
    <w:name w:val="_NTT Appendix List"/>
    <w:uiPriority w:val="89"/>
    <w:rsid w:val="00F93B13"/>
    <w:pPr>
      <w:numPr>
        <w:numId w:val="3"/>
      </w:numPr>
    </w:pPr>
  </w:style>
  <w:style w:type="paragraph" w:customStyle="1" w:styleId="AppendixHeading2">
    <w:name w:val="Appendix Heading 2"/>
    <w:basedOn w:val="Ttulo2"/>
    <w:next w:val="Normal"/>
    <w:uiPriority w:val="5"/>
    <w:qFormat/>
    <w:rsid w:val="00D24630"/>
    <w:pPr>
      <w:numPr>
        <w:numId w:val="4"/>
      </w:numPr>
      <w:ind w:left="1701" w:hanging="1701"/>
    </w:pPr>
    <w:rPr>
      <w:bCs w:val="0"/>
      <w:szCs w:val="32"/>
    </w:rPr>
  </w:style>
  <w:style w:type="paragraph" w:customStyle="1" w:styleId="AppendixHeading3">
    <w:name w:val="Appendix Heading 3"/>
    <w:basedOn w:val="Ttulo3"/>
    <w:next w:val="Normal"/>
    <w:uiPriority w:val="5"/>
    <w:qFormat/>
    <w:rsid w:val="00FD54FD"/>
    <w:pPr>
      <w:numPr>
        <w:numId w:val="4"/>
      </w:numPr>
      <w:ind w:left="1701" w:hanging="1701"/>
    </w:pPr>
    <w:rPr>
      <w:rFonts w:asciiTheme="minorHAnsi" w:hAnsiTheme="minorHAnsi"/>
      <w:bCs/>
    </w:rPr>
  </w:style>
  <w:style w:type="numbering" w:customStyle="1" w:styleId="NTTBlueBulletList">
    <w:name w:val="_NTT Blue Bullet List"/>
    <w:uiPriority w:val="89"/>
    <w:rsid w:val="009F1A55"/>
    <w:pPr>
      <w:numPr>
        <w:numId w:val="5"/>
      </w:numPr>
    </w:pPr>
  </w:style>
  <w:style w:type="paragraph" w:customStyle="1" w:styleId="NTTBlueBullet1">
    <w:name w:val="NTT Blue Bullet 1"/>
    <w:basedOn w:val="Normal"/>
    <w:uiPriority w:val="29"/>
    <w:rsid w:val="00A43CFD"/>
    <w:pPr>
      <w:numPr>
        <w:numId w:val="6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2">
    <w:name w:val="NTT Blue Bullet 2"/>
    <w:basedOn w:val="Normal"/>
    <w:uiPriority w:val="29"/>
    <w:rsid w:val="0030602F"/>
    <w:pPr>
      <w:numPr>
        <w:ilvl w:val="1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3">
    <w:name w:val="NTT Blue Bullet 3"/>
    <w:basedOn w:val="Normal"/>
    <w:uiPriority w:val="29"/>
    <w:rsid w:val="0030602F"/>
    <w:pPr>
      <w:numPr>
        <w:ilvl w:val="2"/>
        <w:numId w:val="6"/>
      </w:numPr>
      <w:tabs>
        <w:tab w:val="clear" w:pos="1701"/>
      </w:tabs>
      <w:spacing w:before="160" w:after="160"/>
      <w:ind w:left="1815" w:hanging="284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4">
    <w:name w:val="NTT Blue Bullet 4"/>
    <w:basedOn w:val="Normal"/>
    <w:uiPriority w:val="29"/>
    <w:rsid w:val="00B23563"/>
    <w:pPr>
      <w:numPr>
        <w:ilvl w:val="3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5">
    <w:name w:val="NTT Blue Bullet 5"/>
    <w:basedOn w:val="Normal"/>
    <w:uiPriority w:val="29"/>
    <w:rsid w:val="005A39EB"/>
    <w:pPr>
      <w:numPr>
        <w:ilvl w:val="4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6">
    <w:name w:val="NTT Blue Bullet 6"/>
    <w:basedOn w:val="Normal"/>
    <w:uiPriority w:val="29"/>
    <w:rsid w:val="005A39EB"/>
    <w:pPr>
      <w:numPr>
        <w:ilvl w:val="5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7">
    <w:name w:val="NTT Blue Bullet 7"/>
    <w:basedOn w:val="Normal"/>
    <w:uiPriority w:val="29"/>
    <w:rsid w:val="00911702"/>
    <w:pPr>
      <w:numPr>
        <w:ilvl w:val="6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8">
    <w:name w:val="NTT Blue Bullet 8"/>
    <w:basedOn w:val="Normal"/>
    <w:uiPriority w:val="29"/>
    <w:rsid w:val="004C2406"/>
    <w:pPr>
      <w:numPr>
        <w:ilvl w:val="7"/>
        <w:numId w:val="6"/>
      </w:numPr>
      <w:tabs>
        <w:tab w:val="clear" w:pos="1985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9">
    <w:name w:val="NTT Blue Bullet 9"/>
    <w:basedOn w:val="Normal"/>
    <w:uiPriority w:val="29"/>
    <w:rsid w:val="004C2406"/>
    <w:pPr>
      <w:numPr>
        <w:ilvl w:val="8"/>
        <w:numId w:val="6"/>
      </w:numPr>
      <w:tabs>
        <w:tab w:val="clear" w:pos="2552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numbering" w:customStyle="1" w:styleId="NTTBlueTableBulletList">
    <w:name w:val="_NTT Blue Table Bullet List"/>
    <w:uiPriority w:val="89"/>
    <w:rsid w:val="009F1A55"/>
    <w:pPr>
      <w:numPr>
        <w:numId w:val="7"/>
      </w:numPr>
    </w:pPr>
  </w:style>
  <w:style w:type="paragraph" w:customStyle="1" w:styleId="NTTBlueTableBullet1">
    <w:name w:val="NTT Blue Table Bullet 1"/>
    <w:basedOn w:val="Normal"/>
    <w:uiPriority w:val="34"/>
    <w:rsid w:val="0015224D"/>
    <w:pPr>
      <w:numPr>
        <w:numId w:val="8"/>
      </w:numPr>
      <w:tabs>
        <w:tab w:val="clear" w:pos="283"/>
      </w:tabs>
      <w:ind w:left="340" w:hanging="340"/>
      <w:contextualSpacing/>
    </w:pPr>
    <w:rPr>
      <w:rFonts w:eastAsia="Times New Roman" w:cs="Arial"/>
      <w:color w:val="005B96" w:themeColor="accent3"/>
      <w:kern w:val="18"/>
      <w:szCs w:val="18"/>
      <w:lang w:val="en-GB"/>
      <w14:ligatures w14:val="none"/>
    </w:rPr>
  </w:style>
  <w:style w:type="paragraph" w:customStyle="1" w:styleId="NTTBlueTableBullet2">
    <w:name w:val="NTT Blue Table Bullet 2"/>
    <w:basedOn w:val="Normal"/>
    <w:uiPriority w:val="34"/>
    <w:rsid w:val="00767F75"/>
    <w:pPr>
      <w:numPr>
        <w:ilvl w:val="1"/>
        <w:numId w:val="8"/>
      </w:numPr>
      <w:tabs>
        <w:tab w:val="clear" w:pos="1134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3">
    <w:name w:val="NTT Blue Table Bullet 3"/>
    <w:basedOn w:val="Normal"/>
    <w:uiPriority w:val="34"/>
    <w:rsid w:val="00767F75"/>
    <w:pPr>
      <w:numPr>
        <w:ilvl w:val="2"/>
        <w:numId w:val="8"/>
      </w:numPr>
      <w:tabs>
        <w:tab w:val="clear" w:pos="850"/>
      </w:tabs>
      <w:ind w:left="964" w:hanging="284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4">
    <w:name w:val="NTT Blue Table Bullet 4"/>
    <w:basedOn w:val="Normal"/>
    <w:uiPriority w:val="34"/>
    <w:rsid w:val="00ED179B"/>
    <w:pPr>
      <w:numPr>
        <w:ilvl w:val="3"/>
        <w:numId w:val="8"/>
      </w:numPr>
      <w:tabs>
        <w:tab w:val="clear" w:pos="567"/>
        <w:tab w:val="left" w:pos="0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5">
    <w:name w:val="NTT Blue Table Bullet 5"/>
    <w:basedOn w:val="Normal"/>
    <w:uiPriority w:val="34"/>
    <w:rsid w:val="0040405A"/>
    <w:pPr>
      <w:numPr>
        <w:ilvl w:val="4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6">
    <w:name w:val="NTT Blue Table Bullet 6"/>
    <w:basedOn w:val="Normal"/>
    <w:uiPriority w:val="34"/>
    <w:rsid w:val="0062106E"/>
    <w:pPr>
      <w:numPr>
        <w:ilvl w:val="5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7">
    <w:name w:val="NTT Blue Table Bullet 7"/>
    <w:basedOn w:val="Normal"/>
    <w:uiPriority w:val="34"/>
    <w:rsid w:val="00911702"/>
    <w:pPr>
      <w:numPr>
        <w:ilvl w:val="6"/>
        <w:numId w:val="8"/>
      </w:numPr>
      <w:tabs>
        <w:tab w:val="clear" w:pos="567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8">
    <w:name w:val="NTT Blue Table Bullet 8"/>
    <w:basedOn w:val="Normal"/>
    <w:uiPriority w:val="34"/>
    <w:rsid w:val="00D87AB2"/>
    <w:pPr>
      <w:numPr>
        <w:ilvl w:val="7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9">
    <w:name w:val="NTT Blue Table Bullet 9"/>
    <w:basedOn w:val="Normal"/>
    <w:uiPriority w:val="34"/>
    <w:rsid w:val="004C2406"/>
    <w:pPr>
      <w:numPr>
        <w:ilvl w:val="8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numbering" w:customStyle="1" w:styleId="NTTBulletList">
    <w:name w:val="_NTT Bullet List"/>
    <w:uiPriority w:val="89"/>
    <w:rsid w:val="00DD1DB4"/>
    <w:pPr>
      <w:numPr>
        <w:numId w:val="9"/>
      </w:numPr>
    </w:pPr>
  </w:style>
  <w:style w:type="numbering" w:customStyle="1" w:styleId="NTTFlushBlueBulletList">
    <w:name w:val="_NTT Flush Blue Bullet List"/>
    <w:rsid w:val="00DD1DB4"/>
    <w:pPr>
      <w:numPr>
        <w:numId w:val="10"/>
      </w:numPr>
    </w:pPr>
  </w:style>
  <w:style w:type="numbering" w:customStyle="1" w:styleId="NTTFlushBulletList">
    <w:name w:val="_NTT Flush Bullet List"/>
    <w:basedOn w:val="Sinlista"/>
    <w:rsid w:val="00DD1DB4"/>
    <w:pPr>
      <w:numPr>
        <w:numId w:val="11"/>
      </w:numPr>
    </w:pPr>
  </w:style>
  <w:style w:type="paragraph" w:customStyle="1" w:styleId="NTTBullet1">
    <w:name w:val="NTT Bullet 1"/>
    <w:basedOn w:val="Normal"/>
    <w:link w:val="NTTBullet1Char"/>
    <w:uiPriority w:val="9"/>
    <w:qFormat/>
    <w:rsid w:val="008C0602"/>
    <w:pPr>
      <w:numPr>
        <w:numId w:val="12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character" w:customStyle="1" w:styleId="NTTBullet1Char">
    <w:name w:val="NTT Bullet 1 Char"/>
    <w:basedOn w:val="Fuentedeprrafopredeter"/>
    <w:link w:val="NTTBullet1"/>
    <w:uiPriority w:val="9"/>
    <w:rsid w:val="008C0602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Bullet2">
    <w:name w:val="NTT Bullet 2"/>
    <w:basedOn w:val="NTT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Bullet3">
    <w:name w:val="NTT Bullet 3"/>
    <w:basedOn w:val="NTT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Bullet4">
    <w:name w:val="NTT Bullet 4"/>
    <w:basedOn w:val="Normal"/>
    <w:uiPriority w:val="9"/>
    <w:rsid w:val="00B23563"/>
    <w:pPr>
      <w:numPr>
        <w:ilvl w:val="3"/>
        <w:numId w:val="12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paragraph" w:customStyle="1" w:styleId="NTTBullet5">
    <w:name w:val="NTT Bullet 5"/>
    <w:basedOn w:val="NTTBullet4"/>
    <w:uiPriority w:val="9"/>
    <w:rsid w:val="00B23563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Bullet6">
    <w:name w:val="NTT Bullet 6"/>
    <w:basedOn w:val="NTT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Bullet7">
    <w:name w:val="NTT Bullet 7"/>
    <w:basedOn w:val="Normal"/>
    <w:uiPriority w:val="9"/>
    <w:qFormat/>
    <w:rsid w:val="00911702"/>
    <w:pPr>
      <w:numPr>
        <w:ilvl w:val="6"/>
        <w:numId w:val="12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paragraph" w:customStyle="1" w:styleId="NTTBullet8">
    <w:name w:val="NTT Bullet 8"/>
    <w:basedOn w:val="NTTBullet7"/>
    <w:uiPriority w:val="9"/>
    <w:qFormat/>
    <w:rsid w:val="00D87AB2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Bullet9">
    <w:name w:val="NTT Bullet 9"/>
    <w:basedOn w:val="NTT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paragraph" w:customStyle="1" w:styleId="NTTFlushBlueBullet1">
    <w:name w:val="NTT Flush Blue Bullet 1"/>
    <w:basedOn w:val="Normal"/>
    <w:link w:val="NTTFlushBlueBullet1Char"/>
    <w:rsid w:val="00E728B1"/>
    <w:pPr>
      <w:numPr>
        <w:numId w:val="13"/>
      </w:numPr>
      <w:spacing w:before="160" w:after="160"/>
      <w:ind w:left="397" w:hanging="397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1Char">
    <w:name w:val="NTT Flush Blue Bullet 1 Char"/>
    <w:basedOn w:val="Fuentedeprrafopredeter"/>
    <w:link w:val="NTTFlushBlueBulle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2">
    <w:name w:val="NTT Flush Blue Bullet 2"/>
    <w:basedOn w:val="Normal"/>
    <w:link w:val="NTTFlushBlueBullet2Char"/>
    <w:rsid w:val="00251212"/>
    <w:pPr>
      <w:numPr>
        <w:ilvl w:val="1"/>
        <w:numId w:val="13"/>
      </w:numPr>
      <w:spacing w:before="160" w:after="160"/>
      <w:ind w:left="851" w:hanging="397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2Char">
    <w:name w:val="NTT Flush Blue Bullet 2 Char"/>
    <w:basedOn w:val="Fuentedeprrafopredeter"/>
    <w:link w:val="NTTFlushBlueBullet2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3">
    <w:name w:val="NTT Flush Blue Bullet 3"/>
    <w:basedOn w:val="Normal"/>
    <w:link w:val="NTTFlushBlueBullet3Char"/>
    <w:rsid w:val="00251212"/>
    <w:pPr>
      <w:numPr>
        <w:ilvl w:val="2"/>
        <w:numId w:val="13"/>
      </w:numPr>
      <w:spacing w:before="160" w:after="160"/>
      <w:ind w:left="1078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3Char">
    <w:name w:val="NTT Flush Blue Bullet 3 Char"/>
    <w:basedOn w:val="Fuentedeprrafopredeter"/>
    <w:link w:val="NTTFlushBlueBulle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4">
    <w:name w:val="NTT Flush Blue Bullet 4"/>
    <w:basedOn w:val="Normal"/>
    <w:link w:val="NTTFlushBlueBullet4Char"/>
    <w:rsid w:val="00257804"/>
    <w:pPr>
      <w:numPr>
        <w:ilvl w:val="3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4Char">
    <w:name w:val="NTT Flush Blue Bullet 4 Char"/>
    <w:basedOn w:val="Fuentedeprrafopredeter"/>
    <w:link w:val="NTTFlushBlueBullet4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5">
    <w:name w:val="NTT Flush Blue Bullet 5"/>
    <w:basedOn w:val="Normal"/>
    <w:link w:val="NTTFlushBlueBullet5Char"/>
    <w:rsid w:val="00257804"/>
    <w:pPr>
      <w:numPr>
        <w:ilvl w:val="4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5Char">
    <w:name w:val="NTT Flush Blue Bullet 5 Char"/>
    <w:basedOn w:val="Fuentedeprrafopredeter"/>
    <w:link w:val="NTTFlushBlueBullet5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6">
    <w:name w:val="NTT Flush Blue Bullet 6"/>
    <w:basedOn w:val="Normal"/>
    <w:link w:val="NTTFlushBlueBullet6Char"/>
    <w:rsid w:val="00257804"/>
    <w:pPr>
      <w:numPr>
        <w:ilvl w:val="5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6Char">
    <w:name w:val="NTT Flush Blue Bullet 6 Char"/>
    <w:basedOn w:val="Fuentedeprrafopredeter"/>
    <w:link w:val="NTTFlushBlueBullet6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7">
    <w:name w:val="NTT Flush Blue Bullet 7"/>
    <w:basedOn w:val="Normal"/>
    <w:link w:val="NTTFlushBlueBullet7Char"/>
    <w:rsid w:val="006569FC"/>
    <w:pPr>
      <w:numPr>
        <w:ilvl w:val="6"/>
        <w:numId w:val="13"/>
      </w:numPr>
      <w:spacing w:before="160" w:after="160"/>
      <w:ind w:left="680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7Char">
    <w:name w:val="NTT Flush Blue Bullet 7 Char"/>
    <w:basedOn w:val="Fuentedeprrafopredeter"/>
    <w:link w:val="NTTFlushBlueBullet7"/>
    <w:rsid w:val="006569FC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8">
    <w:name w:val="NTT Flush Blue Bullet 8"/>
    <w:basedOn w:val="Normal"/>
    <w:link w:val="NTTFlushBlueBullet8Char"/>
    <w:rsid w:val="00D87AB2"/>
    <w:pPr>
      <w:numPr>
        <w:ilvl w:val="7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8Char">
    <w:name w:val="NTT Flush Blue Bullet 8 Char"/>
    <w:basedOn w:val="Fuentedeprrafopredeter"/>
    <w:link w:val="NTTFlushBlueBullet8"/>
    <w:rsid w:val="00D87AB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9">
    <w:name w:val="NTT Flush Blue Bullet 9"/>
    <w:basedOn w:val="Normal"/>
    <w:link w:val="NTTFlushBlueBullet9Char"/>
    <w:rsid w:val="004C2406"/>
    <w:pPr>
      <w:numPr>
        <w:ilvl w:val="8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9Char">
    <w:name w:val="NTT Flush Blue Bullet 9 Char"/>
    <w:basedOn w:val="Fuentedeprrafopredeter"/>
    <w:link w:val="NTTFlushBlueBullet9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ullet1">
    <w:name w:val="NTT Flush Bullet 1"/>
    <w:basedOn w:val="NTTBullet1"/>
    <w:link w:val="NTTFlushBullet1Char"/>
    <w:uiPriority w:val="19"/>
    <w:rsid w:val="00E728B1"/>
    <w:pPr>
      <w:numPr>
        <w:numId w:val="14"/>
      </w:numPr>
      <w:ind w:left="397" w:hanging="397"/>
    </w:pPr>
  </w:style>
  <w:style w:type="character" w:customStyle="1" w:styleId="NTTFlushBullet1Char">
    <w:name w:val="NTT Flush Bullet 1 Char"/>
    <w:basedOn w:val="NTTBullet1Char"/>
    <w:link w:val="NTTFlushBullet1"/>
    <w:uiPriority w:val="19"/>
    <w:rsid w:val="00E728B1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FlushBullet2">
    <w:name w:val="NTT Flush Bullet 2"/>
    <w:basedOn w:val="NTTBullet2"/>
    <w:uiPriority w:val="19"/>
    <w:rsid w:val="00E728B1"/>
    <w:pPr>
      <w:numPr>
        <w:numId w:val="14"/>
      </w:numPr>
      <w:ind w:left="794" w:hanging="340"/>
    </w:pPr>
  </w:style>
  <w:style w:type="paragraph" w:customStyle="1" w:styleId="NTTFlushBullet3">
    <w:name w:val="NTT Flush Bullet 3"/>
    <w:basedOn w:val="NTTBullet3"/>
    <w:uiPriority w:val="19"/>
    <w:rsid w:val="00251212"/>
    <w:pPr>
      <w:numPr>
        <w:numId w:val="14"/>
      </w:numPr>
      <w:ind w:left="1078"/>
    </w:pPr>
  </w:style>
  <w:style w:type="paragraph" w:customStyle="1" w:styleId="NTTFlushBullet4">
    <w:name w:val="NTT Flush Bullet 4"/>
    <w:basedOn w:val="NTTBullet4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5">
    <w:name w:val="NTT Flush Bullet 5"/>
    <w:basedOn w:val="NTTBullet5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6">
    <w:name w:val="NTT Flush Bullet 6"/>
    <w:basedOn w:val="NTTBullet6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7">
    <w:name w:val="NTT Flush Bullet 7"/>
    <w:basedOn w:val="NTTBullet7"/>
    <w:uiPriority w:val="19"/>
    <w:rsid w:val="00911702"/>
    <w:pPr>
      <w:numPr>
        <w:numId w:val="14"/>
      </w:numPr>
      <w:ind w:left="680" w:hanging="340"/>
    </w:pPr>
  </w:style>
  <w:style w:type="paragraph" w:customStyle="1" w:styleId="NTTFlushBullet8">
    <w:name w:val="NTT Flush Bullet 8"/>
    <w:basedOn w:val="NTTBullet8"/>
    <w:uiPriority w:val="19"/>
    <w:rsid w:val="00F30B8A"/>
    <w:pPr>
      <w:numPr>
        <w:numId w:val="14"/>
      </w:numPr>
      <w:ind w:left="964" w:hanging="340"/>
    </w:pPr>
  </w:style>
  <w:style w:type="paragraph" w:customStyle="1" w:styleId="NTTFlushBullet9">
    <w:name w:val="NTT Flush Bullet 9"/>
    <w:basedOn w:val="NTTBullet9"/>
    <w:uiPriority w:val="19"/>
    <w:rsid w:val="004C2406"/>
    <w:pPr>
      <w:numPr>
        <w:numId w:val="14"/>
      </w:numPr>
      <w:ind w:left="964" w:hanging="340"/>
    </w:pPr>
  </w:style>
  <w:style w:type="numbering" w:customStyle="1" w:styleId="NTTRedBulletList">
    <w:name w:val="_NTT Red Bullet List"/>
    <w:uiPriority w:val="89"/>
    <w:rsid w:val="00FF625A"/>
    <w:pPr>
      <w:numPr>
        <w:numId w:val="15"/>
      </w:numPr>
    </w:pPr>
  </w:style>
  <w:style w:type="numbering" w:customStyle="1" w:styleId="NTTRedTableBulletList">
    <w:name w:val="_NTT Red Table Bullet List"/>
    <w:uiPriority w:val="89"/>
    <w:rsid w:val="00FF625A"/>
    <w:pPr>
      <w:numPr>
        <w:numId w:val="16"/>
      </w:numPr>
    </w:pPr>
  </w:style>
  <w:style w:type="numbering" w:customStyle="1" w:styleId="NTTTableBulletList">
    <w:name w:val="_NTT Table Bullet List"/>
    <w:uiPriority w:val="89"/>
    <w:rsid w:val="00FF625A"/>
    <w:pPr>
      <w:numPr>
        <w:numId w:val="17"/>
      </w:numPr>
    </w:pPr>
  </w:style>
  <w:style w:type="paragraph" w:customStyle="1" w:styleId="NTTRedBullet1">
    <w:name w:val="NTT Red Bullet 1"/>
    <w:basedOn w:val="NTTBlueBullet1"/>
    <w:uiPriority w:val="39"/>
    <w:unhideWhenUsed/>
    <w:rsid w:val="0002263F"/>
    <w:rPr>
      <w:color w:val="E42600"/>
    </w:rPr>
  </w:style>
  <w:style w:type="paragraph" w:customStyle="1" w:styleId="NTTRedBullet2">
    <w:name w:val="NTT Red Bullet 2"/>
    <w:basedOn w:val="NTTBlueBullet2"/>
    <w:uiPriority w:val="39"/>
    <w:unhideWhenUsed/>
    <w:rsid w:val="0002263F"/>
    <w:rPr>
      <w:color w:val="E42600"/>
    </w:rPr>
  </w:style>
  <w:style w:type="paragraph" w:customStyle="1" w:styleId="NTTRedBullet3">
    <w:name w:val="NTT Red Bullet 3"/>
    <w:basedOn w:val="NTTBlueBullet3"/>
    <w:uiPriority w:val="39"/>
    <w:unhideWhenUsed/>
    <w:rsid w:val="0002263F"/>
    <w:rPr>
      <w:color w:val="E42600"/>
    </w:rPr>
  </w:style>
  <w:style w:type="paragraph" w:customStyle="1" w:styleId="NTTRedBullet4">
    <w:name w:val="NTT Red Bullet 4"/>
    <w:basedOn w:val="NTTBlueBullet4"/>
    <w:uiPriority w:val="39"/>
    <w:unhideWhenUsed/>
    <w:rsid w:val="0002263F"/>
    <w:rPr>
      <w:color w:val="E42600"/>
    </w:rPr>
  </w:style>
  <w:style w:type="paragraph" w:customStyle="1" w:styleId="NTTRedBullet5">
    <w:name w:val="NTT Red Bullet 5"/>
    <w:basedOn w:val="NTTBlueBullet5"/>
    <w:uiPriority w:val="39"/>
    <w:unhideWhenUsed/>
    <w:rsid w:val="0002263F"/>
    <w:rPr>
      <w:color w:val="E42600"/>
    </w:rPr>
  </w:style>
  <w:style w:type="paragraph" w:customStyle="1" w:styleId="NTTRedBullet6">
    <w:name w:val="NTT Red Bullet 6"/>
    <w:basedOn w:val="NTTBlueBullet6"/>
    <w:uiPriority w:val="39"/>
    <w:unhideWhenUsed/>
    <w:rsid w:val="0002263F"/>
    <w:rPr>
      <w:color w:val="E42600"/>
    </w:rPr>
  </w:style>
  <w:style w:type="paragraph" w:customStyle="1" w:styleId="NTTRedBullet7">
    <w:name w:val="NTT Red Bullet 7"/>
    <w:basedOn w:val="NTTBlueBullet7"/>
    <w:uiPriority w:val="39"/>
    <w:unhideWhenUsed/>
    <w:rsid w:val="0002263F"/>
    <w:rPr>
      <w:color w:val="E42600"/>
    </w:rPr>
  </w:style>
  <w:style w:type="paragraph" w:customStyle="1" w:styleId="NTTRedBullet8">
    <w:name w:val="NTT Red Bullet 8"/>
    <w:basedOn w:val="NTTBlueBullet8"/>
    <w:uiPriority w:val="39"/>
    <w:unhideWhenUsed/>
    <w:rsid w:val="0002263F"/>
    <w:rPr>
      <w:color w:val="E42600"/>
    </w:rPr>
  </w:style>
  <w:style w:type="paragraph" w:customStyle="1" w:styleId="NTTRedBullet9">
    <w:name w:val="NTT Red Bullet 9"/>
    <w:basedOn w:val="NTTBlueBullet9"/>
    <w:uiPriority w:val="39"/>
    <w:unhideWhenUsed/>
    <w:rsid w:val="0002263F"/>
    <w:rPr>
      <w:color w:val="E42600"/>
    </w:rPr>
  </w:style>
  <w:style w:type="paragraph" w:customStyle="1" w:styleId="NTTTableBullet1">
    <w:name w:val="NTT Table Bullet 1"/>
    <w:basedOn w:val="NTTBlueTableBullet1"/>
    <w:uiPriority w:val="14"/>
    <w:rsid w:val="004703D8"/>
    <w:rPr>
      <w:color w:val="2E404D" w:themeColor="text1"/>
    </w:rPr>
  </w:style>
  <w:style w:type="paragraph" w:customStyle="1" w:styleId="NTTRedTableBullet1">
    <w:name w:val="NTT Red Table Bullet 1"/>
    <w:basedOn w:val="NTTBlueTableBullet1"/>
    <w:uiPriority w:val="44"/>
    <w:unhideWhenUsed/>
    <w:rsid w:val="0002263F"/>
    <w:rPr>
      <w:color w:val="E42600"/>
    </w:rPr>
  </w:style>
  <w:style w:type="paragraph" w:customStyle="1" w:styleId="NTTTableBullet2">
    <w:name w:val="NTT Table Bullet 2"/>
    <w:basedOn w:val="NTTTableBullet1"/>
    <w:uiPriority w:val="14"/>
    <w:rsid w:val="00E728B1"/>
    <w:pPr>
      <w:numPr>
        <w:ilvl w:val="1"/>
        <w:numId w:val="18"/>
      </w:numPr>
      <w:tabs>
        <w:tab w:val="clear" w:pos="567"/>
      </w:tabs>
      <w:ind w:left="851" w:hanging="454"/>
    </w:pPr>
  </w:style>
  <w:style w:type="paragraph" w:customStyle="1" w:styleId="NTTRedTableBullet2">
    <w:name w:val="NTT Red Table Bullet 2"/>
    <w:basedOn w:val="NTTBlueTableBullet2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3">
    <w:name w:val="NTT Table Bullet 3"/>
    <w:basedOn w:val="NTT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RedTableBullet3">
    <w:name w:val="NTT Red Table Bullet 3"/>
    <w:basedOn w:val="NTTBlueTableBullet3"/>
    <w:uiPriority w:val="44"/>
    <w:unhideWhenUsed/>
    <w:rsid w:val="00F540DE"/>
    <w:rPr>
      <w:color w:val="E42600"/>
    </w:rPr>
  </w:style>
  <w:style w:type="paragraph" w:customStyle="1" w:styleId="NTTTableBullet4">
    <w:name w:val="NTT Table Bullet 4"/>
    <w:basedOn w:val="NTTBlueTableBullet4"/>
    <w:uiPriority w:val="14"/>
    <w:rsid w:val="0074771F"/>
    <w:pPr>
      <w:tabs>
        <w:tab w:val="clear" w:pos="0"/>
      </w:tabs>
      <w:contextualSpacing/>
    </w:pPr>
    <w:rPr>
      <w:color w:val="2E404D" w:themeColor="text1"/>
    </w:rPr>
  </w:style>
  <w:style w:type="paragraph" w:customStyle="1" w:styleId="NTTRedTableBullet4">
    <w:name w:val="NTT Red Table Bullet 4"/>
    <w:basedOn w:val="NTTBlueTableBullet4"/>
    <w:uiPriority w:val="44"/>
    <w:unhideWhenUsed/>
    <w:rsid w:val="0083153F"/>
    <w:pPr>
      <w:tabs>
        <w:tab w:val="clear" w:pos="0"/>
      </w:tabs>
      <w:contextualSpacing/>
    </w:pPr>
    <w:rPr>
      <w:color w:val="E42600"/>
    </w:rPr>
  </w:style>
  <w:style w:type="paragraph" w:customStyle="1" w:styleId="NTTTableBullet5">
    <w:name w:val="NTT Table Bullet 5"/>
    <w:basedOn w:val="NTTBlueTableBullet5"/>
    <w:uiPriority w:val="14"/>
    <w:rsid w:val="004D35A5"/>
    <w:rPr>
      <w:color w:val="2E404D" w:themeColor="text1"/>
    </w:rPr>
  </w:style>
  <w:style w:type="paragraph" w:customStyle="1" w:styleId="NTTRedTableBullet5">
    <w:name w:val="NTT Red Table Bullet 5"/>
    <w:basedOn w:val="NTTBlueTableBullet5"/>
    <w:uiPriority w:val="44"/>
    <w:unhideWhenUsed/>
    <w:rsid w:val="005969B0"/>
    <w:rPr>
      <w:color w:val="E42600"/>
    </w:rPr>
  </w:style>
  <w:style w:type="paragraph" w:customStyle="1" w:styleId="NTTTableBullet6">
    <w:name w:val="NTT Table Bullet 6"/>
    <w:basedOn w:val="NTTRedTableBullet6"/>
    <w:uiPriority w:val="14"/>
    <w:rsid w:val="004D35A5"/>
    <w:rPr>
      <w:color w:val="2E404D" w:themeColor="text1"/>
    </w:rPr>
  </w:style>
  <w:style w:type="paragraph" w:customStyle="1" w:styleId="NTTRedTableBullet6">
    <w:name w:val="NTT Red Table Bullet 6"/>
    <w:basedOn w:val="NTTBlueTableBullet6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7">
    <w:name w:val="NTT Table Bullet 7"/>
    <w:basedOn w:val="NTTBlueTableBullet7"/>
    <w:uiPriority w:val="14"/>
    <w:rsid w:val="006569FC"/>
    <w:pPr>
      <w:contextualSpacing/>
    </w:pPr>
    <w:rPr>
      <w:color w:val="2E404D" w:themeColor="text1"/>
    </w:rPr>
  </w:style>
  <w:style w:type="paragraph" w:customStyle="1" w:styleId="NTTRedTableBullet7">
    <w:name w:val="NTT Red Table Bullet 7"/>
    <w:basedOn w:val="NTTBlueTableBullet7"/>
    <w:uiPriority w:val="44"/>
    <w:unhideWhenUsed/>
    <w:rsid w:val="0083153F"/>
    <w:pPr>
      <w:contextualSpacing/>
    </w:pPr>
    <w:rPr>
      <w:color w:val="E42600"/>
    </w:rPr>
  </w:style>
  <w:style w:type="paragraph" w:customStyle="1" w:styleId="NTTTableBullet8">
    <w:name w:val="NTT Table Bullet 8"/>
    <w:basedOn w:val="NTTTableBullet7"/>
    <w:uiPriority w:val="14"/>
    <w:rsid w:val="00D87AB2"/>
    <w:pPr>
      <w:numPr>
        <w:ilvl w:val="7"/>
        <w:numId w:val="18"/>
      </w:numPr>
      <w:tabs>
        <w:tab w:val="clear" w:pos="1134"/>
      </w:tabs>
      <w:ind w:left="964" w:hanging="340"/>
    </w:pPr>
  </w:style>
  <w:style w:type="paragraph" w:customStyle="1" w:styleId="NTTRedTableBullet8">
    <w:name w:val="NTT Red Table Bullet 8"/>
    <w:basedOn w:val="NTTBlueTableBullet8"/>
    <w:uiPriority w:val="44"/>
    <w:unhideWhenUsed/>
    <w:rsid w:val="0083153F"/>
    <w:pPr>
      <w:tabs>
        <w:tab w:val="clear" w:pos="1134"/>
      </w:tabs>
      <w:contextualSpacing/>
    </w:pPr>
    <w:rPr>
      <w:color w:val="E42600"/>
    </w:rPr>
  </w:style>
  <w:style w:type="paragraph" w:customStyle="1" w:styleId="NTTTableBullet9">
    <w:name w:val="NTT Table Bullet 9"/>
    <w:basedOn w:val="NTTTableBullet8"/>
    <w:uiPriority w:val="14"/>
    <w:rsid w:val="004C2406"/>
    <w:pPr>
      <w:numPr>
        <w:ilvl w:val="8"/>
      </w:numPr>
      <w:ind w:left="964" w:hanging="340"/>
    </w:pPr>
  </w:style>
  <w:style w:type="paragraph" w:customStyle="1" w:styleId="NTTRedTableBullet9">
    <w:name w:val="NTT Red Table Bullet 9"/>
    <w:basedOn w:val="NTTBlueTableBullet9"/>
    <w:uiPriority w:val="44"/>
    <w:unhideWhenUsed/>
    <w:rsid w:val="0083153F"/>
    <w:pPr>
      <w:tabs>
        <w:tab w:val="clear" w:pos="1701"/>
      </w:tabs>
    </w:pPr>
    <w:rPr>
      <w:color w:val="E426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6681"/>
    <w:pPr>
      <w:spacing w:line="240" w:lineRule="auto"/>
    </w:pPr>
    <w:rPr>
      <w:rFonts w:asciiTheme="minorHAnsi" w:hAnsiTheme="minorHAns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681"/>
    <w:rPr>
      <w:rFonts w:cs="Segoe UI"/>
      <w:sz w:val="18"/>
      <w:szCs w:val="18"/>
      <w:lang w:val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0A6681"/>
  </w:style>
  <w:style w:type="paragraph" w:styleId="Sangranormal">
    <w:name w:val="Normal Indent"/>
    <w:basedOn w:val="Normal"/>
    <w:uiPriority w:val="99"/>
    <w:semiHidden/>
    <w:unhideWhenUsed/>
    <w:rsid w:val="00392431"/>
    <w:pPr>
      <w:ind w:left="851"/>
    </w:pPr>
    <w:rPr>
      <w:color w:val="2E404D" w:themeColor="text1"/>
    </w:rPr>
  </w:style>
  <w:style w:type="character" w:styleId="Nmerodepgina">
    <w:name w:val="page number"/>
    <w:basedOn w:val="Fuentedeprrafopredeter"/>
    <w:uiPriority w:val="99"/>
    <w:semiHidden/>
    <w:unhideWhenUsed/>
    <w:rsid w:val="00392431"/>
    <w:rPr>
      <w:rFonts w:ascii="Arial" w:hAnsi="Arial"/>
      <w:color w:val="2E404D" w:themeColor="text1"/>
    </w:rPr>
  </w:style>
  <w:style w:type="paragraph" w:customStyle="1" w:styleId="NTTAPicture">
    <w:name w:val="NTT A Picture"/>
    <w:basedOn w:val="Normal"/>
    <w:next w:val="Descripcin"/>
    <w:uiPriority w:val="9"/>
    <w:rsid w:val="007F37BC"/>
    <w:pPr>
      <w:keepNext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paragraph" w:customStyle="1" w:styleId="NTTActionCaption">
    <w:name w:val="NTT Action Caption"/>
    <w:basedOn w:val="Normal"/>
    <w:next w:val="Normal"/>
    <w:uiPriority w:val="99"/>
    <w:rsid w:val="00A97E47"/>
    <w:pPr>
      <w:spacing w:before="160" w:after="60"/>
    </w:pPr>
    <w:rPr>
      <w:rFonts w:eastAsia="Times New Roman" w:cs="Arial"/>
      <w:i/>
      <w:color w:val="2E404D" w:themeColor="text1"/>
      <w:kern w:val="18"/>
      <w:sz w:val="18"/>
      <w:szCs w:val="20"/>
      <w:lang w:val="en-GB" w:eastAsia="en-GB"/>
      <w14:ligatures w14:val="none"/>
    </w:rPr>
  </w:style>
  <w:style w:type="paragraph" w:customStyle="1" w:styleId="NTTAttachment">
    <w:name w:val="NTT Attachment"/>
    <w:next w:val="Normal"/>
    <w:link w:val="NTTAttachmentChar"/>
    <w:unhideWhenUsed/>
    <w:locked/>
    <w:rsid w:val="00AB5773"/>
    <w:pPr>
      <w:pageBreakBefore/>
      <w:numPr>
        <w:numId w:val="19"/>
      </w:numPr>
      <w:spacing w:before="240" w:after="120" w:line="264" w:lineRule="auto"/>
      <w:ind w:left="1418" w:hanging="1418"/>
      <w:outlineLvl w:val="0"/>
    </w:pPr>
    <w:rPr>
      <w:rFonts w:ascii="Arial Bold" w:hAnsi="Arial Bold" w:cs="Arial"/>
      <w:b/>
      <w:color w:val="2E404D" w:themeColor="text1"/>
      <w:kern w:val="20"/>
      <w:sz w:val="20"/>
      <w:szCs w:val="22"/>
      <w:lang w:val="en-GB"/>
      <w14:ligatures w14:val="none"/>
    </w:rPr>
  </w:style>
  <w:style w:type="character" w:customStyle="1" w:styleId="NTTAttachmentChar">
    <w:name w:val="NTT Attachment Char"/>
    <w:basedOn w:val="Fuentedeprrafopredeter"/>
    <w:link w:val="NTTAttachment"/>
    <w:rsid w:val="00AB5773"/>
    <w:rPr>
      <w:rFonts w:ascii="Arial Bold" w:hAnsi="Arial Bold" w:cs="Arial"/>
      <w:b/>
      <w:color w:val="2E404D" w:themeColor="text1"/>
      <w:kern w:val="20"/>
      <w:sz w:val="20"/>
      <w:szCs w:val="22"/>
      <w:lang w:val="en-GB"/>
      <w14:ligatures w14:val="none"/>
    </w:rPr>
  </w:style>
  <w:style w:type="paragraph" w:customStyle="1" w:styleId="NTTBlueBodyBoldText">
    <w:name w:val="NTT Blue Body Bold Text"/>
    <w:basedOn w:val="Normal"/>
    <w:next w:val="Normal"/>
    <w:uiPriority w:val="29"/>
    <w:rsid w:val="005475C3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  <w14:ligatures w14:val="none"/>
    </w:rPr>
  </w:style>
  <w:style w:type="paragraph" w:customStyle="1" w:styleId="NTTBlueBodyText">
    <w:name w:val="NTT Blue Body Text"/>
    <w:basedOn w:val="Normal"/>
    <w:uiPriority w:val="29"/>
    <w:rsid w:val="00045EA2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Question">
    <w:name w:val="NTT Blue Question"/>
    <w:basedOn w:val="NTTBlueBodyText"/>
    <w:next w:val="Normal"/>
    <w:uiPriority w:val="29"/>
    <w:qFormat/>
    <w:rsid w:val="00690285"/>
    <w:pPr>
      <w:ind w:hanging="851"/>
    </w:pPr>
  </w:style>
  <w:style w:type="paragraph" w:customStyle="1" w:styleId="NTTBlueTableBodyText">
    <w:name w:val="NTT Blue Table Body Text"/>
    <w:basedOn w:val="Normal"/>
    <w:uiPriority w:val="34"/>
    <w:rsid w:val="00690285"/>
    <w:rPr>
      <w:rFonts w:eastAsia="Times New Roman" w:cs="Arial"/>
      <w:color w:val="005B96" w:themeColor="accent3"/>
      <w:kern w:val="18"/>
      <w:szCs w:val="18"/>
      <w:lang w:val="en-GB"/>
      <w14:ligatures w14:val="none"/>
    </w:rPr>
  </w:style>
  <w:style w:type="paragraph" w:customStyle="1" w:styleId="NTTBodyBoldText">
    <w:name w:val="NTT Body Bold Text"/>
    <w:basedOn w:val="Normal"/>
    <w:next w:val="Normal"/>
    <w:uiPriority w:val="9"/>
    <w:qFormat/>
    <w:rsid w:val="00B52EA2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2E404D" w:themeColor="text1"/>
      <w:kern w:val="20"/>
      <w:szCs w:val="20"/>
      <w:lang w:val="en-GB"/>
      <w14:ligatures w14:val="none"/>
    </w:rPr>
  </w:style>
  <w:style w:type="paragraph" w:customStyle="1" w:styleId="NTTBodyText">
    <w:name w:val="NTT Body Text"/>
    <w:link w:val="NTTBodyTextChar"/>
    <w:uiPriority w:val="1"/>
    <w:qFormat/>
    <w:rsid w:val="00690285"/>
    <w:pPr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character" w:customStyle="1" w:styleId="NTTBodyTextChar">
    <w:name w:val="NTT Body Text Char"/>
    <w:basedOn w:val="Fuentedeprrafopredeter"/>
    <w:link w:val="NTTBodyText"/>
    <w:uiPriority w:val="1"/>
    <w:rsid w:val="00690285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FlushBlueBodyBold">
    <w:name w:val="NTT Flush Blue Body Bold"/>
    <w:basedOn w:val="Normal"/>
    <w:link w:val="NTTFlushBlueBodyBoldChar"/>
    <w:rsid w:val="00263F18"/>
    <w:pPr>
      <w:keepNext/>
      <w:keepLines/>
      <w:spacing w:before="160" w:after="160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  <w14:ligatures w14:val="none"/>
    </w:rPr>
  </w:style>
  <w:style w:type="character" w:customStyle="1" w:styleId="NTTFlushBlueBodyBoldChar">
    <w:name w:val="NTT Flush Blue Body Bold Char"/>
    <w:basedOn w:val="Fuentedeprrafopredeter"/>
    <w:link w:val="NTTFlushBlueBodyBold"/>
    <w:rsid w:val="00263F18"/>
    <w:rPr>
      <w:rFonts w:ascii="Arial Bold" w:eastAsia="Times New Roman" w:hAnsi="Arial Bold" w:cs="Arial"/>
      <w:b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odyText">
    <w:name w:val="NTT Flush Blue Body Text"/>
    <w:basedOn w:val="Normal"/>
    <w:link w:val="NTTFlushBlueBodyTextChar"/>
    <w:rsid w:val="00E32017"/>
    <w:pPr>
      <w:spacing w:before="160" w:after="160"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odyTextChar">
    <w:name w:val="NTT Flush Blue Body Text Char"/>
    <w:basedOn w:val="Fuentedeprrafopredeter"/>
    <w:link w:val="NTTFlushBlueBodyText"/>
    <w:rsid w:val="00E32017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odyText">
    <w:name w:val="NTT Flush Body Text"/>
    <w:basedOn w:val="NTTBodyText"/>
    <w:uiPriority w:val="4"/>
    <w:rsid w:val="00E32017"/>
    <w:pPr>
      <w:ind w:left="0"/>
    </w:pPr>
  </w:style>
  <w:style w:type="paragraph" w:customStyle="1" w:styleId="NTTFlushBodyBold">
    <w:name w:val="NTT Flush Body Bold"/>
    <w:basedOn w:val="NTTFlushBodyText"/>
    <w:next w:val="NTTFlushBodyText"/>
    <w:uiPriority w:val="19"/>
    <w:rsid w:val="00C33FA2"/>
    <w:pPr>
      <w:keepNext/>
      <w:keepLines/>
    </w:pPr>
    <w:rPr>
      <w:rFonts w:ascii="Arial Bold" w:hAnsi="Arial Bold"/>
      <w:b/>
    </w:rPr>
  </w:style>
  <w:style w:type="paragraph" w:customStyle="1" w:styleId="NTTFlushPicture">
    <w:name w:val="NTT Flush Picture"/>
    <w:basedOn w:val="NTTFlushBodyText"/>
    <w:next w:val="CaptionWide"/>
    <w:uiPriority w:val="19"/>
    <w:qFormat/>
    <w:rsid w:val="00E32017"/>
  </w:style>
  <w:style w:type="paragraph" w:customStyle="1" w:styleId="NTTLegalBody">
    <w:name w:val="NTT Legal Body"/>
    <w:link w:val="NTT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2E404D" w:themeColor="text1"/>
      <w:kern w:val="20"/>
      <w:sz w:val="20"/>
      <w:szCs w:val="22"/>
      <w:lang w:val="en-GB"/>
      <w14:ligatures w14:val="none"/>
    </w:rPr>
  </w:style>
  <w:style w:type="character" w:customStyle="1" w:styleId="NTTLegalBodyChar">
    <w:name w:val="NTT Legal Body Char"/>
    <w:basedOn w:val="Fuentedeprrafopredeter"/>
    <w:link w:val="NTTLegalBody"/>
    <w:rsid w:val="00E32017"/>
    <w:rPr>
      <w:rFonts w:ascii="Arial" w:hAnsi="Arial" w:cs="Arial"/>
      <w:color w:val="2E404D" w:themeColor="text1"/>
      <w:kern w:val="20"/>
      <w:sz w:val="20"/>
      <w:szCs w:val="22"/>
      <w:lang w:val="en-GB"/>
      <w14:ligatures w14:val="none"/>
    </w:rPr>
  </w:style>
  <w:style w:type="paragraph" w:customStyle="1" w:styleId="NTTLegal1">
    <w:name w:val="NTT Legal_1"/>
    <w:basedOn w:val="Legalnumbering1"/>
    <w:next w:val="Normal"/>
    <w:link w:val="NTTLegal1Char"/>
    <w:unhideWhenUsed/>
    <w:locked/>
    <w:rsid w:val="00241D70"/>
    <w:pPr>
      <w:ind w:left="851" w:hanging="851"/>
    </w:pPr>
  </w:style>
  <w:style w:type="character" w:customStyle="1" w:styleId="NTTLegal1Char">
    <w:name w:val="NTT Legal_1 Char"/>
    <w:basedOn w:val="Fuentedeprrafopredeter"/>
    <w:link w:val="NTTLegal1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2">
    <w:name w:val="NTT Legal_2"/>
    <w:basedOn w:val="Legalnumbering2"/>
    <w:link w:val="NTTLegal2Char"/>
    <w:unhideWhenUsed/>
    <w:rsid w:val="00241D70"/>
    <w:pPr>
      <w:ind w:left="851" w:hanging="851"/>
    </w:pPr>
  </w:style>
  <w:style w:type="character" w:customStyle="1" w:styleId="NTTLegal2Char">
    <w:name w:val="NTT Legal_2 Char"/>
    <w:basedOn w:val="Fuentedeprrafopredeter"/>
    <w:link w:val="NTTLegal2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3">
    <w:name w:val="NTT Legal_3"/>
    <w:basedOn w:val="Legalnumbering3"/>
    <w:link w:val="NTTLegal3Char"/>
    <w:unhideWhenUsed/>
    <w:rsid w:val="00241D70"/>
    <w:pPr>
      <w:ind w:left="851" w:hanging="851"/>
    </w:pPr>
  </w:style>
  <w:style w:type="character" w:customStyle="1" w:styleId="NTTLegal3Char">
    <w:name w:val="NTT Legal_3 Char"/>
    <w:basedOn w:val="Fuentedeprrafopredeter"/>
    <w:link w:val="NTTLegal3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4">
    <w:name w:val="NTT Legal_4"/>
    <w:basedOn w:val="Normal"/>
    <w:link w:val="NTTLegal4Char"/>
    <w:unhideWhenUsed/>
    <w:rsid w:val="00E92B5A"/>
    <w:pPr>
      <w:numPr>
        <w:numId w:val="20"/>
      </w:numPr>
      <w:tabs>
        <w:tab w:val="left" w:pos="1417"/>
      </w:tabs>
      <w:spacing w:before="160" w:after="160"/>
      <w:ind w:left="1191" w:hanging="340"/>
      <w:contextualSpacing/>
      <w:outlineLvl w:val="3"/>
    </w:pPr>
    <w:rPr>
      <w:rFonts w:cs="Arial"/>
      <w:color w:val="2E404D" w:themeColor="text1"/>
      <w:kern w:val="20"/>
      <w:szCs w:val="22"/>
      <w:lang w:val="en-GB"/>
      <w14:ligatures w14:val="none"/>
    </w:rPr>
  </w:style>
  <w:style w:type="character" w:customStyle="1" w:styleId="NTTLegal4Char">
    <w:name w:val="NTT Legal_4 Char"/>
    <w:basedOn w:val="Fuentedeprrafopredeter"/>
    <w:link w:val="NTTLegal4"/>
    <w:rsid w:val="00E92B5A"/>
    <w:rPr>
      <w:rFonts w:ascii="Arial" w:hAnsi="Arial" w:cs="Arial"/>
      <w:color w:val="2E404D" w:themeColor="text1"/>
      <w:kern w:val="20"/>
      <w:sz w:val="20"/>
      <w:szCs w:val="22"/>
      <w:lang w:val="en-GB"/>
      <w14:ligatures w14:val="none"/>
    </w:rPr>
  </w:style>
  <w:style w:type="paragraph" w:customStyle="1" w:styleId="NTTLegal5">
    <w:name w:val="NTT Legal_5"/>
    <w:basedOn w:val="Legalnumbering6"/>
    <w:link w:val="NTTLegal5Char"/>
    <w:unhideWhenUsed/>
    <w:rsid w:val="00E92B5A"/>
    <w:pPr>
      <w:ind w:left="1191"/>
    </w:pPr>
  </w:style>
  <w:style w:type="character" w:customStyle="1" w:styleId="NTTLegal5Char">
    <w:name w:val="NTT Legal_5 Char"/>
    <w:basedOn w:val="Fuentedeprrafopredeter"/>
    <w:link w:val="NTTLegal5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6">
    <w:name w:val="NTT Legal_6"/>
    <w:basedOn w:val="NTTLegal5"/>
    <w:link w:val="NTTLegal6Char"/>
    <w:unhideWhenUsed/>
    <w:rsid w:val="00E92B5A"/>
    <w:pPr>
      <w:numPr>
        <w:ilvl w:val="0"/>
        <w:numId w:val="21"/>
      </w:numPr>
      <w:ind w:left="1191" w:hanging="340"/>
    </w:pPr>
  </w:style>
  <w:style w:type="character" w:customStyle="1" w:styleId="NTTLegal6Char">
    <w:name w:val="NTT Legal_6 Char"/>
    <w:basedOn w:val="Fuentedeprrafopredeter"/>
    <w:link w:val="NTTLegal6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Question">
    <w:name w:val="NTT Question"/>
    <w:basedOn w:val="NTTBlueQuestion"/>
    <w:next w:val="NTTBodyText"/>
    <w:uiPriority w:val="59"/>
    <w:qFormat/>
    <w:rsid w:val="00B3236F"/>
    <w:rPr>
      <w:color w:val="2E404D" w:themeColor="text1"/>
    </w:rPr>
  </w:style>
  <w:style w:type="paragraph" w:customStyle="1" w:styleId="NTTRedBodyText">
    <w:name w:val="NTT Red Body Text"/>
    <w:basedOn w:val="NTTBodyText"/>
    <w:uiPriority w:val="39"/>
    <w:unhideWhenUsed/>
    <w:rsid w:val="00676140"/>
    <w:rPr>
      <w:color w:val="E42600"/>
    </w:rPr>
  </w:style>
  <w:style w:type="paragraph" w:customStyle="1" w:styleId="NTTRedTableBodyText">
    <w:name w:val="NTT Red Table Body Text"/>
    <w:basedOn w:val="Normal"/>
    <w:uiPriority w:val="44"/>
    <w:unhideWhenUsed/>
    <w:rsid w:val="0002263F"/>
    <w:rPr>
      <w:rFonts w:eastAsia="Times New Roman" w:cs="Arial"/>
      <w:color w:val="E42600"/>
      <w:kern w:val="18"/>
      <w:szCs w:val="18"/>
      <w:lang w:val="en-GB"/>
      <w14:ligatures w14:val="none"/>
    </w:rPr>
  </w:style>
  <w:style w:type="paragraph" w:customStyle="1" w:styleId="NTTRqmtHeading">
    <w:name w:val="NTT Rqmt Heading"/>
    <w:next w:val="NTTBodyText"/>
    <w:uiPriority w:val="17"/>
    <w:rsid w:val="00AB7488"/>
    <w:pPr>
      <w:pBdr>
        <w:top w:val="single" w:sz="4" w:space="3" w:color="2E404D" w:themeColor="text1"/>
        <w:bottom w:val="single" w:sz="4" w:space="3" w:color="2E404D" w:themeColor="text1"/>
      </w:pBdr>
      <w:shd w:val="clear" w:color="auto" w:fill="E9E9E9" w:themeFill="accent6" w:themeFillTint="33"/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RqmtHeadingWide">
    <w:name w:val="NTT Rqmt Heading Wide"/>
    <w:basedOn w:val="NTTRqmtHeading"/>
    <w:next w:val="NTTFlushBodyText"/>
    <w:uiPriority w:val="17"/>
    <w:rsid w:val="00AB7488"/>
    <w:pPr>
      <w:ind w:left="0"/>
    </w:pPr>
  </w:style>
  <w:style w:type="paragraph" w:customStyle="1" w:styleId="NTTSmallPrint">
    <w:name w:val="NTT Small Print"/>
    <w:basedOn w:val="NTTFlushBodyText"/>
    <w:uiPriority w:val="79"/>
    <w:unhideWhenUsed/>
    <w:rsid w:val="00676140"/>
    <w:rPr>
      <w:kern w:val="17"/>
      <w:sz w:val="17"/>
    </w:rPr>
  </w:style>
  <w:style w:type="paragraph" w:customStyle="1" w:styleId="NTTTableBodyText">
    <w:name w:val="NTT Table Body Text"/>
    <w:uiPriority w:val="14"/>
    <w:rsid w:val="00676140"/>
    <w:pPr>
      <w:spacing w:line="264" w:lineRule="auto"/>
    </w:pPr>
    <w:rPr>
      <w:rFonts w:ascii="Arial" w:eastAsia="Times New Roman" w:hAnsi="Arial" w:cs="Arial"/>
      <w:color w:val="2E404D" w:themeColor="text1"/>
      <w:kern w:val="18"/>
      <w:sz w:val="20"/>
      <w:szCs w:val="18"/>
      <w:lang w:val="en-GB"/>
      <w14:ligatures w14:val="none"/>
    </w:rPr>
  </w:style>
  <w:style w:type="numbering" w:customStyle="1" w:styleId="NTTHeadingsList">
    <w:name w:val="_NTT Headings List"/>
    <w:basedOn w:val="Sinlista"/>
    <w:uiPriority w:val="89"/>
    <w:rsid w:val="005F1C66"/>
    <w:pPr>
      <w:numPr>
        <w:numId w:val="22"/>
      </w:numPr>
    </w:pPr>
  </w:style>
  <w:style w:type="paragraph" w:customStyle="1" w:styleId="NTTFlushHeading">
    <w:name w:val="NTT Flush Heading"/>
    <w:next w:val="NTTFlushBodyText"/>
    <w:uiPriority w:val="3"/>
    <w:rsid w:val="00B3236F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0072BC" w:themeColor="accent2"/>
      <w:kern w:val="28"/>
      <w:sz w:val="40"/>
      <w:szCs w:val="28"/>
      <w:lang w:val="en-GB" w:eastAsia="ja-JP"/>
      <w14:ligatures w14:val="none"/>
    </w:rPr>
  </w:style>
  <w:style w:type="paragraph" w:customStyle="1" w:styleId="NTTFlushSubHeading">
    <w:name w:val="NTT Flush Sub Heading"/>
    <w:next w:val="NTT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2E404D" w:themeColor="text1"/>
      <w:kern w:val="24"/>
      <w:sz w:val="28"/>
      <w:lang w:val="en-GB" w:eastAsia="ja-JP"/>
      <w14:ligatures w14:val="none"/>
    </w:rPr>
  </w:style>
  <w:style w:type="paragraph" w:customStyle="1" w:styleId="NTTFlushSubSubHeading">
    <w:name w:val="NTT Flush Sub Sub Heading"/>
    <w:basedOn w:val="NTTFlushSubHeading"/>
    <w:next w:val="NTTFlushBodyText"/>
    <w:link w:val="NTTFlushSubSubHeadingChar"/>
    <w:rsid w:val="00627CC5"/>
    <w:pPr>
      <w:outlineLvl w:val="2"/>
    </w:pPr>
    <w:rPr>
      <w:b w:val="0"/>
      <w:szCs w:val="20"/>
    </w:rPr>
  </w:style>
  <w:style w:type="character" w:customStyle="1" w:styleId="NTTFlushSubSubHeadingChar">
    <w:name w:val="NTT Flush Sub Sub Heading Char"/>
    <w:basedOn w:val="NTTBodyTextChar"/>
    <w:link w:val="NTTFlushSubSubHeading"/>
    <w:rsid w:val="00627CC5"/>
    <w:rPr>
      <w:rFonts w:asciiTheme="majorHAnsi" w:eastAsia="MS PGothic" w:hAnsiTheme="majorHAnsi" w:cs="Arial"/>
      <w:color w:val="2E404D" w:themeColor="text1"/>
      <w:kern w:val="24"/>
      <w:sz w:val="28"/>
      <w:szCs w:val="20"/>
      <w:lang w:val="en-GB" w:eastAsia="ja-JP"/>
      <w14:ligatures w14:val="none"/>
    </w:rPr>
  </w:style>
  <w:style w:type="paragraph" w:styleId="TtuloTDC">
    <w:name w:val="TOC Heading"/>
    <w:basedOn w:val="Normal"/>
    <w:next w:val="Normal"/>
    <w:uiPriority w:val="39"/>
    <w:unhideWhenUsed/>
    <w:qFormat/>
    <w:rsid w:val="00D24630"/>
    <w:pPr>
      <w:spacing w:after="360"/>
    </w:pPr>
    <w:rPr>
      <w:rFonts w:ascii="Georgia" w:eastAsiaTheme="majorEastAsia" w:hAnsi="Georgia" w:cstheme="majorBidi"/>
      <w:color w:val="0072BC" w:themeColor="accent2"/>
      <w:sz w:val="40"/>
      <w:szCs w:val="32"/>
    </w:rPr>
  </w:style>
  <w:style w:type="numbering" w:customStyle="1" w:styleId="NTTBoldBulletList">
    <w:name w:val="_NTT Bold Bullet List"/>
    <w:uiPriority w:val="89"/>
    <w:rsid w:val="00786EEE"/>
    <w:pPr>
      <w:numPr>
        <w:numId w:val="25"/>
      </w:numPr>
    </w:pPr>
  </w:style>
  <w:style w:type="paragraph" w:customStyle="1" w:styleId="NTTBoldBullet">
    <w:name w:val="NTT Bold Bullet"/>
    <w:basedOn w:val="NTTBullet1"/>
    <w:next w:val="Normal"/>
    <w:uiPriority w:val="9"/>
    <w:rsid w:val="00B52EA2"/>
    <w:pPr>
      <w:keepNext/>
      <w:keepLines/>
      <w:numPr>
        <w:ilvl w:val="2"/>
        <w:numId w:val="27"/>
      </w:numPr>
      <w:ind w:left="1135" w:hanging="284"/>
    </w:pPr>
    <w:rPr>
      <w:rFonts w:ascii="Arial Bold" w:hAnsi="Arial Bold"/>
      <w:b/>
    </w:rPr>
  </w:style>
  <w:style w:type="paragraph" w:customStyle="1" w:styleId="NTTBlueBoldBullet">
    <w:name w:val="NTT Blue Bold Bullet"/>
    <w:basedOn w:val="NTTBoldBullet"/>
    <w:next w:val="Normal"/>
    <w:uiPriority w:val="29"/>
    <w:rsid w:val="005475C3"/>
    <w:pPr>
      <w:numPr>
        <w:ilvl w:val="1"/>
      </w:numPr>
      <w:ind w:left="1135" w:hanging="284"/>
    </w:pPr>
    <w:rPr>
      <w:color w:val="005B96" w:themeColor="accent3"/>
    </w:rPr>
  </w:style>
  <w:style w:type="paragraph" w:customStyle="1" w:styleId="NTTFlushBlueBoldBullet">
    <w:name w:val="NTT Flush Blue Bold Bullet"/>
    <w:basedOn w:val="Normal"/>
    <w:link w:val="NTTFlushBlueBoldBulletChar"/>
    <w:rsid w:val="00263F18"/>
    <w:pPr>
      <w:keepNext/>
      <w:keepLines/>
      <w:numPr>
        <w:ilvl w:val="5"/>
        <w:numId w:val="27"/>
      </w:numPr>
      <w:spacing w:before="160" w:after="160"/>
      <w:contextualSpacing/>
    </w:pPr>
    <w:rPr>
      <w:rFonts w:eastAsia="Times New Roman" w:cs="Arial"/>
      <w:b/>
      <w:color w:val="005B96" w:themeColor="accent3"/>
      <w:kern w:val="20"/>
      <w:szCs w:val="20"/>
      <w:lang w:val="en-GB"/>
      <w14:ligatures w14:val="none"/>
    </w:rPr>
  </w:style>
  <w:style w:type="character" w:customStyle="1" w:styleId="NTTFlushBlueBoldBulletChar">
    <w:name w:val="NTT Flush Blue Bold Bullet Char"/>
    <w:basedOn w:val="Fuentedeprrafopredeter"/>
    <w:link w:val="NTTFlushBlueBoldBullet"/>
    <w:rsid w:val="00263F18"/>
    <w:rPr>
      <w:rFonts w:ascii="Arial" w:eastAsia="Times New Roman" w:hAnsi="Arial" w:cs="Arial"/>
      <w:b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oldBullet">
    <w:name w:val="NTT Flush Bold Bullet"/>
    <w:basedOn w:val="NTTBoldBullet"/>
    <w:next w:val="Normal"/>
    <w:uiPriority w:val="19"/>
    <w:rsid w:val="00C33FA2"/>
    <w:pPr>
      <w:numPr>
        <w:ilvl w:val="6"/>
      </w:numPr>
    </w:pPr>
  </w:style>
  <w:style w:type="paragraph" w:customStyle="1" w:styleId="NTTRedBoldBullet">
    <w:name w:val="NTT Red Bold Bullet"/>
    <w:basedOn w:val="NTTBoldBullet"/>
    <w:next w:val="Normal"/>
    <w:uiPriority w:val="39"/>
    <w:unhideWhenUsed/>
    <w:rsid w:val="00F31CD6"/>
    <w:pPr>
      <w:numPr>
        <w:ilvl w:val="3"/>
      </w:numPr>
      <w:ind w:left="1135" w:hanging="284"/>
    </w:pPr>
    <w:rPr>
      <w:b w:val="0"/>
      <w:color w:val="E42600"/>
    </w:rPr>
  </w:style>
  <w:style w:type="numbering" w:customStyle="1" w:styleId="NTTGuidanceTextBullets">
    <w:name w:val="_NTT Guidance Text Bullets"/>
    <w:uiPriority w:val="89"/>
    <w:rsid w:val="00786EEE"/>
    <w:pPr>
      <w:numPr>
        <w:numId w:val="26"/>
      </w:numPr>
    </w:pPr>
  </w:style>
  <w:style w:type="paragraph" w:customStyle="1" w:styleId="GuidanceText3Bullet">
    <w:name w:val="Guidance Text 3 Bullet"/>
    <w:basedOn w:val="Normal"/>
    <w:uiPriority w:val="49"/>
    <w:rsid w:val="0004099E"/>
    <w:pPr>
      <w:numPr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tabs>
        <w:tab w:val="left" w:pos="284"/>
      </w:tabs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  <w14:ligatures w14:val="none"/>
    </w:rPr>
  </w:style>
  <w:style w:type="paragraph" w:customStyle="1" w:styleId="GuidanceText4List">
    <w:name w:val="Guidance Text 4 List"/>
    <w:basedOn w:val="Normal"/>
    <w:uiPriority w:val="49"/>
    <w:rsid w:val="0004099E"/>
    <w:pPr>
      <w:numPr>
        <w:ilvl w:val="1"/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  <w14:ligatures w14:val="none"/>
    </w:rPr>
  </w:style>
  <w:style w:type="paragraph" w:customStyle="1" w:styleId="NTTBlueNotedText3Bullet">
    <w:name w:val="NTT Blue Noted Text 3 Bullet"/>
    <w:basedOn w:val="NTTBlueNotedText2Body"/>
    <w:uiPriority w:val="36"/>
    <w:rsid w:val="0044104B"/>
    <w:pPr>
      <w:numPr>
        <w:ilvl w:val="2"/>
        <w:numId w:val="28"/>
      </w:numPr>
      <w:ind w:left="284" w:hanging="284"/>
      <w:contextualSpacing/>
    </w:pPr>
  </w:style>
  <w:style w:type="paragraph" w:customStyle="1" w:styleId="NTTBlueNotedText4List">
    <w:name w:val="NTT Blue Noted Text 4 List"/>
    <w:basedOn w:val="NTTBlueNotedText2Body"/>
    <w:uiPriority w:val="36"/>
    <w:rsid w:val="00C40984"/>
    <w:pPr>
      <w:numPr>
        <w:ilvl w:val="3"/>
        <w:numId w:val="28"/>
      </w:numPr>
      <w:tabs>
        <w:tab w:val="left" w:pos="1134"/>
      </w:tabs>
      <w:ind w:left="284" w:hanging="284"/>
      <w:contextualSpacing/>
    </w:pPr>
  </w:style>
  <w:style w:type="paragraph" w:customStyle="1" w:styleId="NTTRedNotedText3Bullet">
    <w:name w:val="NTT Red Noted Text 3 Bullet"/>
    <w:basedOn w:val="NTTRedNotedText2Body"/>
    <w:uiPriority w:val="46"/>
    <w:unhideWhenUsed/>
    <w:rsid w:val="003E307D"/>
    <w:pPr>
      <w:numPr>
        <w:ilvl w:val="6"/>
        <w:numId w:val="28"/>
      </w:numPr>
      <w:ind w:left="284" w:hanging="284"/>
      <w:contextualSpacing/>
    </w:pPr>
  </w:style>
  <w:style w:type="paragraph" w:customStyle="1" w:styleId="NTTRedNotedText4Bullet">
    <w:name w:val="NTT Red Noted Text 4 Bullet"/>
    <w:basedOn w:val="NTTRedNotedText2Body"/>
    <w:uiPriority w:val="46"/>
    <w:unhideWhenUsed/>
    <w:rsid w:val="003E307D"/>
    <w:pPr>
      <w:numPr>
        <w:ilvl w:val="7"/>
        <w:numId w:val="28"/>
      </w:numPr>
      <w:ind w:left="284" w:hanging="284"/>
      <w:contextualSpacing/>
    </w:pPr>
  </w:style>
  <w:style w:type="paragraph" w:customStyle="1" w:styleId="GuidanceText1Bold">
    <w:name w:val="Guidance Text 1 Bold"/>
    <w:basedOn w:val="Guidancetext2body"/>
    <w:next w:val="Normal"/>
    <w:uiPriority w:val="49"/>
    <w:qFormat/>
    <w:rsid w:val="00AE5238"/>
    <w:rPr>
      <w:rFonts w:ascii="Arial Bold" w:hAnsi="Arial Bold"/>
      <w:b/>
    </w:rPr>
  </w:style>
  <w:style w:type="paragraph" w:customStyle="1" w:styleId="NTTBlueBulletText1">
    <w:name w:val="NTT Blue Bullet Text 1"/>
    <w:basedOn w:val="Normal"/>
    <w:uiPriority w:val="29"/>
    <w:rsid w:val="00A43CFD"/>
    <w:pPr>
      <w:spacing w:before="160" w:after="160"/>
      <w:ind w:left="119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2">
    <w:name w:val="NTT Blue Bullet Text 2"/>
    <w:basedOn w:val="Normal"/>
    <w:uiPriority w:val="29"/>
    <w:rsid w:val="00B23563"/>
    <w:pPr>
      <w:spacing w:before="160" w:after="160"/>
      <w:ind w:left="153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3">
    <w:name w:val="NTT Blue Bullet Text 3"/>
    <w:basedOn w:val="Normal"/>
    <w:uiPriority w:val="29"/>
    <w:rsid w:val="0030602F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4">
    <w:name w:val="NTT Blue Bullet Text 4"/>
    <w:basedOn w:val="Normal"/>
    <w:uiPriority w:val="29"/>
    <w:rsid w:val="004C2406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5">
    <w:name w:val="NTT Blue Bullet Text 5"/>
    <w:basedOn w:val="NTTBlueBulletText4"/>
    <w:uiPriority w:val="29"/>
    <w:rsid w:val="009D3BEB"/>
  </w:style>
  <w:style w:type="paragraph" w:customStyle="1" w:styleId="NTTBlueNotedText2Body">
    <w:name w:val="NTT Blue Noted Text 2 Body"/>
    <w:uiPriority w:val="36"/>
    <w:rsid w:val="00C40984"/>
    <w:pPr>
      <w:pBdr>
        <w:top w:val="single" w:sz="8" w:space="3" w:color="005B96" w:themeColor="accent3"/>
        <w:bottom w:val="single" w:sz="8" w:space="3" w:color="005B96" w:themeColor="accent3"/>
      </w:pBdr>
      <w:shd w:val="clear" w:color="auto" w:fill="D0ECFE" w:themeFill="accent4" w:themeFillTint="33"/>
      <w:spacing w:before="160" w:after="160" w:line="264" w:lineRule="auto"/>
    </w:pPr>
    <w:rPr>
      <w:rFonts w:ascii="Arial" w:eastAsia="Times New Roman" w:hAnsi="Arial" w:cs="Times New Roman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BlueNotedText1Bold">
    <w:name w:val="NTT Blue Noted Text 1 Bold"/>
    <w:basedOn w:val="NTTBlueNotedText2Body"/>
    <w:next w:val="NTTBlueNotedText2Body"/>
    <w:uiPriority w:val="36"/>
    <w:rsid w:val="00C40984"/>
    <w:pPr>
      <w:keepNext/>
      <w:keepLines/>
    </w:pPr>
    <w:rPr>
      <w:rFonts w:ascii="Arial Bold" w:hAnsi="Arial Bold"/>
      <w:b/>
    </w:rPr>
  </w:style>
  <w:style w:type="paragraph" w:customStyle="1" w:styleId="NTTBlueTableBoldBullet">
    <w:name w:val="NTT Blue Table Bold Bullet"/>
    <w:basedOn w:val="Normal"/>
    <w:next w:val="Normal"/>
    <w:uiPriority w:val="34"/>
    <w:rsid w:val="00B52EA2"/>
    <w:pPr>
      <w:keepNext/>
      <w:keepLines/>
      <w:numPr>
        <w:numId w:val="29"/>
      </w:numPr>
      <w:contextualSpacing/>
    </w:pPr>
    <w:rPr>
      <w:rFonts w:eastAsia="Times New Roman" w:cs="Arial"/>
      <w:b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1">
    <w:name w:val="NTT Blue Table Bullet Text 1"/>
    <w:basedOn w:val="Normal"/>
    <w:uiPriority w:val="34"/>
    <w:rsid w:val="0015224D"/>
    <w:pPr>
      <w:ind w:left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2">
    <w:name w:val="NTT Blue Table Bullet Text 2"/>
    <w:basedOn w:val="Normal"/>
    <w:uiPriority w:val="34"/>
    <w:rsid w:val="0040405A"/>
    <w:pPr>
      <w:ind w:left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3">
    <w:name w:val="NTT Blue Table Bullet Text 3"/>
    <w:basedOn w:val="Normal"/>
    <w:uiPriority w:val="34"/>
    <w:rsid w:val="00767F75"/>
    <w:pPr>
      <w:ind w:left="964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4">
    <w:name w:val="NTT Blue Table Bullet Text 4"/>
    <w:basedOn w:val="NTTBlueTableBulletText3"/>
    <w:uiPriority w:val="34"/>
    <w:rsid w:val="00AD2E63"/>
  </w:style>
  <w:style w:type="paragraph" w:customStyle="1" w:styleId="NTTBlueTableBulletText5">
    <w:name w:val="NTT Blue Table Bullet Text 5"/>
    <w:basedOn w:val="NTTBlueTableBulletText1"/>
    <w:uiPriority w:val="34"/>
    <w:rsid w:val="004C2406"/>
    <w:pPr>
      <w:ind w:left="964"/>
    </w:pPr>
  </w:style>
  <w:style w:type="paragraph" w:customStyle="1" w:styleId="NTTBulletText1">
    <w:name w:val="NTT Bullet Text 1"/>
    <w:basedOn w:val="NTTBodyText"/>
    <w:uiPriority w:val="9"/>
    <w:rsid w:val="008C0602"/>
    <w:pPr>
      <w:ind w:left="1191"/>
      <w:contextualSpacing/>
    </w:pPr>
  </w:style>
  <w:style w:type="paragraph" w:customStyle="1" w:styleId="NTTBulletText2">
    <w:name w:val="NTT Bullet Text 2"/>
    <w:basedOn w:val="NTTBulletText1"/>
    <w:uiPriority w:val="9"/>
    <w:rsid w:val="00B23563"/>
    <w:pPr>
      <w:ind w:left="1531"/>
    </w:pPr>
  </w:style>
  <w:style w:type="paragraph" w:customStyle="1" w:styleId="NTTBulletText3">
    <w:name w:val="NTT Bullet Text 3"/>
    <w:basedOn w:val="NTTBulletText2"/>
    <w:uiPriority w:val="9"/>
    <w:rsid w:val="00252A11"/>
    <w:pPr>
      <w:ind w:left="1814"/>
    </w:pPr>
  </w:style>
  <w:style w:type="paragraph" w:customStyle="1" w:styleId="NTTBulletText4">
    <w:name w:val="NTT Bullet Text 4"/>
    <w:basedOn w:val="NTTBulletText3"/>
    <w:uiPriority w:val="9"/>
    <w:rsid w:val="003E307D"/>
  </w:style>
  <w:style w:type="paragraph" w:customStyle="1" w:styleId="NTTBulletText5">
    <w:name w:val="NTT Bullet Text 5"/>
    <w:basedOn w:val="NTTBulletText4"/>
    <w:uiPriority w:val="9"/>
    <w:rsid w:val="00FC5E53"/>
  </w:style>
  <w:style w:type="character" w:customStyle="1" w:styleId="NTTEmphasis">
    <w:name w:val="NTT Emphasis"/>
    <w:uiPriority w:val="29"/>
    <w:rsid w:val="003768F0"/>
    <w:rPr>
      <w:rFonts w:ascii="Arial" w:hAnsi="Arial"/>
      <w:b w:val="0"/>
      <w:color w:val="0072BC" w:themeColor="accent2"/>
      <w:spacing w:val="0"/>
      <w:kern w:val="20"/>
      <w:sz w:val="24"/>
    </w:rPr>
  </w:style>
  <w:style w:type="paragraph" w:customStyle="1" w:styleId="NTTFlushBlueBulletText1">
    <w:name w:val="NTT Flush Blue Bullet Text 1"/>
    <w:basedOn w:val="Normal"/>
    <w:link w:val="NTTFlushBlueBulletText1Char"/>
    <w:rsid w:val="00E728B1"/>
    <w:pPr>
      <w:spacing w:before="160" w:after="160"/>
      <w:ind w:left="397"/>
      <w:contextualSpacing/>
    </w:pPr>
    <w:rPr>
      <w:rFonts w:eastAsia="Times New Roman" w:cs="Arial"/>
      <w:color w:val="005B96" w:themeColor="accent3"/>
      <w:kern w:val="20"/>
      <w:szCs w:val="20"/>
      <w:lang w:val="en-GB" w:eastAsia="ja-JP"/>
      <w14:ligatures w14:val="none"/>
    </w:rPr>
  </w:style>
  <w:style w:type="character" w:customStyle="1" w:styleId="NTTFlushBlueBulletText1Char">
    <w:name w:val="NTT Flush Blue Bullet Text 1 Char"/>
    <w:basedOn w:val="Fuentedeprrafopredeter"/>
    <w:link w:val="NTTFlushBlueBulletTex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  <w14:ligatures w14:val="none"/>
    </w:rPr>
  </w:style>
  <w:style w:type="paragraph" w:customStyle="1" w:styleId="NTTFlushBlueBulletText2">
    <w:name w:val="NTT Flush Blue Bullet Text 2"/>
    <w:basedOn w:val="Normal"/>
    <w:link w:val="NTTFlushBlueBulletText2Char"/>
    <w:rsid w:val="00257804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Text2Char">
    <w:name w:val="NTT Flush Blue Bullet Text 2 Char"/>
    <w:basedOn w:val="Fuentedeprrafopredeter"/>
    <w:link w:val="NTTFlushBlueBulletText2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Text3">
    <w:name w:val="NTT Flush Blue Bullet Text 3"/>
    <w:basedOn w:val="Normal"/>
    <w:link w:val="NTTFlushBlueBulletText3Char"/>
    <w:rsid w:val="00251212"/>
    <w:pPr>
      <w:spacing w:before="160" w:after="160"/>
      <w:ind w:left="1077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Text3Char">
    <w:name w:val="NTT Flush Blue Bullet Text 3 Char"/>
    <w:basedOn w:val="Fuentedeprrafopredeter"/>
    <w:link w:val="NTTFlushBlueBulletTex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Text4">
    <w:name w:val="NTT Flush Blue Bullet Text 4"/>
    <w:basedOn w:val="NTTFlushBlueBulletText3"/>
    <w:link w:val="NTTFlushBlueBulletText4Char"/>
    <w:rsid w:val="00C33FA2"/>
  </w:style>
  <w:style w:type="character" w:customStyle="1" w:styleId="NTTFlushBlueBulletText4Char">
    <w:name w:val="NTT Flush Blue Bullet Text 4 Char"/>
    <w:basedOn w:val="Fuentedeprrafopredeter"/>
    <w:link w:val="NTTFlushBlueBulletText4"/>
    <w:rsid w:val="00C33FA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Text5">
    <w:name w:val="NTT Flush Blue Bullet Text 5"/>
    <w:basedOn w:val="NTTFlushBlueBulletText1"/>
    <w:link w:val="NTTFlushBlueBulletText5Char"/>
    <w:rsid w:val="004C2406"/>
    <w:pPr>
      <w:ind w:left="964"/>
    </w:pPr>
  </w:style>
  <w:style w:type="character" w:customStyle="1" w:styleId="NTTFlushBlueBulletText5Char">
    <w:name w:val="NTT Flush Blue Bullet Text 5 Char"/>
    <w:basedOn w:val="Fuentedeprrafopredeter"/>
    <w:link w:val="NTTFlushBlueBulletText5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  <w14:ligatures w14:val="none"/>
    </w:rPr>
  </w:style>
  <w:style w:type="paragraph" w:customStyle="1" w:styleId="NTTFlushBulletText1">
    <w:name w:val="NTT Flush Bullet Text 1"/>
    <w:basedOn w:val="NTTBulletText1"/>
    <w:uiPriority w:val="19"/>
    <w:rsid w:val="00E728B1"/>
    <w:pPr>
      <w:ind w:left="397"/>
    </w:pPr>
    <w:rPr>
      <w:rFonts w:eastAsia="MS PGothic"/>
      <w:bCs/>
      <w:lang w:eastAsia="ja-JP"/>
    </w:rPr>
  </w:style>
  <w:style w:type="paragraph" w:customStyle="1" w:styleId="NTTFlushBulletText2">
    <w:name w:val="NTT Flush Bullet Text 2"/>
    <w:basedOn w:val="NTTFlushBulletText1"/>
    <w:uiPriority w:val="19"/>
    <w:rsid w:val="00257804"/>
    <w:pPr>
      <w:ind w:left="851"/>
    </w:pPr>
    <w:rPr>
      <w:lang w:eastAsia="en-US"/>
    </w:rPr>
  </w:style>
  <w:style w:type="paragraph" w:customStyle="1" w:styleId="NTTFlushBulletText3">
    <w:name w:val="NTT Flush Bullet Text 3"/>
    <w:basedOn w:val="NTTFlushBulletText2"/>
    <w:uiPriority w:val="19"/>
    <w:rsid w:val="00594A58"/>
    <w:pPr>
      <w:ind w:left="964"/>
    </w:pPr>
  </w:style>
  <w:style w:type="paragraph" w:customStyle="1" w:styleId="NTTFlushBulletText4">
    <w:name w:val="NTT Flush Bullet Text 4"/>
    <w:basedOn w:val="NTTFlushBulletText3"/>
    <w:uiPriority w:val="19"/>
    <w:rsid w:val="00B3236F"/>
  </w:style>
  <w:style w:type="paragraph" w:customStyle="1" w:styleId="NTTFlushBulletText5">
    <w:name w:val="NTT Flush Bullet Text 5"/>
    <w:basedOn w:val="NTTFlushBulletText1"/>
    <w:uiPriority w:val="19"/>
    <w:rsid w:val="004C2406"/>
    <w:pPr>
      <w:ind w:left="964"/>
    </w:pPr>
  </w:style>
  <w:style w:type="paragraph" w:customStyle="1" w:styleId="NTTRedBodyBoldText">
    <w:name w:val="NTT Red Body Bold Text"/>
    <w:basedOn w:val="NTTBodyBoldText"/>
    <w:next w:val="NTTRedBodyText"/>
    <w:uiPriority w:val="39"/>
    <w:unhideWhenUsed/>
    <w:rsid w:val="00F31CD6"/>
    <w:rPr>
      <w:color w:val="E42600"/>
    </w:rPr>
  </w:style>
  <w:style w:type="paragraph" w:customStyle="1" w:styleId="NTTRedBulletText1">
    <w:name w:val="NTT Red Bullet Text 1"/>
    <w:basedOn w:val="NTTBulletText1"/>
    <w:uiPriority w:val="39"/>
    <w:unhideWhenUsed/>
    <w:rsid w:val="00353C88"/>
    <w:rPr>
      <w:bCs/>
      <w:color w:val="E42600"/>
    </w:rPr>
  </w:style>
  <w:style w:type="paragraph" w:customStyle="1" w:styleId="NTTRedBulletText2">
    <w:name w:val="NTT Red Bullet Text 2"/>
    <w:basedOn w:val="NTTBulletText2"/>
    <w:uiPriority w:val="39"/>
    <w:unhideWhenUsed/>
    <w:rsid w:val="003E307D"/>
    <w:rPr>
      <w:color w:val="E42600"/>
    </w:rPr>
  </w:style>
  <w:style w:type="paragraph" w:customStyle="1" w:styleId="NTTRedBulletText3">
    <w:name w:val="NTT Red Bullet Text 3"/>
    <w:basedOn w:val="NTTBulletText3"/>
    <w:uiPriority w:val="39"/>
    <w:unhideWhenUsed/>
    <w:rsid w:val="003E307D"/>
    <w:rPr>
      <w:color w:val="E42600"/>
    </w:rPr>
  </w:style>
  <w:style w:type="paragraph" w:customStyle="1" w:styleId="NTTRedBulletText4">
    <w:name w:val="NTT Red Bullet Text 4"/>
    <w:basedOn w:val="NTTRedBulletText3"/>
    <w:uiPriority w:val="39"/>
    <w:unhideWhenUsed/>
    <w:rsid w:val="003E307D"/>
  </w:style>
  <w:style w:type="paragraph" w:customStyle="1" w:styleId="NTTRedBulletText5">
    <w:name w:val="NTT Red Bullet Text 5"/>
    <w:basedOn w:val="NTTRedBulletText4"/>
    <w:uiPriority w:val="39"/>
    <w:unhideWhenUsed/>
    <w:rsid w:val="009D3BEB"/>
  </w:style>
  <w:style w:type="paragraph" w:customStyle="1" w:styleId="NTTRedNotedText1Bold">
    <w:name w:val="NTT Red Noted Text 1 Bold"/>
    <w:basedOn w:val="NTTBlueNotedText1Bold"/>
    <w:next w:val="Normal"/>
    <w:uiPriority w:val="46"/>
    <w:unhideWhenUsed/>
    <w:rsid w:val="003E307D"/>
    <w:pPr>
      <w:pBdr>
        <w:top w:val="single" w:sz="8" w:space="3" w:color="E42600"/>
        <w:bottom w:val="single" w:sz="8" w:space="3" w:color="E42600"/>
      </w:pBdr>
      <w:shd w:val="clear" w:color="auto" w:fill="E9E9E9" w:themeFill="accent6" w:themeFillTint="33"/>
    </w:pPr>
    <w:rPr>
      <w:color w:val="E42600"/>
    </w:rPr>
  </w:style>
  <w:style w:type="paragraph" w:customStyle="1" w:styleId="NTTRedNotedText2Body">
    <w:name w:val="NTT Red Noted Text 2 Body"/>
    <w:basedOn w:val="NTTRedNotedText1Bold"/>
    <w:uiPriority w:val="46"/>
    <w:unhideWhenUsed/>
    <w:rsid w:val="003E307D"/>
    <w:rPr>
      <w:rFonts w:asciiTheme="minorHAnsi" w:hAnsiTheme="minorHAnsi"/>
      <w:b w:val="0"/>
    </w:rPr>
  </w:style>
  <w:style w:type="paragraph" w:customStyle="1" w:styleId="NTTRedTableBodyBoldText">
    <w:name w:val="NTT Red Table Body Bold Text"/>
    <w:basedOn w:val="Normal"/>
    <w:next w:val="NTTRedTableBodyText"/>
    <w:uiPriority w:val="44"/>
    <w:unhideWhenUsed/>
    <w:rsid w:val="003E307D"/>
    <w:pPr>
      <w:keepNext/>
      <w:keepLines/>
    </w:pPr>
    <w:rPr>
      <w:rFonts w:ascii="Arial Bold" w:eastAsia="Times New Roman" w:hAnsi="Arial Bold" w:cs="Arial"/>
      <w:color w:val="E42600"/>
      <w:kern w:val="18"/>
      <w:szCs w:val="18"/>
      <w:lang w:val="en-GB"/>
      <w14:ligatures w14:val="none"/>
    </w:rPr>
  </w:style>
  <w:style w:type="paragraph" w:customStyle="1" w:styleId="NTTRedTableBoldBullet">
    <w:name w:val="NTT Red Table Bold Bullet"/>
    <w:basedOn w:val="Normal"/>
    <w:next w:val="Normal"/>
    <w:uiPriority w:val="44"/>
    <w:unhideWhenUsed/>
    <w:qFormat/>
    <w:rsid w:val="003E307D"/>
    <w:pPr>
      <w:keepNext/>
      <w:keepLines/>
      <w:numPr>
        <w:ilvl w:val="2"/>
        <w:numId w:val="29"/>
      </w:numPr>
      <w:contextualSpacing/>
    </w:pPr>
    <w:rPr>
      <w:rFonts w:ascii="Arial Bold" w:eastAsia="Times New Roman" w:hAnsi="Arial Bold" w:cs="Arial"/>
      <w:b/>
      <w:color w:val="E42600"/>
      <w:kern w:val="18"/>
      <w:szCs w:val="20"/>
      <w:lang w:val="en-GB"/>
      <w14:ligatures w14:val="none"/>
    </w:rPr>
  </w:style>
  <w:style w:type="paragraph" w:customStyle="1" w:styleId="NTTRedTableBulletText1">
    <w:name w:val="NTT Red Table Bullet Text 1"/>
    <w:basedOn w:val="Normal"/>
    <w:uiPriority w:val="44"/>
    <w:unhideWhenUsed/>
    <w:rsid w:val="008C0602"/>
    <w:pPr>
      <w:ind w:left="340"/>
    </w:pPr>
    <w:rPr>
      <w:rFonts w:eastAsia="Times New Roman" w:cs="Arial"/>
      <w:bCs/>
      <w:color w:val="E42600"/>
      <w:kern w:val="18"/>
      <w:szCs w:val="20"/>
      <w:lang w:val="en-GB"/>
      <w14:ligatures w14:val="none"/>
    </w:rPr>
  </w:style>
  <w:style w:type="paragraph" w:customStyle="1" w:styleId="NTTRedTableBulletText2">
    <w:name w:val="NTT Red Table Bullet Text 2"/>
    <w:basedOn w:val="Normal"/>
    <w:uiPriority w:val="44"/>
    <w:unhideWhenUsed/>
    <w:rsid w:val="0040405A"/>
    <w:pPr>
      <w:ind w:left="851"/>
      <w:contextualSpacing/>
    </w:pPr>
    <w:rPr>
      <w:rFonts w:eastAsia="Times New Roman" w:cs="Arial"/>
      <w:bCs/>
      <w:color w:val="E42600"/>
      <w:kern w:val="18"/>
      <w:szCs w:val="20"/>
      <w:lang w:val="en-GB"/>
      <w14:ligatures w14:val="none"/>
    </w:rPr>
  </w:style>
  <w:style w:type="paragraph" w:customStyle="1" w:styleId="NTTRedTableBulletText3">
    <w:name w:val="NTT Red Table Bullet Text 3"/>
    <w:basedOn w:val="Normal"/>
    <w:uiPriority w:val="44"/>
    <w:unhideWhenUsed/>
    <w:rsid w:val="008C0602"/>
    <w:pPr>
      <w:ind w:left="964"/>
    </w:pPr>
    <w:rPr>
      <w:rFonts w:eastAsia="Times New Roman" w:cs="Arial"/>
      <w:bCs/>
      <w:color w:val="E42600"/>
      <w:kern w:val="18"/>
      <w:szCs w:val="20"/>
      <w:lang w:val="en-GB"/>
      <w14:ligatures w14:val="none"/>
    </w:rPr>
  </w:style>
  <w:style w:type="paragraph" w:customStyle="1" w:styleId="NTTRedTableBulletText4">
    <w:name w:val="NTT Red Table Bullet Text 4"/>
    <w:basedOn w:val="NTTRedTableBulletText3"/>
    <w:uiPriority w:val="44"/>
    <w:unhideWhenUsed/>
    <w:rsid w:val="0083153F"/>
  </w:style>
  <w:style w:type="paragraph" w:customStyle="1" w:styleId="NTTRedTableBulletText5">
    <w:name w:val="NTT Red Table Bullet Text 5"/>
    <w:basedOn w:val="NTTRedTableBulletText1"/>
    <w:uiPriority w:val="44"/>
    <w:unhideWhenUsed/>
    <w:rsid w:val="004C2406"/>
    <w:pPr>
      <w:ind w:left="964"/>
    </w:pPr>
  </w:style>
  <w:style w:type="paragraph" w:customStyle="1" w:styleId="NTTTableBoldBullet">
    <w:name w:val="NTT Table Bold Bullet"/>
    <w:basedOn w:val="NTTTableBullet1"/>
    <w:next w:val="Normal"/>
    <w:uiPriority w:val="14"/>
    <w:rsid w:val="001D44F0"/>
    <w:pPr>
      <w:keepNext/>
      <w:keepLines/>
      <w:numPr>
        <w:ilvl w:val="3"/>
        <w:numId w:val="29"/>
      </w:numPr>
    </w:pPr>
    <w:rPr>
      <w:rFonts w:ascii="Arial Bold" w:hAnsi="Arial Bold" w:cs="Tahoma"/>
      <w:b/>
      <w:szCs w:val="20"/>
    </w:rPr>
  </w:style>
  <w:style w:type="paragraph" w:customStyle="1" w:styleId="NTTTableBulletText1">
    <w:name w:val="NTT Table Bullet Text 1"/>
    <w:uiPriority w:val="14"/>
    <w:rsid w:val="004703D8"/>
    <w:pPr>
      <w:spacing w:line="264" w:lineRule="auto"/>
      <w:ind w:left="340"/>
    </w:pPr>
    <w:rPr>
      <w:rFonts w:ascii="Arial" w:eastAsia="Times New Roman" w:hAnsi="Arial" w:cs="Arial"/>
      <w:color w:val="2E404D" w:themeColor="text1"/>
      <w:kern w:val="18"/>
      <w:sz w:val="20"/>
      <w:szCs w:val="20"/>
      <w:lang w:val="en-GB"/>
      <w14:ligatures w14:val="none"/>
    </w:rPr>
  </w:style>
  <w:style w:type="paragraph" w:customStyle="1" w:styleId="NTTTableBulletText2">
    <w:name w:val="NTT Table Bullet Text 2"/>
    <w:basedOn w:val="NTTTableBulletText1"/>
    <w:uiPriority w:val="14"/>
    <w:rsid w:val="004D35A5"/>
    <w:pPr>
      <w:ind w:left="851"/>
    </w:pPr>
  </w:style>
  <w:style w:type="paragraph" w:customStyle="1" w:styleId="NTTTableBulletText3">
    <w:name w:val="NTT Table Bullet Text 3"/>
    <w:basedOn w:val="NTTTableBulletText1"/>
    <w:uiPriority w:val="14"/>
    <w:rsid w:val="00251212"/>
    <w:pPr>
      <w:ind w:left="1077"/>
    </w:pPr>
  </w:style>
  <w:style w:type="paragraph" w:customStyle="1" w:styleId="NTTTableBulletText4">
    <w:name w:val="NTT Table Bullet Text 4"/>
    <w:basedOn w:val="NTTTableBulletText3"/>
    <w:uiPriority w:val="14"/>
    <w:rsid w:val="00FD2F8C"/>
  </w:style>
  <w:style w:type="paragraph" w:customStyle="1" w:styleId="NTTTableBulletText5">
    <w:name w:val="NTT Table Bullet Text 5"/>
    <w:basedOn w:val="NTTTableBulletText1"/>
    <w:uiPriority w:val="14"/>
    <w:rsid w:val="004C2406"/>
    <w:pPr>
      <w:ind w:left="964"/>
    </w:pPr>
  </w:style>
  <w:style w:type="paragraph" w:customStyle="1" w:styleId="NTTTableWhiteHeader">
    <w:name w:val="NTT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  <w14:ligatures w14:val="none"/>
    </w:rPr>
  </w:style>
  <w:style w:type="paragraph" w:customStyle="1" w:styleId="NTTtablepicture">
    <w:name w:val="NTT table picture"/>
    <w:basedOn w:val="NTTAPicture"/>
    <w:qFormat/>
    <w:rsid w:val="003D12EC"/>
  </w:style>
  <w:style w:type="paragraph" w:customStyle="1" w:styleId="NTTtablebodyboldtext">
    <w:name w:val="NTT table body bold text"/>
    <w:basedOn w:val="NTTTableBodyText"/>
    <w:qFormat/>
    <w:rsid w:val="00D31309"/>
    <w:rPr>
      <w:rFonts w:ascii="Arial Bold" w:hAnsi="Arial Bold"/>
      <w:b/>
    </w:rPr>
  </w:style>
  <w:style w:type="paragraph" w:customStyle="1" w:styleId="NTTBluetablebodyboldtext">
    <w:name w:val="NTT Blue table body bold text"/>
    <w:basedOn w:val="NTTBlueTableBodyText"/>
    <w:qFormat/>
    <w:rsid w:val="00D31309"/>
    <w:rPr>
      <w:b/>
    </w:rPr>
  </w:style>
  <w:style w:type="paragraph" w:customStyle="1" w:styleId="LOFHeading">
    <w:name w:val="LOF Heading"/>
    <w:next w:val="TDC2"/>
    <w:link w:val="LOFHeadingChar"/>
    <w:rsid w:val="00C57CAF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36"/>
      <w:sz w:val="28"/>
      <w:lang w:val="en-US"/>
    </w:rPr>
  </w:style>
  <w:style w:type="table" w:styleId="Tablanormal1">
    <w:name w:val="Plain Table 1"/>
    <w:basedOn w:val="Tablanormal"/>
    <w:uiPriority w:val="41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OFHeadingChar">
    <w:name w:val="LOF Heading Char"/>
    <w:basedOn w:val="Fuentedeprrafopredeter"/>
    <w:link w:val="LOFHeading"/>
    <w:rsid w:val="00C57CAF"/>
    <w:rPr>
      <w:rFonts w:asciiTheme="majorHAnsi" w:hAnsiTheme="majorHAnsi"/>
      <w:b/>
      <w:color w:val="0072BC" w:themeColor="accent2"/>
      <w:kern w:val="36"/>
      <w:sz w:val="28"/>
      <w:lang w:val="en-US"/>
    </w:rPr>
  </w:style>
  <w:style w:type="paragraph" w:customStyle="1" w:styleId="NTTHistoryHeading">
    <w:name w:val="NTT History Heading"/>
    <w:link w:val="NTTHistoryHeadingChar"/>
    <w:rsid w:val="004102DE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18"/>
      <w:lang w:val="en-US"/>
    </w:rPr>
  </w:style>
  <w:style w:type="character" w:customStyle="1" w:styleId="NTTHistoryHeadingChar">
    <w:name w:val="NTT History Heading Char"/>
    <w:basedOn w:val="Fuentedeprrafopredeter"/>
    <w:link w:val="NTTHistoryHeading"/>
    <w:rsid w:val="004102DE"/>
    <w:rPr>
      <w:rFonts w:asciiTheme="majorHAnsi" w:hAnsiTheme="majorHAnsi"/>
      <w:b/>
      <w:color w:val="0072BC" w:themeColor="accent2"/>
      <w:kern w:val="18"/>
      <w:lang w:val="en-US"/>
    </w:rPr>
  </w:style>
  <w:style w:type="table" w:styleId="Tablaconcuadrcula1clara">
    <w:name w:val="Grid Table 1 Light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concuadrcula1clara"/>
    <w:uiPriority w:val="46"/>
    <w:rsid w:val="002921D0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concuadrcula1"/>
    <w:uiPriority w:val="46"/>
    <w:rsid w:val="00BE551C"/>
    <w:rPr>
      <w:kern w:val="0"/>
      <w:sz w:val="20"/>
      <w:szCs w:val="20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3DB2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3DB2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BE551C"/>
    <w:rPr>
      <w:sz w:val="20"/>
    </w:rPr>
    <w:tblPr>
      <w:tblStyleRowBandSize w:val="1"/>
      <w:tblStyleColBandSize w:val="1"/>
      <w:tblBorders>
        <w:top w:val="single" w:sz="4" w:space="0" w:color="6FC5FF" w:themeColor="accent3" w:themeTint="66"/>
        <w:left w:val="single" w:sz="4" w:space="0" w:color="6FC5FF" w:themeColor="accent3" w:themeTint="66"/>
        <w:bottom w:val="single" w:sz="4" w:space="0" w:color="6FC5FF" w:themeColor="accent3" w:themeTint="66"/>
        <w:right w:val="single" w:sz="4" w:space="0" w:color="6FC5FF" w:themeColor="accent3" w:themeTint="66"/>
        <w:insideH w:val="single" w:sz="4" w:space="0" w:color="6FC5FF" w:themeColor="accent3" w:themeTint="66"/>
        <w:insideV w:val="single" w:sz="4" w:space="0" w:color="6FC5FF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27A9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A9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84FFBB" w:themeColor="accent5" w:themeTint="66"/>
        <w:left w:val="single" w:sz="4" w:space="0" w:color="84FFBB" w:themeColor="accent5" w:themeTint="66"/>
        <w:bottom w:val="single" w:sz="4" w:space="0" w:color="84FFBB" w:themeColor="accent5" w:themeTint="66"/>
        <w:right w:val="single" w:sz="4" w:space="0" w:color="84FFBB" w:themeColor="accent5" w:themeTint="66"/>
        <w:insideH w:val="single" w:sz="4" w:space="0" w:color="84FFBB" w:themeColor="accent5" w:themeTint="66"/>
        <w:insideV w:val="single" w:sz="4" w:space="0" w:color="84FFBB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A2DAFD" w:themeColor="accent4" w:themeTint="66"/>
        <w:left w:val="single" w:sz="4" w:space="0" w:color="A2DAFD" w:themeColor="accent4" w:themeTint="66"/>
        <w:bottom w:val="single" w:sz="4" w:space="0" w:color="A2DAFD" w:themeColor="accent4" w:themeTint="66"/>
        <w:right w:val="single" w:sz="4" w:space="0" w:color="A2DAFD" w:themeColor="accent4" w:themeTint="66"/>
        <w:insideH w:val="single" w:sz="4" w:space="0" w:color="A2DAFD" w:themeColor="accent4" w:themeTint="66"/>
        <w:insideV w:val="single" w:sz="4" w:space="0" w:color="A2DAFD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74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921D0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2E404D" w:themeColor="text1"/>
      </w:rPr>
    </w:tblStylePr>
  </w:style>
  <w:style w:type="table" w:styleId="Tabladecuadrcula4">
    <w:name w:val="Grid Table 4"/>
    <w:basedOn w:val="Tablanormal"/>
    <w:uiPriority w:val="49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concuadrcula1">
    <w:name w:val="Table Grid 1"/>
    <w:basedOn w:val="Tablanormal"/>
    <w:uiPriority w:val="99"/>
    <w:semiHidden/>
    <w:unhideWhenUsed/>
    <w:rsid w:val="002921D0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-nfasis1">
    <w:name w:val="Grid Table 2 Accent 1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44C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4C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0F0" w:themeFill="accent1" w:themeFillTint="33"/>
      </w:tcPr>
    </w:tblStylePr>
    <w:tblStylePr w:type="band1Horz">
      <w:tblPr/>
      <w:tcPr>
        <w:shd w:val="clear" w:color="auto" w:fill="B0C0F0" w:themeFill="accent1" w:themeFillTint="33"/>
      </w:tcPr>
    </w:tblStylePr>
  </w:style>
  <w:style w:type="table" w:styleId="Tablaconcuadrcula5oscura">
    <w:name w:val="Grid Table 5 Dark"/>
    <w:basedOn w:val="Tablanormal"/>
    <w:uiPriority w:val="50"/>
    <w:rsid w:val="003A6929"/>
    <w:rPr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ED9E2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band1Vert">
      <w:tblPr/>
      <w:tcPr>
        <w:shd w:val="clear" w:color="auto" w:fill="9DB4C5" w:themeFill="text1" w:themeFillTint="66"/>
      </w:tcPr>
    </w:tblStylePr>
    <w:tblStylePr w:type="band1Horz">
      <w:tblPr/>
      <w:tcPr>
        <w:shd w:val="clear" w:color="auto" w:fill="9DB4C5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6D8FA8" w:themeColor="text1" w:themeTint="99"/>
        <w:left w:val="single" w:sz="4" w:space="0" w:color="6D8FA8" w:themeColor="text1" w:themeTint="99"/>
        <w:bottom w:val="single" w:sz="4" w:space="0" w:color="6D8FA8" w:themeColor="text1" w:themeTint="99"/>
        <w:right w:val="single" w:sz="4" w:space="0" w:color="6D8FA8" w:themeColor="text1" w:themeTint="99"/>
        <w:insideH w:val="single" w:sz="4" w:space="0" w:color="6D8FA8" w:themeColor="text1" w:themeTint="99"/>
        <w:insideV w:val="single" w:sz="4" w:space="0" w:color="6D8FA8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concuadrcula7concolores">
    <w:name w:val="Grid Table 7 Colorful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bottom w:val="single" w:sz="4" w:space="0" w:color="6D8FA8" w:themeColor="text1" w:themeTint="99"/>
        </w:tcBorders>
      </w:tcPr>
    </w:tblStylePr>
    <w:tblStylePr w:type="nwCell">
      <w:tblPr/>
      <w:tcPr>
        <w:tcBorders>
          <w:bottom w:val="single" w:sz="4" w:space="0" w:color="6D8FA8" w:themeColor="text1" w:themeTint="99"/>
        </w:tcBorders>
      </w:tcPr>
    </w:tblStylePr>
    <w:tblStylePr w:type="seCell">
      <w:tblPr/>
      <w:tcPr>
        <w:tcBorders>
          <w:top w:val="single" w:sz="4" w:space="0" w:color="6D8FA8" w:themeColor="text1" w:themeTint="99"/>
        </w:tcBorders>
      </w:tcPr>
    </w:tblStylePr>
    <w:tblStylePr w:type="swCell">
      <w:tblPr/>
      <w:tcPr>
        <w:tcBorders>
          <w:top w:val="single" w:sz="4" w:space="0" w:color="6D8FA8" w:themeColor="text1" w:themeTint="99"/>
        </w:tcBorders>
      </w:tcPr>
    </w:tblStylePr>
  </w:style>
  <w:style w:type="table" w:styleId="Tabladelista1clara">
    <w:name w:val="List Table 1 Light"/>
    <w:basedOn w:val="Tablanormal"/>
    <w:uiPriority w:val="46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2">
    <w:name w:val="List Table 2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3">
    <w:name w:val="List Table 3"/>
    <w:basedOn w:val="Tablanormal"/>
    <w:uiPriority w:val="48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404D" w:themeColor="text1"/>
          <w:right w:val="single" w:sz="4" w:space="0" w:color="2E404D" w:themeColor="text1"/>
        </w:tcBorders>
      </w:tcPr>
    </w:tblStylePr>
    <w:tblStylePr w:type="band1Horz">
      <w:tblPr/>
      <w:tcPr>
        <w:tcBorders>
          <w:top w:val="single" w:sz="4" w:space="0" w:color="2E404D" w:themeColor="text1"/>
          <w:bottom w:val="single" w:sz="4" w:space="0" w:color="2E404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404D" w:themeColor="text1"/>
          <w:left w:val="nil"/>
        </w:tcBorders>
      </w:tcPr>
    </w:tblStylePr>
    <w:tblStylePr w:type="swCell">
      <w:tblPr/>
      <w:tcPr>
        <w:tcBorders>
          <w:top w:val="double" w:sz="4" w:space="0" w:color="2E404D" w:themeColor="text1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5oscura">
    <w:name w:val="List Table 5 Dark"/>
    <w:basedOn w:val="Tablanormal"/>
    <w:uiPriority w:val="50"/>
    <w:rsid w:val="003A6929"/>
    <w:rPr>
      <w:color w:val="FFFFFF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2E404D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2E404D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7concolores">
    <w:name w:val="List Table 7 Colorful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404D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404D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404D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404D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A1B6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2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1Horz">
      <w:tblPr/>
      <w:tcPr>
        <w:tcBorders>
          <w:top w:val="single" w:sz="4" w:space="0" w:color="85A1B6" w:themeColor="text1" w:themeTint="80"/>
          <w:bottom w:val="single" w:sz="4" w:space="0" w:color="85A1B6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5A1B6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A1B6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A1B6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A1B6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A1B6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A6929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LegalIndent">
    <w:name w:val="NTT Legal Indent"/>
    <w:basedOn w:val="NTTLegalBody"/>
    <w:qFormat/>
    <w:rsid w:val="00DD5864"/>
    <w:pPr>
      <w:ind w:left="851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6B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6B53"/>
    <w:rPr>
      <w:rFonts w:ascii="Arial" w:hAnsi="Arial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hyperlink" Target="https://www.youtube.com/watch?v=FM2ZF2yKkVw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youtube.com/watch?v=_pAX_ogguLI&amp;t=1592s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www.opencells.dev/docs/index.html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94FB-CE9A-4296-A86B-8438FEAF527F}"/>
      </w:docPartPr>
      <w:docPartBody>
        <w:p w:rsidR="005A6B75" w:rsidRDefault="000620EA"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B458E9C4BAE473FAAF5D63304686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899F3-CF39-4951-8FAD-54F8FAE7014C}"/>
      </w:docPartPr>
      <w:docPartBody>
        <w:p w:rsidR="005A6B75" w:rsidRDefault="000620EA" w:rsidP="000620EA">
          <w:pPr>
            <w:pStyle w:val="DB458E9C4BAE473FAAF5D63304686574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5B71A9760304E7D856A924CBB859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5DF81-70D9-431B-AC8F-633F2350487C}"/>
      </w:docPartPr>
      <w:docPartBody>
        <w:p w:rsidR="00B206CE" w:rsidRDefault="00622C7E" w:rsidP="00622C7E">
          <w:pPr>
            <w:pStyle w:val="95B71A9760304E7D856A924CBB85946C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CEF6F5123C545DEAF3672169BE6A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3BF1-E6BB-4A96-8AE2-11F1F5A536CD}"/>
      </w:docPartPr>
      <w:docPartBody>
        <w:p w:rsidR="00E563C7" w:rsidRDefault="00AE0F69" w:rsidP="00AE0F69">
          <w:pPr>
            <w:pStyle w:val="7CEF6F5123C545DEAF3672169BE6A63D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7F13BF82FC6447CAC9D511CF9723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CD938-07FA-4E6E-92E9-7452029ABA9C}"/>
      </w:docPartPr>
      <w:docPartBody>
        <w:p w:rsidR="008809DA" w:rsidRDefault="008809DA" w:rsidP="008809DA">
          <w:pPr>
            <w:pStyle w:val="07F13BF82FC6447CAC9D511CF9723222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F9B3FD16871F4C54ACF12EFE83A2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4693D-798D-445E-B310-428280FDF684}"/>
      </w:docPartPr>
      <w:docPartBody>
        <w:p w:rsidR="008809DA" w:rsidRDefault="008809DA" w:rsidP="008809DA">
          <w:pPr>
            <w:pStyle w:val="F9B3FD16871F4C54ACF12EFE83A2BD4C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7E69470399464888BD163DC6228BD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574F4-9DCB-4E88-9DF2-794FFCF9AB82}"/>
      </w:docPartPr>
      <w:docPartBody>
        <w:p w:rsidR="00BA4DB5" w:rsidRDefault="008A30B5" w:rsidP="008A30B5">
          <w:pPr>
            <w:pStyle w:val="7E69470399464888BD163DC6228BD769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C2D8E3AC4AA492FA50EEDAB34C6C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FF590-5F19-485C-B64D-8693CE4023EB}"/>
      </w:docPartPr>
      <w:docPartBody>
        <w:p w:rsidR="00E861EE" w:rsidRDefault="007677C8" w:rsidP="007677C8">
          <w:pPr>
            <w:pStyle w:val="3C2D8E3AC4AA492FA50EEDAB34C6C072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EA"/>
    <w:rsid w:val="000532B6"/>
    <w:rsid w:val="000620EA"/>
    <w:rsid w:val="0012429A"/>
    <w:rsid w:val="00155B5A"/>
    <w:rsid w:val="001635D1"/>
    <w:rsid w:val="00266407"/>
    <w:rsid w:val="004125B6"/>
    <w:rsid w:val="00471DE8"/>
    <w:rsid w:val="004F1FB9"/>
    <w:rsid w:val="005221D5"/>
    <w:rsid w:val="0053592E"/>
    <w:rsid w:val="005A6B75"/>
    <w:rsid w:val="00622C7E"/>
    <w:rsid w:val="006F66E8"/>
    <w:rsid w:val="007677C8"/>
    <w:rsid w:val="007E030B"/>
    <w:rsid w:val="008809DA"/>
    <w:rsid w:val="008A30B5"/>
    <w:rsid w:val="008D1BCF"/>
    <w:rsid w:val="009F2F15"/>
    <w:rsid w:val="00A410C9"/>
    <w:rsid w:val="00A4777A"/>
    <w:rsid w:val="00AE0F69"/>
    <w:rsid w:val="00B206CE"/>
    <w:rsid w:val="00BA4DB5"/>
    <w:rsid w:val="00BC4095"/>
    <w:rsid w:val="00C22196"/>
    <w:rsid w:val="00CB581E"/>
    <w:rsid w:val="00E563C7"/>
    <w:rsid w:val="00E861EE"/>
    <w:rsid w:val="00E96A49"/>
    <w:rsid w:val="00EA681D"/>
    <w:rsid w:val="00F0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29A"/>
    <w:rPr>
      <w:color w:val="808080"/>
    </w:rPr>
  </w:style>
  <w:style w:type="paragraph" w:customStyle="1" w:styleId="DB458E9C4BAE473FAAF5D63304686574">
    <w:name w:val="DB458E9C4BAE473FAAF5D63304686574"/>
    <w:rsid w:val="000620EA"/>
  </w:style>
  <w:style w:type="paragraph" w:customStyle="1" w:styleId="95B71A9760304E7D856A924CBB85946C">
    <w:name w:val="95B71A9760304E7D856A924CBB85946C"/>
    <w:rsid w:val="00622C7E"/>
  </w:style>
  <w:style w:type="paragraph" w:customStyle="1" w:styleId="7CEF6F5123C545DEAF3672169BE6A63D">
    <w:name w:val="7CEF6F5123C545DEAF3672169BE6A63D"/>
    <w:rsid w:val="00AE0F69"/>
  </w:style>
  <w:style w:type="paragraph" w:customStyle="1" w:styleId="07F13BF82FC6447CAC9D511CF9723222">
    <w:name w:val="07F13BF82FC6447CAC9D511CF9723222"/>
    <w:rsid w:val="008809DA"/>
    <w:pPr>
      <w:tabs>
        <w:tab w:val="center" w:pos="4513"/>
        <w:tab w:val="right" w:pos="9026"/>
      </w:tabs>
      <w:spacing w:before="240" w:after="0" w:line="264" w:lineRule="auto"/>
    </w:pPr>
    <w:rPr>
      <w:rFonts w:ascii="Arial" w:eastAsiaTheme="minorHAnsi" w:hAnsi="Arial"/>
      <w:sz w:val="16"/>
      <w:szCs w:val="24"/>
    </w:rPr>
  </w:style>
  <w:style w:type="paragraph" w:customStyle="1" w:styleId="F9B3FD16871F4C54ACF12EFE83A2BD4C">
    <w:name w:val="F9B3FD16871F4C54ACF12EFE83A2BD4C"/>
    <w:rsid w:val="008809DA"/>
  </w:style>
  <w:style w:type="paragraph" w:customStyle="1" w:styleId="7E69470399464888BD163DC6228BD769">
    <w:name w:val="7E69470399464888BD163DC6228BD769"/>
    <w:rsid w:val="008A30B5"/>
  </w:style>
  <w:style w:type="paragraph" w:customStyle="1" w:styleId="3C2D8E3AC4AA492FA50EEDAB34C6C072">
    <w:name w:val="3C2D8E3AC4AA492FA50EEDAB34C6C072"/>
    <w:rsid w:val="007677C8"/>
    <w:pPr>
      <w:spacing w:line="278" w:lineRule="auto"/>
    </w:pPr>
    <w:rPr>
      <w:sz w:val="24"/>
      <w:szCs w:val="24"/>
      <w:lang w:val="es-MX" w:eastAsia="es-MX"/>
    </w:rPr>
  </w:style>
  <w:style w:type="paragraph" w:customStyle="1" w:styleId="30AB1338CF2F4B00BACD76A686970EF8">
    <w:name w:val="30AB1338CF2F4B00BACD76A686970EF8"/>
    <w:rsid w:val="0012429A"/>
    <w:pPr>
      <w:spacing w:line="278" w:lineRule="auto"/>
    </w:pPr>
    <w:rPr>
      <w:sz w:val="24"/>
      <w:szCs w:val="24"/>
      <w:lang w:val="es-MX" w:eastAsia="es-MX"/>
    </w:rPr>
  </w:style>
  <w:style w:type="paragraph" w:customStyle="1" w:styleId="2EFB83BBDE7C4BBFA9085005CE96DA47">
    <w:name w:val="2EFB83BBDE7C4BBFA9085005CE96DA47"/>
    <w:rsid w:val="009F2F15"/>
    <w:pPr>
      <w:spacing w:line="278" w:lineRule="auto"/>
    </w:pPr>
    <w:rPr>
      <w:sz w:val="24"/>
      <w:szCs w:val="24"/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TT DATA">
      <a:dk1>
        <a:srgbClr val="2E404D"/>
      </a:dk1>
      <a:lt1>
        <a:srgbClr val="FFFFFF"/>
      </a:lt1>
      <a:dk2>
        <a:srgbClr val="2E404D"/>
      </a:dk2>
      <a:lt2>
        <a:srgbClr val="19A3FC"/>
      </a:lt2>
      <a:accent1>
        <a:srgbClr val="070F26"/>
      </a:accent1>
      <a:accent2>
        <a:srgbClr val="0072BC"/>
      </a:accent2>
      <a:accent3>
        <a:srgbClr val="005B96"/>
      </a:accent3>
      <a:accent4>
        <a:srgbClr val="19A3FC"/>
      </a:accent4>
      <a:accent5>
        <a:srgbClr val="00CB5D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cafdd4-4528-4476-ab16-00a5750ab81c">
      <Value>3</Value>
    </TaxCatchAll>
    <lcf76f155ced4ddcb4097134ff3c332f xmlns="f9e5c6ed-a414-487d-8643-813a0aafc40d" xsi:nil="true"/>
    <TogoDueDate xmlns="e8cafdd4-4528-4476-ab16-00a5750ab81c">2099-12-31T00:00:00+00:00</TogoDueDate>
    <gd3a7737cb0047dc8ce44bed1647af23 xmlns="e8cafdd4-4528-4476-ab16-00a5750ab81c">
      <Terms xmlns="http://schemas.microsoft.com/office/infopath/2007/PartnerControls"/>
    </gd3a7737cb0047dc8ce44bed1647af23>
    <TogoImageUrl xmlns="e8cafdd4-4528-4476-ab16-00a5750ab81c" xsi:nil="true"/>
    <TogoHighlight xmlns="e8cafdd4-4528-4476-ab16-00a5750ab81c">false</TogoHighlight>
    <TogoPublishingDate xmlns="e8cafdd4-4528-4476-ab16-00a5750ab81c" xsi:nil="true"/>
    <TogoAuthor xmlns="e8cafdd4-4528-4476-ab16-00a5750ab81c">
      <UserInfo>
        <DisplayName/>
        <AccountId xsi:nil="true"/>
        <AccountType/>
      </UserInfo>
    </TogoAuthor>
    <fa99d158c7f14474ab98801009d80b56 xmlns="e8cafdd4-4528-4476-ab16-00a5750ab81c">
      <Terms xmlns="http://schemas.microsoft.com/office/infopath/2007/PartnerControls"/>
    </fa99d158c7f14474ab98801009d80b56>
    <n63ae9402be240f1a4937184116f6bcc xmlns="e8cafdd4-4528-4476-ab16-00a5750ab81c">
      <Terms xmlns="http://schemas.microsoft.com/office/infopath/2007/PartnerControls"/>
    </n63ae9402be240f1a4937184116f6bcc>
    <abe66603087445669b8b2920ee71eaef xmlns="e8cafdd4-4528-4476-ab16-00a5750ab81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Brand</TermName>
          <TermId xmlns="http://schemas.microsoft.com/office/infopath/2007/PartnerControls">832b67cf-1f4d-4e03-97fa-b9a01cdb780b</TermId>
        </TermInfo>
      </Terms>
    </abe66603087445669b8b2920ee71eae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T2K" ma:contentTypeID="0x01010040A11AC9A095403B86EC8B98C09708A300B18DC44D3AD07641A07CA18912D9B9CC" ma:contentTypeVersion="11" ma:contentTypeDescription="Create a new document." ma:contentTypeScope="" ma:versionID="701d11ae743ac7596960786f37d221fe">
  <xsd:schema xmlns:xsd="http://www.w3.org/2001/XMLSchema" xmlns:xs="http://www.w3.org/2001/XMLSchema" xmlns:p="http://schemas.microsoft.com/office/2006/metadata/properties" xmlns:ns2="e8cafdd4-4528-4476-ab16-00a5750ab81c" xmlns:ns3="f9e5c6ed-a414-487d-8643-813a0aafc40d" targetNamespace="http://schemas.microsoft.com/office/2006/metadata/properties" ma:root="true" ma:fieldsID="cffc13d3396995e8abe70a7def73cd96" ns2:_="" ns3:_="">
    <xsd:import namespace="e8cafdd4-4528-4476-ab16-00a5750ab81c"/>
    <xsd:import namespace="f9e5c6ed-a414-487d-8643-813a0aafc40d"/>
    <xsd:element name="properties">
      <xsd:complexType>
        <xsd:sequence>
          <xsd:element name="documentManagement">
            <xsd:complexType>
              <xsd:all>
                <xsd:element ref="ns2:abe66603087445669b8b2920ee71eaef" minOccurs="0"/>
                <xsd:element ref="ns2:TaxCatchAll" minOccurs="0"/>
                <xsd:element ref="ns2:TaxCatchAllLabel" minOccurs="0"/>
                <xsd:element ref="ns2:fa99d158c7f14474ab98801009d80b56" minOccurs="0"/>
                <xsd:element ref="ns2:TogoImageUrl" minOccurs="0"/>
                <xsd:element ref="ns2:TogoHighlight" minOccurs="0"/>
                <xsd:element ref="ns2:TogoAuthor" minOccurs="0"/>
                <xsd:element ref="ns2:gd3a7737cb0047dc8ce44bed1647af23" minOccurs="0"/>
                <xsd:element ref="ns2:n63ae9402be240f1a4937184116f6bcc" minOccurs="0"/>
                <xsd:element ref="ns2:TogoPublishingDate" minOccurs="0"/>
                <xsd:element ref="ns2:TogoDueDate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afdd4-4528-4476-ab16-00a5750ab81c" elementFormDefault="qualified">
    <xsd:import namespace="http://schemas.microsoft.com/office/2006/documentManagement/types"/>
    <xsd:import namespace="http://schemas.microsoft.com/office/infopath/2007/PartnerControls"/>
    <xsd:element name="abe66603087445669b8b2920ee71eaef" ma:index="8" nillable="true" ma:taxonomy="true" ma:internalName="abe66603087445669b8b2920ee71eaef" ma:taxonomyFieldName="T2KCategory" ma:displayName="T2K Category" ma:fieldId="{abe66603-0874-4566-9b8b-2920ee71eaef}" ma:sspId="d85e823d-31db-440c-980d-283f89df7c2e" ma:termSetId="5fcb34d7-7469-453f-8c23-50fd6054164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b4c08cc-285d-47fa-b22a-fb27dfa68643}" ma:internalName="TaxCatchAll" ma:showField="CatchAllData" ma:web="e8cafdd4-4528-4476-ab16-00a5750ab8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b4c08cc-285d-47fa-b22a-fb27dfa68643}" ma:internalName="TaxCatchAllLabel" ma:readOnly="true" ma:showField="CatchAllDataLabel" ma:web="e8cafdd4-4528-4476-ab16-00a5750ab8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a99d158c7f14474ab98801009d80b56" ma:index="12" nillable="true" ma:taxonomy="true" ma:internalName="fa99d158c7f14474ab98801009d80b56" ma:taxonomyFieldName="TogoTags" ma:displayName="Tags" ma:fieldId="{fa99d158-c7f1-4474-ab98-801009d80b56}" ma:taxonomyMulti="true" ma:sspId="d85e823d-31db-440c-980d-283f89df7c2e" ma:termSetId="8ed7ce38-efb7-4d06-97ea-c211d216cdc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ogoImageUrl" ma:index="14" nillable="true" ma:displayName="Image URL" ma:default="" ma:description="Image URL" ma:internalName="TogoImageUrl">
      <xsd:simpleType>
        <xsd:restriction base="dms:Note"/>
      </xsd:simpleType>
    </xsd:element>
    <xsd:element name="TogoHighlight" ma:index="15" nillable="true" ma:displayName="Highlight" ma:default="False" ma:description="Highlight" ma:internalName="TogoHighlight">
      <xsd:simpleType>
        <xsd:restriction base="dms:Boolean"/>
      </xsd:simpleType>
    </xsd:element>
    <xsd:element name="TogoAuthor" ma:index="16" nillable="true" ma:displayName="Author" ma:default="" ma:description="Author" ma:list="UserInfo" ma:internalName="TogoAuth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d3a7737cb0047dc8ce44bed1647af23" ma:index="17" nillable="true" ma:taxonomy="true" ma:internalName="gd3a7737cb0047dc8ce44bed1647af23" ma:taxonomyFieldName="TogoLocations" ma:displayName="Locations" ma:fieldId="{0d3a7737-cb00-47dc-8ce4-4bed1647af23}" ma:taxonomyMulti="true" ma:sspId="d85e823d-31db-440c-980d-283f89df7c2e" ma:termSetId="b49f64b3-4722-4336-9a5c-56c326b344d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n63ae9402be240f1a4937184116f6bcc" ma:index="19" nillable="true" ma:taxonomy="true" ma:internalName="n63ae9402be240f1a4937184116f6bcc" ma:taxonomyFieldName="TogoDepartments" ma:displayName="Departments" ma:fieldId="{763ae940-2be2-40f1-a493-7184116f6bcc}" ma:taxonomyMulti="true" ma:sspId="d85e823d-31db-440c-980d-283f89df7c2e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ogoPublishingDate" ma:index="21" nillable="true" ma:displayName="Publishing Date" ma:default="" ma:description="Publishing Date" ma:internalName="TogoPublishingDate">
      <xsd:simpleType>
        <xsd:restriction base="dms:DateTime"/>
      </xsd:simpleType>
    </xsd:element>
    <xsd:element name="TogoDueDate" ma:index="22" nillable="true" ma:displayName="Due Date" ma:default="2099-12-31T00:00:00Z" ma:description="Due Date" ma:internalName="TogoDu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5c6ed-a414-487d-8643-813a0aafc40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displayName="Image Tags_0" ma:hidden="true" ma:internalName="lcf76f155ced4ddcb4097134ff3c332f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  <ds:schemaRef ds:uri="e8cafdd4-4528-4476-ab16-00a5750ab81c"/>
    <ds:schemaRef ds:uri="f9e5c6ed-a414-487d-8643-813a0aafc40d"/>
  </ds:schemaRefs>
</ds:datastoreItem>
</file>

<file path=customXml/itemProps3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7A11A4-2E83-48A0-BC8D-4B63EACBB8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afdd4-4528-4476-ab16-00a5750ab81c"/>
    <ds:schemaRef ds:uri="f9e5c6ed-a414-487d-8643-813a0aafc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1271</Words>
  <Characters>6995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NTT DATA, Inc.</Company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Kelly</dc:creator>
  <cp:keywords/>
  <dc:description/>
  <cp:lastModifiedBy>Didier Zapata</cp:lastModifiedBy>
  <cp:revision>5</cp:revision>
  <cp:lastPrinted>2026-02-16T23:40:00Z</cp:lastPrinted>
  <dcterms:created xsi:type="dcterms:W3CDTF">2026-03-13T01:47:00Z</dcterms:created>
  <dcterms:modified xsi:type="dcterms:W3CDTF">2026-03-13T14:56:00Z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0x01010040A11AC9A095403B86EC8B98C09708A300B18DC44D3AD07641A07CA18912D9B9CC</vt:lpwstr>
  </property>
  <property fmtid="{D5CDD505-2E9C-101B-9397-08002B2CF9AE}" pid="12" name="_dlc_DocIdItemGuid">
    <vt:lpwstr>f40f45ac-4477-4c90-a82f-ef0710930987</vt:lpwstr>
  </property>
  <property fmtid="{D5CDD505-2E9C-101B-9397-08002B2CF9AE}" pid="13" name="T2KCategory">
    <vt:lpwstr>3;#Brand|832b67cf-1f4d-4e03-97fa-b9a01cdb780b</vt:lpwstr>
  </property>
  <property fmtid="{D5CDD505-2E9C-101B-9397-08002B2CF9AE}" pid="14" name="TogoLocations">
    <vt:lpwstr/>
  </property>
  <property fmtid="{D5CDD505-2E9C-101B-9397-08002B2CF9AE}" pid="15" name="MediaServiceImageTags">
    <vt:lpwstr/>
  </property>
  <property fmtid="{D5CDD505-2E9C-101B-9397-08002B2CF9AE}" pid="16" name="a01feae194714aa882aedc460c3c0dc2">
    <vt:lpwstr/>
  </property>
  <property fmtid="{D5CDD505-2E9C-101B-9397-08002B2CF9AE}" pid="17" name="TogoDepartments">
    <vt:lpwstr/>
  </property>
  <property fmtid="{D5CDD505-2E9C-101B-9397-08002B2CF9AE}" pid="18" name="TogoDocumentsCategory">
    <vt:lpwstr/>
  </property>
  <property fmtid="{D5CDD505-2E9C-101B-9397-08002B2CF9AE}" pid="19" name="TogoTags">
    <vt:lpwstr/>
  </property>
  <property fmtid="{D5CDD505-2E9C-101B-9397-08002B2CF9AE}" pid="20" name="docLang">
    <vt:lpwstr>en</vt:lpwstr>
  </property>
</Properties>
</file>