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82BFF" w14:textId="2C21BDF9" w:rsidR="00BC78E3" w:rsidRDefault="00BC78E3">
      <w:pPr>
        <w:rPr>
          <w:b/>
          <w:bCs/>
          <w:sz w:val="32"/>
          <w:szCs w:val="32"/>
          <w:lang w:val="en-GB"/>
        </w:rPr>
      </w:pPr>
      <w:r w:rsidRPr="00EA6ABD">
        <w:rPr>
          <w:b/>
          <w:bCs/>
          <w:sz w:val="32"/>
          <w:szCs w:val="32"/>
          <w:lang w:val="en-GB"/>
        </w:rPr>
        <w:t>Risk</w:t>
      </w:r>
      <w:r w:rsidR="00EA6ABD" w:rsidRPr="00EA6ABD">
        <w:rPr>
          <w:b/>
          <w:bCs/>
          <w:sz w:val="32"/>
          <w:szCs w:val="32"/>
          <w:lang w:val="en-GB"/>
        </w:rPr>
        <w:t xml:space="preserve"> Analytics Project</w:t>
      </w:r>
    </w:p>
    <w:p w14:paraId="7BB73447" w14:textId="2A079B6F" w:rsidR="00EA6ABD" w:rsidRDefault="008969C2">
      <w:pPr>
        <w:rPr>
          <w:sz w:val="28"/>
          <w:szCs w:val="28"/>
          <w:lang w:val="en-GB"/>
        </w:rPr>
      </w:pPr>
      <w:r w:rsidRPr="008969C2">
        <w:rPr>
          <w:b/>
          <w:bCs/>
          <w:sz w:val="28"/>
          <w:szCs w:val="28"/>
          <w:lang w:val="en-GB"/>
        </w:rPr>
        <w:t>Name:</w:t>
      </w:r>
      <w:r>
        <w:rPr>
          <w:b/>
          <w:bCs/>
          <w:sz w:val="28"/>
          <w:szCs w:val="28"/>
          <w:lang w:val="en-GB"/>
        </w:rPr>
        <w:t xml:space="preserve"> </w:t>
      </w:r>
      <w:r>
        <w:rPr>
          <w:sz w:val="28"/>
          <w:szCs w:val="28"/>
          <w:lang w:val="en-GB"/>
        </w:rPr>
        <w:t>Didintle</w:t>
      </w:r>
    </w:p>
    <w:p w14:paraId="144BC1F4" w14:textId="373804B6" w:rsidR="008969C2" w:rsidRDefault="008969C2">
      <w:pPr>
        <w:rPr>
          <w:sz w:val="28"/>
          <w:szCs w:val="28"/>
          <w:lang w:val="en-GB"/>
        </w:rPr>
      </w:pPr>
      <w:r w:rsidRPr="008969C2">
        <w:rPr>
          <w:b/>
          <w:bCs/>
          <w:sz w:val="28"/>
          <w:szCs w:val="28"/>
          <w:lang w:val="en-GB"/>
        </w:rPr>
        <w:t>Surname</w:t>
      </w:r>
      <w:r>
        <w:rPr>
          <w:sz w:val="28"/>
          <w:szCs w:val="28"/>
          <w:lang w:val="en-GB"/>
        </w:rPr>
        <w:t>: Lelaka</w:t>
      </w:r>
    </w:p>
    <w:p w14:paraId="20CF1E59" w14:textId="09BAEDEB" w:rsidR="008969C2" w:rsidRDefault="00C41EC8">
      <w:pPr>
        <w:rPr>
          <w:b/>
          <w:bCs/>
          <w:sz w:val="32"/>
          <w:szCs w:val="32"/>
          <w:lang w:val="en-GB"/>
        </w:rPr>
      </w:pPr>
      <w:r w:rsidRPr="00EE6568">
        <w:rPr>
          <w:b/>
          <w:bCs/>
          <w:sz w:val="32"/>
          <w:szCs w:val="32"/>
          <w:lang w:val="en-GB"/>
        </w:rPr>
        <w:t>Introduction:</w:t>
      </w:r>
    </w:p>
    <w:p w14:paraId="40F6816A" w14:textId="76A3E2B6" w:rsidR="00EE6568" w:rsidRDefault="001C4207">
      <w:pPr>
        <w:rPr>
          <w:lang w:val="en-GB"/>
        </w:rPr>
      </w:pPr>
      <w:r>
        <w:rPr>
          <w:lang w:val="en-GB"/>
        </w:rPr>
        <w:t xml:space="preserve">This project involves </w:t>
      </w:r>
      <w:r w:rsidR="00E430F9">
        <w:rPr>
          <w:lang w:val="en-GB"/>
        </w:rPr>
        <w:t>analysing three data</w:t>
      </w:r>
      <w:r w:rsidR="0042745C">
        <w:rPr>
          <w:lang w:val="en-GB"/>
        </w:rPr>
        <w:t>sets in order to understand the risk profile of the loan portfolio of a bank</w:t>
      </w:r>
      <w:r w:rsidR="008A0138">
        <w:rPr>
          <w:lang w:val="en-GB"/>
        </w:rPr>
        <w:t xml:space="preserve"> mainly Credit Card, Personal Loan, Home Loan and </w:t>
      </w:r>
      <w:r w:rsidR="005064CF">
        <w:rPr>
          <w:lang w:val="en-GB"/>
        </w:rPr>
        <w:t>Home Loan.</w:t>
      </w:r>
      <w:r w:rsidR="00562ED7">
        <w:rPr>
          <w:lang w:val="en-GB"/>
        </w:rPr>
        <w:t xml:space="preserve"> </w:t>
      </w:r>
    </w:p>
    <w:p w14:paraId="29E5A0CC" w14:textId="519730BA" w:rsidR="000E3EBC" w:rsidRDefault="000E3EBC">
      <w:pPr>
        <w:rPr>
          <w:b/>
          <w:bCs/>
          <w:sz w:val="32"/>
          <w:szCs w:val="32"/>
          <w:lang w:val="en-GB"/>
        </w:rPr>
      </w:pPr>
      <w:r w:rsidRPr="000E3EBC">
        <w:rPr>
          <w:b/>
          <w:bCs/>
          <w:sz w:val="32"/>
          <w:szCs w:val="32"/>
          <w:lang w:val="en-GB"/>
        </w:rPr>
        <w:t>Data Gathering:</w:t>
      </w:r>
    </w:p>
    <w:tbl>
      <w:tblPr>
        <w:tblStyle w:val="TableGrid"/>
        <w:tblW w:w="0" w:type="auto"/>
        <w:tblLook w:val="04A0" w:firstRow="1" w:lastRow="0" w:firstColumn="1" w:lastColumn="0" w:noHBand="0" w:noVBand="1"/>
      </w:tblPr>
      <w:tblGrid>
        <w:gridCol w:w="3116"/>
        <w:gridCol w:w="3117"/>
        <w:gridCol w:w="3117"/>
      </w:tblGrid>
      <w:tr w:rsidR="00EF4F12" w14:paraId="352D72B0" w14:textId="77777777" w:rsidTr="00EF4F12">
        <w:tc>
          <w:tcPr>
            <w:tcW w:w="3116" w:type="dxa"/>
          </w:tcPr>
          <w:p w14:paraId="22B0AF0F" w14:textId="09A6EDD0" w:rsidR="00EF4F12" w:rsidRDefault="00D41143">
            <w:pPr>
              <w:rPr>
                <w:lang w:val="en-GB"/>
              </w:rPr>
            </w:pPr>
            <w:r>
              <w:rPr>
                <w:lang w:val="en-GB"/>
              </w:rPr>
              <w:t>Dataset Name</w:t>
            </w:r>
          </w:p>
        </w:tc>
        <w:tc>
          <w:tcPr>
            <w:tcW w:w="3117" w:type="dxa"/>
          </w:tcPr>
          <w:p w14:paraId="6F38A026" w14:textId="0E25FCED" w:rsidR="00EF4F12" w:rsidRDefault="00D41143">
            <w:pPr>
              <w:rPr>
                <w:lang w:val="en-GB"/>
              </w:rPr>
            </w:pPr>
            <w:r>
              <w:rPr>
                <w:lang w:val="en-GB"/>
              </w:rPr>
              <w:t>Description</w:t>
            </w:r>
          </w:p>
        </w:tc>
        <w:tc>
          <w:tcPr>
            <w:tcW w:w="3117" w:type="dxa"/>
          </w:tcPr>
          <w:p w14:paraId="6A64B981" w14:textId="596CCCD5" w:rsidR="00EF4F12" w:rsidRDefault="00D41143">
            <w:pPr>
              <w:rPr>
                <w:lang w:val="en-GB"/>
              </w:rPr>
            </w:pPr>
            <w:r>
              <w:rPr>
                <w:lang w:val="en-GB"/>
              </w:rPr>
              <w:t>Rationale for Inclusion</w:t>
            </w:r>
          </w:p>
        </w:tc>
      </w:tr>
      <w:tr w:rsidR="00EF4F12" w14:paraId="2BA86274" w14:textId="77777777" w:rsidTr="00EF4F12">
        <w:tc>
          <w:tcPr>
            <w:tcW w:w="3116" w:type="dxa"/>
          </w:tcPr>
          <w:p w14:paraId="2B95A833" w14:textId="663E01F4" w:rsidR="00EF4F12" w:rsidRDefault="00E05149">
            <w:pPr>
              <w:rPr>
                <w:lang w:val="en-GB"/>
              </w:rPr>
            </w:pPr>
            <w:r>
              <w:rPr>
                <w:lang w:val="en-GB"/>
              </w:rPr>
              <w:t>Customer</w:t>
            </w:r>
            <w:r w:rsidR="004B6238">
              <w:rPr>
                <w:lang w:val="en-GB"/>
              </w:rPr>
              <w:t>_info.csv</w:t>
            </w:r>
          </w:p>
        </w:tc>
        <w:tc>
          <w:tcPr>
            <w:tcW w:w="3117" w:type="dxa"/>
          </w:tcPr>
          <w:p w14:paraId="27627356" w14:textId="4B3A8AC7" w:rsidR="00EF4F12" w:rsidRDefault="00050619">
            <w:pPr>
              <w:rPr>
                <w:lang w:val="en-GB"/>
              </w:rPr>
            </w:pPr>
            <w:r>
              <w:rPr>
                <w:lang w:val="en-GB"/>
              </w:rPr>
              <w:t xml:space="preserve">Demographic Data </w:t>
            </w:r>
          </w:p>
        </w:tc>
        <w:tc>
          <w:tcPr>
            <w:tcW w:w="3117" w:type="dxa"/>
          </w:tcPr>
          <w:p w14:paraId="06EF76AC" w14:textId="1B8428A8" w:rsidR="00EF4F12" w:rsidRDefault="009416E1">
            <w:pPr>
              <w:rPr>
                <w:lang w:val="en-GB"/>
              </w:rPr>
            </w:pPr>
            <w:r>
              <w:rPr>
                <w:lang w:val="en-GB"/>
              </w:rPr>
              <w:t>Customer Segmentation Analysis</w:t>
            </w:r>
          </w:p>
        </w:tc>
      </w:tr>
      <w:tr w:rsidR="00EF4F12" w14:paraId="29E0C011" w14:textId="77777777" w:rsidTr="00EF4F12">
        <w:tc>
          <w:tcPr>
            <w:tcW w:w="3116" w:type="dxa"/>
          </w:tcPr>
          <w:p w14:paraId="75D5B7EE" w14:textId="4D86F791" w:rsidR="00EF4F12" w:rsidRDefault="004B6238">
            <w:pPr>
              <w:rPr>
                <w:lang w:val="en-GB"/>
              </w:rPr>
            </w:pPr>
            <w:r>
              <w:rPr>
                <w:lang w:val="en-GB"/>
              </w:rPr>
              <w:t>Loan_data.csv</w:t>
            </w:r>
          </w:p>
        </w:tc>
        <w:tc>
          <w:tcPr>
            <w:tcW w:w="3117" w:type="dxa"/>
          </w:tcPr>
          <w:p w14:paraId="22FE23B8" w14:textId="4F1E5C9F" w:rsidR="00EF4F12" w:rsidRDefault="00984022">
            <w:pPr>
              <w:rPr>
                <w:lang w:val="en-GB"/>
              </w:rPr>
            </w:pPr>
            <w:r>
              <w:rPr>
                <w:lang w:val="en-GB"/>
              </w:rPr>
              <w:t>Loan and Repayment info</w:t>
            </w:r>
          </w:p>
        </w:tc>
        <w:tc>
          <w:tcPr>
            <w:tcW w:w="3117" w:type="dxa"/>
          </w:tcPr>
          <w:p w14:paraId="0AACFFDF" w14:textId="2819B656" w:rsidR="00EF4F12" w:rsidRDefault="00F416C4">
            <w:pPr>
              <w:rPr>
                <w:lang w:val="en-GB"/>
              </w:rPr>
            </w:pPr>
            <w:r>
              <w:rPr>
                <w:lang w:val="en-GB"/>
              </w:rPr>
              <w:t>Analy</w:t>
            </w:r>
            <w:r w:rsidR="00FF3A96">
              <w:rPr>
                <w:lang w:val="en-GB"/>
              </w:rPr>
              <w:t>s</w:t>
            </w:r>
            <w:r>
              <w:rPr>
                <w:lang w:val="en-GB"/>
              </w:rPr>
              <w:t>e Credit Risk</w:t>
            </w:r>
          </w:p>
        </w:tc>
      </w:tr>
      <w:tr w:rsidR="00EF4F12" w14:paraId="66DB94BC" w14:textId="77777777" w:rsidTr="00EF4F12">
        <w:tc>
          <w:tcPr>
            <w:tcW w:w="3116" w:type="dxa"/>
          </w:tcPr>
          <w:p w14:paraId="2E350C8A" w14:textId="1220AFC9" w:rsidR="00EF4F12" w:rsidRDefault="004B6238">
            <w:pPr>
              <w:rPr>
                <w:lang w:val="en-GB"/>
              </w:rPr>
            </w:pPr>
            <w:r>
              <w:rPr>
                <w:lang w:val="en-GB"/>
              </w:rPr>
              <w:t>Transaction_data.csv</w:t>
            </w:r>
          </w:p>
        </w:tc>
        <w:tc>
          <w:tcPr>
            <w:tcW w:w="3117" w:type="dxa"/>
          </w:tcPr>
          <w:p w14:paraId="442EE519" w14:textId="4873F79A" w:rsidR="00EF4F12" w:rsidRDefault="00DD4934">
            <w:pPr>
              <w:rPr>
                <w:lang w:val="en-GB"/>
              </w:rPr>
            </w:pPr>
            <w:r>
              <w:rPr>
                <w:lang w:val="en-GB"/>
              </w:rPr>
              <w:t>Transaction history and type</w:t>
            </w:r>
          </w:p>
        </w:tc>
        <w:tc>
          <w:tcPr>
            <w:tcW w:w="3117" w:type="dxa"/>
          </w:tcPr>
          <w:p w14:paraId="5617B730" w14:textId="1FC3597B" w:rsidR="00EF4F12" w:rsidRDefault="00F416C4">
            <w:pPr>
              <w:rPr>
                <w:lang w:val="en-GB"/>
              </w:rPr>
            </w:pPr>
            <w:r>
              <w:rPr>
                <w:lang w:val="en-GB"/>
              </w:rPr>
              <w:t>Identify Spending Patterns</w:t>
            </w:r>
          </w:p>
        </w:tc>
      </w:tr>
    </w:tbl>
    <w:p w14:paraId="114A4521" w14:textId="77777777" w:rsidR="000E3EBC" w:rsidRPr="000E3EBC" w:rsidRDefault="000E3EBC">
      <w:pPr>
        <w:rPr>
          <w:lang w:val="en-GB"/>
        </w:rPr>
      </w:pPr>
    </w:p>
    <w:p w14:paraId="350AAAC9" w14:textId="785628CD" w:rsidR="00BC1246" w:rsidRPr="006C6FCC" w:rsidRDefault="002C4B3D">
      <w:pPr>
        <w:rPr>
          <w:b/>
          <w:bCs/>
          <w:sz w:val="32"/>
          <w:szCs w:val="32"/>
          <w:lang w:val="en-GB"/>
        </w:rPr>
      </w:pPr>
      <w:r w:rsidRPr="006C6FCC">
        <w:rPr>
          <w:b/>
          <w:bCs/>
          <w:sz w:val="32"/>
          <w:szCs w:val="32"/>
          <w:lang w:val="en-GB"/>
        </w:rPr>
        <w:t>Exploratory Data Analysis:</w:t>
      </w:r>
    </w:p>
    <w:p w14:paraId="60DA69FA" w14:textId="7F0CD03A" w:rsidR="002C4B3D" w:rsidRDefault="002C4B3D">
      <w:pPr>
        <w:rPr>
          <w:lang w:val="en-GB"/>
        </w:rPr>
      </w:pPr>
      <w:r w:rsidRPr="002C4B3D">
        <w:rPr>
          <w:b/>
          <w:bCs/>
          <w:lang w:val="en-GB"/>
        </w:rPr>
        <w:t>Credit Score</w:t>
      </w:r>
      <w:r>
        <w:rPr>
          <w:lang w:val="en-GB"/>
        </w:rPr>
        <w:t xml:space="preserve">: The Mean for the Credit Score is 676.925, the Median is 685.000 and the Standard deviation is 46.860. Since the Median is slightly higher than the mean, this suggests that the distribution is slightly left-skewed as some low credit scores are pulling the mean down. Approximately 68% of customers have credit scores between 630 and 723, indicating that the majority are in the moderate risk category. </w:t>
      </w:r>
    </w:p>
    <w:p w14:paraId="131CD250" w14:textId="11979F6C" w:rsidR="002C4B3D" w:rsidRDefault="0043568B">
      <w:pPr>
        <w:rPr>
          <w:lang w:val="en-GB"/>
        </w:rPr>
      </w:pPr>
      <w:r w:rsidRPr="0043568B">
        <w:rPr>
          <w:b/>
          <w:bCs/>
          <w:lang w:val="en-GB"/>
        </w:rPr>
        <w:t>Term-Months vs. Months Paid:</w:t>
      </w:r>
      <w:r>
        <w:rPr>
          <w:b/>
          <w:bCs/>
          <w:lang w:val="en-GB"/>
        </w:rPr>
        <w:t xml:space="preserve"> </w:t>
      </w:r>
      <w:r>
        <w:rPr>
          <w:lang w:val="en-GB"/>
        </w:rPr>
        <w:t xml:space="preserve">The average borrower has completed approximately 28 Months out of an average </w:t>
      </w:r>
      <w:r w:rsidR="0015512A">
        <w:rPr>
          <w:lang w:val="en-GB"/>
        </w:rPr>
        <w:t>of 37 Months. This means on average clients have completed less than two-thirds of their payment term. Median Months paid is 24.5 which is lower than the median term of 36 months, indicating that many loans are still in their early repayment stages. The Standard Deviation of months paid (18.47) exceeds that of the term (16.06). This is because some have just started paying back their loans others are nearing the end of their loan terms.</w:t>
      </w:r>
    </w:p>
    <w:p w14:paraId="387C7908" w14:textId="7DFCFF37" w:rsidR="00B21951" w:rsidRDefault="00B7548C">
      <w:pPr>
        <w:rPr>
          <w:lang w:val="en-GB"/>
        </w:rPr>
      </w:pPr>
      <w:r w:rsidRPr="000C55A0">
        <w:rPr>
          <w:b/>
          <w:bCs/>
          <w:lang w:val="en-GB"/>
        </w:rPr>
        <w:t>Income</w:t>
      </w:r>
      <w:r w:rsidR="000C55A0">
        <w:rPr>
          <w:b/>
          <w:bCs/>
          <w:lang w:val="en-GB"/>
        </w:rPr>
        <w:t xml:space="preserve"> according to provinces</w:t>
      </w:r>
      <w:r w:rsidR="000C55A0" w:rsidRPr="000C55A0">
        <w:rPr>
          <w:b/>
          <w:bCs/>
          <w:lang w:val="en-GB"/>
        </w:rPr>
        <w:t>:</w:t>
      </w:r>
      <w:r w:rsidR="000C55A0">
        <w:rPr>
          <w:b/>
          <w:bCs/>
          <w:lang w:val="en-GB"/>
        </w:rPr>
        <w:t xml:space="preserve"> </w:t>
      </w:r>
      <w:r w:rsidR="000C55A0">
        <w:rPr>
          <w:lang w:val="en-GB"/>
        </w:rPr>
        <w:t>The income distribution acc</w:t>
      </w:r>
      <w:r w:rsidR="00F46534">
        <w:rPr>
          <w:lang w:val="en-GB"/>
        </w:rPr>
        <w:t xml:space="preserve">ording to </w:t>
      </w:r>
      <w:r w:rsidR="00521F6D">
        <w:rPr>
          <w:lang w:val="en-GB"/>
        </w:rPr>
        <w:t>provinces shows that Gauteng has a wider box and a higher median which is as a result of the fact that there is a lot more employed pe</w:t>
      </w:r>
      <w:r w:rsidR="00D96528">
        <w:rPr>
          <w:lang w:val="en-GB"/>
        </w:rPr>
        <w:t xml:space="preserve">ople in Gauteng and they seem to earn more as compared to other provinces </w:t>
      </w:r>
      <w:r w:rsidR="000A1D6E">
        <w:rPr>
          <w:lang w:val="en-GB"/>
        </w:rPr>
        <w:t>like Eastern Cape where the box is smaller and the median is lower</w:t>
      </w:r>
      <w:r w:rsidR="00DD0012">
        <w:rPr>
          <w:lang w:val="en-GB"/>
        </w:rPr>
        <w:t xml:space="preserve"> as a result of a much higher unemployment rate.</w:t>
      </w:r>
    </w:p>
    <w:p w14:paraId="3195B95B" w14:textId="77777777" w:rsidR="006C6FCC" w:rsidRDefault="006C6FCC">
      <w:pPr>
        <w:rPr>
          <w:b/>
          <w:bCs/>
          <w:lang w:val="en-GB"/>
        </w:rPr>
      </w:pPr>
    </w:p>
    <w:p w14:paraId="57FD7C03" w14:textId="3C94BFFA" w:rsidR="00034AD9" w:rsidRDefault="00034AD9">
      <w:pPr>
        <w:rPr>
          <w:lang w:val="en-GB"/>
        </w:rPr>
      </w:pPr>
      <w:r w:rsidRPr="00034AD9">
        <w:rPr>
          <w:b/>
          <w:bCs/>
          <w:lang w:val="en-GB"/>
        </w:rPr>
        <w:lastRenderedPageBreak/>
        <w:t xml:space="preserve">Loan Amount </w:t>
      </w:r>
      <w:proofErr w:type="gramStart"/>
      <w:r w:rsidRPr="00034AD9">
        <w:rPr>
          <w:b/>
          <w:bCs/>
          <w:lang w:val="en-GB"/>
        </w:rPr>
        <w:t>By</w:t>
      </w:r>
      <w:proofErr w:type="gramEnd"/>
      <w:r w:rsidRPr="00034AD9">
        <w:rPr>
          <w:b/>
          <w:bCs/>
          <w:lang w:val="en-GB"/>
        </w:rPr>
        <w:t xml:space="preserve"> Product Type:</w:t>
      </w:r>
      <w:r>
        <w:rPr>
          <w:b/>
          <w:bCs/>
          <w:lang w:val="en-GB"/>
        </w:rPr>
        <w:t xml:space="preserve"> </w:t>
      </w:r>
      <w:r w:rsidR="004E5304">
        <w:rPr>
          <w:lang w:val="en-GB"/>
        </w:rPr>
        <w:t xml:space="preserve">The </w:t>
      </w:r>
      <w:r w:rsidR="00EC5B3F">
        <w:rPr>
          <w:lang w:val="en-GB"/>
        </w:rPr>
        <w:t xml:space="preserve">Car Loans </w:t>
      </w:r>
      <w:r w:rsidR="004E5304">
        <w:rPr>
          <w:lang w:val="en-GB"/>
        </w:rPr>
        <w:t xml:space="preserve">box has </w:t>
      </w:r>
      <w:r w:rsidR="00EC5B3F">
        <w:rPr>
          <w:lang w:val="en-GB"/>
        </w:rPr>
        <w:t xml:space="preserve">a </w:t>
      </w:r>
      <w:r w:rsidR="004E5304">
        <w:rPr>
          <w:lang w:val="en-GB"/>
        </w:rPr>
        <w:t xml:space="preserve">taller </w:t>
      </w:r>
      <w:r w:rsidR="002555FE">
        <w:rPr>
          <w:lang w:val="en-GB"/>
        </w:rPr>
        <w:t>box but</w:t>
      </w:r>
      <w:r w:rsidR="001604AC">
        <w:rPr>
          <w:lang w:val="en-GB"/>
        </w:rPr>
        <w:t xml:space="preserve"> a</w:t>
      </w:r>
      <w:r w:rsidR="002555FE">
        <w:rPr>
          <w:lang w:val="en-GB"/>
        </w:rPr>
        <w:t xml:space="preserve"> lower median. This shows there is a bigger variability in the Car loan amounts.</w:t>
      </w:r>
      <w:r w:rsidR="00C66D65">
        <w:rPr>
          <w:lang w:val="en-GB"/>
        </w:rPr>
        <w:t xml:space="preserve"> A </w:t>
      </w:r>
      <w:r w:rsidR="00411DC8">
        <w:rPr>
          <w:lang w:val="en-GB"/>
        </w:rPr>
        <w:t xml:space="preserve">disproportionate amount of Loans </w:t>
      </w:r>
      <w:proofErr w:type="gramStart"/>
      <w:r w:rsidR="00411DC8">
        <w:rPr>
          <w:lang w:val="en-GB"/>
        </w:rPr>
        <w:t>are</w:t>
      </w:r>
      <w:proofErr w:type="gramEnd"/>
      <w:r w:rsidR="00411DC8">
        <w:rPr>
          <w:lang w:val="en-GB"/>
        </w:rPr>
        <w:t xml:space="preserve"> high and a disproportionate amount </w:t>
      </w:r>
      <w:r w:rsidR="001604AC">
        <w:rPr>
          <w:lang w:val="en-GB"/>
        </w:rPr>
        <w:t xml:space="preserve">of Loans are low. </w:t>
      </w:r>
      <w:r w:rsidR="0023084F">
        <w:rPr>
          <w:lang w:val="en-GB"/>
        </w:rPr>
        <w:t xml:space="preserve">Credit cards and Personal loans have a </w:t>
      </w:r>
      <w:r w:rsidR="00D728EE">
        <w:rPr>
          <w:lang w:val="en-GB"/>
        </w:rPr>
        <w:t xml:space="preserve">smaller box and a low </w:t>
      </w:r>
      <w:proofErr w:type="gramStart"/>
      <w:r w:rsidR="00D728EE">
        <w:rPr>
          <w:lang w:val="en-GB"/>
        </w:rPr>
        <w:t>median,</w:t>
      </w:r>
      <w:proofErr w:type="gramEnd"/>
      <w:r w:rsidR="00D728EE">
        <w:rPr>
          <w:lang w:val="en-GB"/>
        </w:rPr>
        <w:t xml:space="preserve"> this is indicative of the fact that </w:t>
      </w:r>
      <w:r w:rsidR="00B401F9">
        <w:rPr>
          <w:lang w:val="en-GB"/>
        </w:rPr>
        <w:t>a small</w:t>
      </w:r>
      <w:r w:rsidR="00320C02">
        <w:rPr>
          <w:lang w:val="en-GB"/>
        </w:rPr>
        <w:t xml:space="preserve"> amount of clients have taken out </w:t>
      </w:r>
      <w:proofErr w:type="gramStart"/>
      <w:r w:rsidR="00320C02">
        <w:rPr>
          <w:lang w:val="en-GB"/>
        </w:rPr>
        <w:t>these type of loans</w:t>
      </w:r>
      <w:proofErr w:type="gramEnd"/>
      <w:r w:rsidR="00320C02">
        <w:rPr>
          <w:lang w:val="en-GB"/>
        </w:rPr>
        <w:t>.</w:t>
      </w:r>
      <w:r w:rsidR="007C7FE3">
        <w:rPr>
          <w:lang w:val="en-GB"/>
        </w:rPr>
        <w:t xml:space="preserve"> Home Loan has the tallest box indicating greater variability and it has </w:t>
      </w:r>
      <w:r w:rsidR="007010B8">
        <w:rPr>
          <w:lang w:val="en-GB"/>
        </w:rPr>
        <w:t xml:space="preserve">the highest median. </w:t>
      </w:r>
      <w:r w:rsidR="00386C6D">
        <w:rPr>
          <w:lang w:val="en-GB"/>
        </w:rPr>
        <w:t>This is no surprise since Home Loan amounts are the highest.</w:t>
      </w:r>
    </w:p>
    <w:p w14:paraId="7C579817" w14:textId="08622DBD" w:rsidR="00F30FF0" w:rsidRDefault="00594A74">
      <w:pPr>
        <w:rPr>
          <w:lang w:val="en-GB"/>
        </w:rPr>
      </w:pPr>
      <w:r w:rsidRPr="00AE743A">
        <w:rPr>
          <w:b/>
          <w:bCs/>
          <w:lang w:val="en-GB"/>
        </w:rPr>
        <w:t>Interest Rate</w:t>
      </w:r>
      <w:r w:rsidR="00EE5C73" w:rsidRPr="00AE743A">
        <w:rPr>
          <w:b/>
          <w:bCs/>
          <w:lang w:val="en-GB"/>
        </w:rPr>
        <w:t xml:space="preserve"> vs. </w:t>
      </w:r>
      <w:r w:rsidR="00AE743A" w:rsidRPr="00AE743A">
        <w:rPr>
          <w:b/>
          <w:bCs/>
          <w:lang w:val="en-GB"/>
        </w:rPr>
        <w:t xml:space="preserve">Loan Status: </w:t>
      </w:r>
      <w:r w:rsidR="008B39E2">
        <w:rPr>
          <w:lang w:val="en-GB"/>
        </w:rPr>
        <w:t xml:space="preserve">The Boxplots show that the higher the interest rate </w:t>
      </w:r>
      <w:r w:rsidR="001B66CA">
        <w:rPr>
          <w:lang w:val="en-GB"/>
        </w:rPr>
        <w:t>the more people defaulted and the lower the</w:t>
      </w:r>
      <w:r w:rsidR="00693FB5">
        <w:rPr>
          <w:lang w:val="en-GB"/>
        </w:rPr>
        <w:t xml:space="preserve"> interest rate they less people defaulted.</w:t>
      </w:r>
    </w:p>
    <w:p w14:paraId="32B89890" w14:textId="1B0A992E" w:rsidR="00693FB5" w:rsidRDefault="0053342F">
      <w:pPr>
        <w:rPr>
          <w:lang w:val="en-GB"/>
        </w:rPr>
      </w:pPr>
      <w:r w:rsidRPr="00C86E1E">
        <w:rPr>
          <w:b/>
          <w:bCs/>
          <w:lang w:val="en-GB"/>
        </w:rPr>
        <w:t>Number</w:t>
      </w:r>
      <w:r w:rsidR="00C86E1E" w:rsidRPr="00C86E1E">
        <w:rPr>
          <w:b/>
          <w:bCs/>
          <w:lang w:val="en-GB"/>
        </w:rPr>
        <w:t xml:space="preserve"> of Customers by Risk Segment and Total Loan Exposure by Risk Segment:</w:t>
      </w:r>
      <w:r w:rsidR="00A733CE">
        <w:rPr>
          <w:b/>
          <w:bCs/>
          <w:lang w:val="en-GB"/>
        </w:rPr>
        <w:t xml:space="preserve"> </w:t>
      </w:r>
      <w:r w:rsidR="008D4C18">
        <w:rPr>
          <w:lang w:val="en-GB"/>
        </w:rPr>
        <w:t xml:space="preserve">93% </w:t>
      </w:r>
      <w:r w:rsidR="000B5887">
        <w:rPr>
          <w:lang w:val="en-GB"/>
        </w:rPr>
        <w:t xml:space="preserve">of clients are classified under Medium Risk with only </w:t>
      </w:r>
      <w:r w:rsidR="00EC6754">
        <w:rPr>
          <w:lang w:val="en-GB"/>
        </w:rPr>
        <w:t>1</w:t>
      </w:r>
      <w:r w:rsidR="00CF0EF7">
        <w:rPr>
          <w:lang w:val="en-GB"/>
        </w:rPr>
        <w:t xml:space="preserve">% being classified </w:t>
      </w:r>
      <w:r w:rsidR="00EC6754">
        <w:rPr>
          <w:lang w:val="en-GB"/>
        </w:rPr>
        <w:t xml:space="preserve">as </w:t>
      </w:r>
      <w:r w:rsidR="008C3B91">
        <w:rPr>
          <w:lang w:val="en-GB"/>
        </w:rPr>
        <w:t xml:space="preserve">Low Risk and </w:t>
      </w:r>
      <w:r w:rsidR="007C3EF5">
        <w:rPr>
          <w:lang w:val="en-GB"/>
        </w:rPr>
        <w:t>6.5%</w:t>
      </w:r>
      <w:r w:rsidR="008E7108">
        <w:rPr>
          <w:lang w:val="en-GB"/>
        </w:rPr>
        <w:t xml:space="preserve"> are classified as High Risk</w:t>
      </w:r>
      <w:r w:rsidR="00F35F87">
        <w:rPr>
          <w:lang w:val="en-GB"/>
        </w:rPr>
        <w:t xml:space="preserve">. </w:t>
      </w:r>
    </w:p>
    <w:p w14:paraId="01280089" w14:textId="1959B5A8" w:rsidR="00202DCA" w:rsidRPr="00BD0631" w:rsidRDefault="00202DCA">
      <w:pPr>
        <w:rPr>
          <w:lang w:val="en-GB"/>
        </w:rPr>
      </w:pPr>
      <w:r w:rsidRPr="00247AA4">
        <w:rPr>
          <w:b/>
          <w:bCs/>
          <w:lang w:val="en-GB"/>
        </w:rPr>
        <w:t>Loa</w:t>
      </w:r>
      <w:r w:rsidR="00247AA4" w:rsidRPr="00247AA4">
        <w:rPr>
          <w:b/>
          <w:bCs/>
          <w:lang w:val="en-GB"/>
        </w:rPr>
        <w:t>n-to-Income Ratio</w:t>
      </w:r>
      <w:r w:rsidR="00EE7945">
        <w:rPr>
          <w:b/>
          <w:bCs/>
          <w:lang w:val="en-GB"/>
        </w:rPr>
        <w:t xml:space="preserve"> VS. Credit Score</w:t>
      </w:r>
      <w:r w:rsidR="00BD0631">
        <w:rPr>
          <w:b/>
          <w:bCs/>
          <w:lang w:val="en-GB"/>
        </w:rPr>
        <w:t xml:space="preserve">: </w:t>
      </w:r>
      <w:r w:rsidR="00BD0631">
        <w:rPr>
          <w:lang w:val="en-GB"/>
        </w:rPr>
        <w:t xml:space="preserve">The data values tend to cluster </w:t>
      </w:r>
      <w:r w:rsidR="00BC4CA8">
        <w:rPr>
          <w:lang w:val="en-GB"/>
        </w:rPr>
        <w:t>at the top</w:t>
      </w:r>
      <w:r w:rsidR="005F04DF">
        <w:rPr>
          <w:lang w:val="en-GB"/>
        </w:rPr>
        <w:t xml:space="preserve"> left corner </w:t>
      </w:r>
      <w:r w:rsidR="00271A97">
        <w:rPr>
          <w:lang w:val="en-GB"/>
        </w:rPr>
        <w:t xml:space="preserve">showing that </w:t>
      </w:r>
      <w:r w:rsidR="000A5066">
        <w:rPr>
          <w:lang w:val="en-GB"/>
        </w:rPr>
        <w:t xml:space="preserve">the lower the income to </w:t>
      </w:r>
      <w:r w:rsidR="0007441A">
        <w:rPr>
          <w:lang w:val="en-GB"/>
        </w:rPr>
        <w:t xml:space="preserve">loan ratio the higher the credit </w:t>
      </w:r>
      <w:r w:rsidR="009F0D41">
        <w:rPr>
          <w:lang w:val="en-GB"/>
        </w:rPr>
        <w:t>score.</w:t>
      </w:r>
    </w:p>
    <w:p w14:paraId="5D7590FC" w14:textId="786B815B" w:rsidR="00DD7490" w:rsidRDefault="00531CB9">
      <w:pPr>
        <w:rPr>
          <w:lang w:val="en-GB"/>
        </w:rPr>
      </w:pPr>
      <w:r w:rsidRPr="00535C5F">
        <w:rPr>
          <w:b/>
          <w:bCs/>
          <w:lang w:val="en-GB"/>
        </w:rPr>
        <w:t xml:space="preserve">The </w:t>
      </w:r>
      <w:r w:rsidR="006D5A36" w:rsidRPr="00535C5F">
        <w:rPr>
          <w:b/>
          <w:bCs/>
          <w:lang w:val="en-GB"/>
        </w:rPr>
        <w:t>D</w:t>
      </w:r>
      <w:r w:rsidRPr="00535C5F">
        <w:rPr>
          <w:b/>
          <w:bCs/>
          <w:lang w:val="en-GB"/>
        </w:rPr>
        <w:t xml:space="preserve">istribution </w:t>
      </w:r>
      <w:r w:rsidR="00691C1F" w:rsidRPr="00535C5F">
        <w:rPr>
          <w:b/>
          <w:bCs/>
          <w:lang w:val="en-GB"/>
        </w:rPr>
        <w:t>of</w:t>
      </w:r>
      <w:r w:rsidRPr="00535C5F">
        <w:rPr>
          <w:b/>
          <w:bCs/>
          <w:lang w:val="en-GB"/>
        </w:rPr>
        <w:t xml:space="preserve"> </w:t>
      </w:r>
      <w:r w:rsidR="006D5A36" w:rsidRPr="00535C5F">
        <w:rPr>
          <w:b/>
          <w:bCs/>
          <w:lang w:val="en-GB"/>
        </w:rPr>
        <w:t>C</w:t>
      </w:r>
      <w:r w:rsidR="00691C1F" w:rsidRPr="00535C5F">
        <w:rPr>
          <w:b/>
          <w:bCs/>
          <w:lang w:val="en-GB"/>
        </w:rPr>
        <w:t xml:space="preserve">redit </w:t>
      </w:r>
      <w:r w:rsidR="006D5A36" w:rsidRPr="00535C5F">
        <w:rPr>
          <w:b/>
          <w:bCs/>
          <w:lang w:val="en-GB"/>
        </w:rPr>
        <w:t>S</w:t>
      </w:r>
      <w:r w:rsidR="00691C1F" w:rsidRPr="00535C5F">
        <w:rPr>
          <w:b/>
          <w:bCs/>
          <w:lang w:val="en-GB"/>
        </w:rPr>
        <w:t xml:space="preserve">cores by </w:t>
      </w:r>
      <w:r w:rsidR="00535C5F" w:rsidRPr="00535C5F">
        <w:rPr>
          <w:b/>
          <w:bCs/>
          <w:lang w:val="en-GB"/>
        </w:rPr>
        <w:t>R</w:t>
      </w:r>
      <w:r w:rsidR="00691C1F" w:rsidRPr="00535C5F">
        <w:rPr>
          <w:b/>
          <w:bCs/>
          <w:lang w:val="en-GB"/>
        </w:rPr>
        <w:t xml:space="preserve">isk </w:t>
      </w:r>
      <w:r w:rsidR="00535C5F" w:rsidRPr="00535C5F">
        <w:rPr>
          <w:b/>
          <w:bCs/>
          <w:lang w:val="en-GB"/>
        </w:rPr>
        <w:t>F</w:t>
      </w:r>
      <w:r w:rsidR="00691C1F" w:rsidRPr="00535C5F">
        <w:rPr>
          <w:b/>
          <w:bCs/>
          <w:lang w:val="en-GB"/>
        </w:rPr>
        <w:t>lag</w:t>
      </w:r>
      <w:r w:rsidR="006F5A9C">
        <w:rPr>
          <w:lang w:val="en-GB"/>
        </w:rPr>
        <w:t xml:space="preserve"> as well as the </w:t>
      </w:r>
      <w:r w:rsidR="006F5A9C" w:rsidRPr="006F5A9C">
        <w:rPr>
          <w:b/>
          <w:bCs/>
          <w:lang w:val="en-GB"/>
        </w:rPr>
        <w:t>Exposure Distribution by Risk Segment</w:t>
      </w:r>
      <w:r w:rsidR="006F5A9C">
        <w:rPr>
          <w:lang w:val="en-GB"/>
        </w:rPr>
        <w:t xml:space="preserve"> Pie Chart</w:t>
      </w:r>
      <w:r w:rsidR="00C65A0F">
        <w:rPr>
          <w:lang w:val="en-GB"/>
        </w:rPr>
        <w:t xml:space="preserve"> show that</w:t>
      </w:r>
      <w:r w:rsidR="00691C1F">
        <w:rPr>
          <w:lang w:val="en-GB"/>
        </w:rPr>
        <w:t xml:space="preserve"> </w:t>
      </w:r>
      <w:r w:rsidR="00C65A0F">
        <w:rPr>
          <w:lang w:val="en-GB"/>
        </w:rPr>
        <w:t xml:space="preserve">the loan </w:t>
      </w:r>
      <w:r w:rsidR="00A67B2B">
        <w:rPr>
          <w:lang w:val="en-GB"/>
        </w:rPr>
        <w:t xml:space="preserve">portfolio is concentrated around the Medium Risk </w:t>
      </w:r>
      <w:r w:rsidR="00DB2B02">
        <w:rPr>
          <w:lang w:val="en-GB"/>
        </w:rPr>
        <w:t xml:space="preserve">Segment </w:t>
      </w:r>
      <w:r w:rsidR="00866A0F">
        <w:rPr>
          <w:lang w:val="en-GB"/>
        </w:rPr>
        <w:t xml:space="preserve">this means most borrowers </w:t>
      </w:r>
      <w:r w:rsidR="009F2273">
        <w:rPr>
          <w:lang w:val="en-GB"/>
        </w:rPr>
        <w:t>fall in an acceptable but not top tier</w:t>
      </w:r>
      <w:r w:rsidR="00803348">
        <w:rPr>
          <w:lang w:val="en-GB"/>
        </w:rPr>
        <w:t xml:space="preserve"> credit range. Since only 1</w:t>
      </w:r>
      <w:r w:rsidR="00134E64">
        <w:rPr>
          <w:lang w:val="en-GB"/>
        </w:rPr>
        <w:t xml:space="preserve">% of customers fall in the </w:t>
      </w:r>
      <w:proofErr w:type="gramStart"/>
      <w:r w:rsidR="00134E64">
        <w:rPr>
          <w:lang w:val="en-GB"/>
        </w:rPr>
        <w:t>Low Risk</w:t>
      </w:r>
      <w:proofErr w:type="gramEnd"/>
      <w:r w:rsidR="00134E64">
        <w:rPr>
          <w:lang w:val="en-GB"/>
        </w:rPr>
        <w:t xml:space="preserve"> Category this means</w:t>
      </w:r>
      <w:r w:rsidR="00ED6C8F">
        <w:rPr>
          <w:lang w:val="en-GB"/>
        </w:rPr>
        <w:t xml:space="preserve"> that</w:t>
      </w:r>
      <w:r w:rsidR="00134E64">
        <w:rPr>
          <w:lang w:val="en-GB"/>
        </w:rPr>
        <w:t xml:space="preserve"> the bank has</w:t>
      </w:r>
      <w:r w:rsidR="00A672AE">
        <w:rPr>
          <w:lang w:val="en-GB"/>
        </w:rPr>
        <w:t xml:space="preserve"> limited number of clients who tend to have lower default probabilities. </w:t>
      </w:r>
      <w:r w:rsidR="00CC6EDC">
        <w:rPr>
          <w:lang w:val="en-GB"/>
        </w:rPr>
        <w:t xml:space="preserve">Since </w:t>
      </w:r>
      <w:r w:rsidR="000A3AB3">
        <w:rPr>
          <w:lang w:val="en-GB"/>
        </w:rPr>
        <w:t xml:space="preserve">the Medium Risk </w:t>
      </w:r>
      <w:r w:rsidR="00D35F2A">
        <w:rPr>
          <w:lang w:val="en-GB"/>
        </w:rPr>
        <w:t xml:space="preserve">category is most dominant this means </w:t>
      </w:r>
      <w:r w:rsidR="00943E96">
        <w:rPr>
          <w:lang w:val="en-GB"/>
        </w:rPr>
        <w:t>that it is s</w:t>
      </w:r>
      <w:r w:rsidR="00FA36CD">
        <w:rPr>
          <w:lang w:val="en-GB"/>
        </w:rPr>
        <w:t xml:space="preserve">table but </w:t>
      </w:r>
      <w:r w:rsidR="00C0693E">
        <w:rPr>
          <w:lang w:val="en-GB"/>
        </w:rPr>
        <w:t>cautious meaning</w:t>
      </w:r>
      <w:r w:rsidR="00C14717">
        <w:rPr>
          <w:lang w:val="en-GB"/>
        </w:rPr>
        <w:t xml:space="preserve"> this risk category could easily </w:t>
      </w:r>
      <w:r w:rsidR="00102149">
        <w:rPr>
          <w:lang w:val="en-GB"/>
        </w:rPr>
        <w:t>become vulnerable</w:t>
      </w:r>
      <w:r w:rsidR="00C14717">
        <w:rPr>
          <w:lang w:val="en-GB"/>
        </w:rPr>
        <w:t xml:space="preserve"> if economic conditions </w:t>
      </w:r>
      <w:r w:rsidR="00102149">
        <w:rPr>
          <w:lang w:val="en-GB"/>
        </w:rPr>
        <w:t>worsen</w:t>
      </w:r>
      <w:r w:rsidR="00ED6C8F">
        <w:rPr>
          <w:lang w:val="en-GB"/>
        </w:rPr>
        <w:t>.</w:t>
      </w:r>
    </w:p>
    <w:p w14:paraId="58413B86" w14:textId="64C141E9" w:rsidR="00E5071D" w:rsidRPr="00B40DEF" w:rsidRDefault="00E5071D">
      <w:pPr>
        <w:rPr>
          <w:lang w:val="en-GB"/>
        </w:rPr>
      </w:pPr>
    </w:p>
    <w:sectPr w:rsidR="00E5071D" w:rsidRPr="00B40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3D"/>
    <w:rsid w:val="00034AD9"/>
    <w:rsid w:val="00050619"/>
    <w:rsid w:val="0007441A"/>
    <w:rsid w:val="000A1D6E"/>
    <w:rsid w:val="000A3AB3"/>
    <w:rsid w:val="000A5066"/>
    <w:rsid w:val="000B5887"/>
    <w:rsid w:val="000C55A0"/>
    <w:rsid w:val="000E3EBC"/>
    <w:rsid w:val="00102149"/>
    <w:rsid w:val="00134E64"/>
    <w:rsid w:val="001425FA"/>
    <w:rsid w:val="0015512A"/>
    <w:rsid w:val="001604AC"/>
    <w:rsid w:val="001B66CA"/>
    <w:rsid w:val="001C4113"/>
    <w:rsid w:val="001C4207"/>
    <w:rsid w:val="00202DCA"/>
    <w:rsid w:val="0023084F"/>
    <w:rsid w:val="00247AA4"/>
    <w:rsid w:val="002555FE"/>
    <w:rsid w:val="00271A97"/>
    <w:rsid w:val="002C4B3D"/>
    <w:rsid w:val="00320C02"/>
    <w:rsid w:val="00386C6D"/>
    <w:rsid w:val="00411DC8"/>
    <w:rsid w:val="0042745C"/>
    <w:rsid w:val="0043568B"/>
    <w:rsid w:val="00466686"/>
    <w:rsid w:val="004B6238"/>
    <w:rsid w:val="004E2A60"/>
    <w:rsid w:val="004E5304"/>
    <w:rsid w:val="005064CF"/>
    <w:rsid w:val="00521F6D"/>
    <w:rsid w:val="00531CB9"/>
    <w:rsid w:val="0053342F"/>
    <w:rsid w:val="00535C5F"/>
    <w:rsid w:val="00562ED7"/>
    <w:rsid w:val="00584510"/>
    <w:rsid w:val="00594A74"/>
    <w:rsid w:val="005F04DF"/>
    <w:rsid w:val="005F48D8"/>
    <w:rsid w:val="00670F4E"/>
    <w:rsid w:val="00684B4D"/>
    <w:rsid w:val="00691C1F"/>
    <w:rsid w:val="00693FB5"/>
    <w:rsid w:val="00697A79"/>
    <w:rsid w:val="006A0298"/>
    <w:rsid w:val="006C6FCC"/>
    <w:rsid w:val="006D5A36"/>
    <w:rsid w:val="006F5A9C"/>
    <w:rsid w:val="007010B8"/>
    <w:rsid w:val="00713EBB"/>
    <w:rsid w:val="00754FBB"/>
    <w:rsid w:val="007C3EF5"/>
    <w:rsid w:val="007C7FE3"/>
    <w:rsid w:val="00803348"/>
    <w:rsid w:val="00866A0F"/>
    <w:rsid w:val="008969C2"/>
    <w:rsid w:val="008A0138"/>
    <w:rsid w:val="008B39E2"/>
    <w:rsid w:val="008C3B91"/>
    <w:rsid w:val="008D4C18"/>
    <w:rsid w:val="008E7108"/>
    <w:rsid w:val="009416E1"/>
    <w:rsid w:val="00943E96"/>
    <w:rsid w:val="00984022"/>
    <w:rsid w:val="009F0D41"/>
    <w:rsid w:val="009F2273"/>
    <w:rsid w:val="00A3543E"/>
    <w:rsid w:val="00A672AE"/>
    <w:rsid w:val="00A67B2B"/>
    <w:rsid w:val="00A733CE"/>
    <w:rsid w:val="00AD631D"/>
    <w:rsid w:val="00AE525C"/>
    <w:rsid w:val="00AE743A"/>
    <w:rsid w:val="00AF6524"/>
    <w:rsid w:val="00B21951"/>
    <w:rsid w:val="00B401F9"/>
    <w:rsid w:val="00B40DEF"/>
    <w:rsid w:val="00B7548C"/>
    <w:rsid w:val="00B80E65"/>
    <w:rsid w:val="00BC1246"/>
    <w:rsid w:val="00BC4CA8"/>
    <w:rsid w:val="00BC78E3"/>
    <w:rsid w:val="00BD0631"/>
    <w:rsid w:val="00C0693E"/>
    <w:rsid w:val="00C14717"/>
    <w:rsid w:val="00C41EC8"/>
    <w:rsid w:val="00C65A0F"/>
    <w:rsid w:val="00C66D65"/>
    <w:rsid w:val="00C86E1E"/>
    <w:rsid w:val="00CC6EDC"/>
    <w:rsid w:val="00CC763E"/>
    <w:rsid w:val="00CF0EF7"/>
    <w:rsid w:val="00D35F2A"/>
    <w:rsid w:val="00D41143"/>
    <w:rsid w:val="00D728EE"/>
    <w:rsid w:val="00D96528"/>
    <w:rsid w:val="00DB2B02"/>
    <w:rsid w:val="00DD0012"/>
    <w:rsid w:val="00DD4934"/>
    <w:rsid w:val="00DD7490"/>
    <w:rsid w:val="00E05149"/>
    <w:rsid w:val="00E430F9"/>
    <w:rsid w:val="00E5071D"/>
    <w:rsid w:val="00EA6ABD"/>
    <w:rsid w:val="00EC5B3F"/>
    <w:rsid w:val="00EC6754"/>
    <w:rsid w:val="00ED6C8F"/>
    <w:rsid w:val="00EE5C73"/>
    <w:rsid w:val="00EE6568"/>
    <w:rsid w:val="00EE7945"/>
    <w:rsid w:val="00EF4F12"/>
    <w:rsid w:val="00F05D7C"/>
    <w:rsid w:val="00F30FF0"/>
    <w:rsid w:val="00F35F87"/>
    <w:rsid w:val="00F416C4"/>
    <w:rsid w:val="00F46534"/>
    <w:rsid w:val="00FA36CD"/>
    <w:rsid w:val="00FF3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216A6"/>
  <w15:chartTrackingRefBased/>
  <w15:docId w15:val="{9F60D77F-E01B-48AB-BD35-E784BC94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B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B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B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B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B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B3D"/>
    <w:rPr>
      <w:rFonts w:eastAsiaTheme="majorEastAsia" w:cstheme="majorBidi"/>
      <w:color w:val="272727" w:themeColor="text1" w:themeTint="D8"/>
    </w:rPr>
  </w:style>
  <w:style w:type="paragraph" w:styleId="Title">
    <w:name w:val="Title"/>
    <w:basedOn w:val="Normal"/>
    <w:next w:val="Normal"/>
    <w:link w:val="TitleChar"/>
    <w:uiPriority w:val="10"/>
    <w:qFormat/>
    <w:rsid w:val="002C4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B3D"/>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C4B3D"/>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2C4B3D"/>
    <w:pPr>
      <w:spacing w:before="160"/>
      <w:jc w:val="center"/>
    </w:pPr>
    <w:rPr>
      <w:i/>
      <w:iCs/>
      <w:color w:val="000000" w:themeColor="text1"/>
    </w:rPr>
  </w:style>
  <w:style w:type="character" w:customStyle="1" w:styleId="QuoteChar">
    <w:name w:val="Quote Char"/>
    <w:basedOn w:val="DefaultParagraphFont"/>
    <w:link w:val="Quote"/>
    <w:uiPriority w:val="29"/>
    <w:rsid w:val="002C4B3D"/>
    <w:rPr>
      <w:i/>
      <w:iCs/>
      <w:color w:val="000000" w:themeColor="text1"/>
    </w:rPr>
  </w:style>
  <w:style w:type="paragraph" w:styleId="ListParagraph">
    <w:name w:val="List Paragraph"/>
    <w:basedOn w:val="Normal"/>
    <w:uiPriority w:val="34"/>
    <w:qFormat/>
    <w:rsid w:val="002C4B3D"/>
    <w:pPr>
      <w:ind w:left="720"/>
      <w:contextualSpacing/>
    </w:pPr>
  </w:style>
  <w:style w:type="character" w:styleId="IntenseEmphasis">
    <w:name w:val="Intense Emphasis"/>
    <w:basedOn w:val="DefaultParagraphFont"/>
    <w:uiPriority w:val="21"/>
    <w:qFormat/>
    <w:rsid w:val="002C4B3D"/>
    <w:rPr>
      <w:i/>
      <w:iCs/>
      <w:color w:val="2F5496" w:themeColor="accent1" w:themeShade="BF"/>
    </w:rPr>
  </w:style>
  <w:style w:type="paragraph" w:styleId="IntenseQuote">
    <w:name w:val="Intense Quote"/>
    <w:basedOn w:val="Normal"/>
    <w:next w:val="Normal"/>
    <w:link w:val="IntenseQuoteChar"/>
    <w:uiPriority w:val="30"/>
    <w:qFormat/>
    <w:rsid w:val="002C4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B3D"/>
    <w:rPr>
      <w:i/>
      <w:iCs/>
      <w:color w:val="2F5496" w:themeColor="accent1" w:themeShade="BF"/>
    </w:rPr>
  </w:style>
  <w:style w:type="character" w:styleId="IntenseReference">
    <w:name w:val="Intense Reference"/>
    <w:basedOn w:val="DefaultParagraphFont"/>
    <w:uiPriority w:val="32"/>
    <w:qFormat/>
    <w:rsid w:val="002C4B3D"/>
    <w:rPr>
      <w:b/>
      <w:bCs/>
      <w:smallCaps/>
      <w:color w:val="2F5496" w:themeColor="accent1" w:themeShade="BF"/>
      <w:spacing w:val="5"/>
    </w:rPr>
  </w:style>
  <w:style w:type="table" w:styleId="TableGrid">
    <w:name w:val="Table Grid"/>
    <w:basedOn w:val="TableNormal"/>
    <w:uiPriority w:val="39"/>
    <w:rsid w:val="00EF4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2311</TotalTime>
  <Pages>2</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Didintle Lelaka</dc:creator>
  <cp:keywords/>
  <dc:description/>
  <cp:lastModifiedBy>Didintle Lelaka</cp:lastModifiedBy>
  <cp:revision>113</cp:revision>
  <dcterms:created xsi:type="dcterms:W3CDTF">2025-10-30T14:21:00Z</dcterms:created>
  <dcterms:modified xsi:type="dcterms:W3CDTF">2025-11-02T18:33:00Z</dcterms:modified>
</cp:coreProperties>
</file>