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xvqfepzu10" w:id="0"/>
      <w:bookmarkEnd w:id="0"/>
      <w:r w:rsidDel="00000000" w:rsidR="00000000" w:rsidRPr="00000000">
        <w:rPr>
          <w:rtl w:val="0"/>
        </w:rPr>
        <w:t xml:space="preserve">Notes on NER@NLP for medievalists school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blocks of 90 mins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intro 15 mins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60 mins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part (definitions of NE, categories, nested vs. flat, graph-based)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discussion on annotation guidelines of the corpora (how is a NE defined? what classes? nested? boundaries? is the goal of the NE-Annotation formulated?)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Medieval Charters (fr, la, sp)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Herodot corpus (la)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BeNASch (de)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https://zenodo.org/records/11500543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TODO SELINA (arabic? otherwise maybe the dutch one or the other german one)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highlight w:val="yellow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Suggestion: see corpora → CANER? (Classical Arabic)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Showcase: </w:t>
      </w:r>
      <w:r w:rsidDel="00000000" w:rsidR="00000000" w:rsidRPr="00000000">
        <w:rPr>
          <w:rtl w:val="0"/>
        </w:rPr>
        <w:t xml:space="preserve">MOM-NER (Sandy) 15 mins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(Sandy) 30 mins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annotation toolkit exists? (Sandy) =&gt; Transkribus, Inception (Doccano, Prodigy) (10 mins)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create Data (Hands-On)  (35  mins) (Sandy) → </w:t>
      </w:r>
      <w:r w:rsidDel="00000000" w:rsidR="00000000" w:rsidRPr="00000000">
        <w:rPr>
          <w:highlight w:val="yellow"/>
          <w:rtl w:val="0"/>
        </w:rPr>
        <w:t xml:space="preserve">Ismail</w:t>
      </w:r>
      <w:r w:rsidDel="00000000" w:rsidR="00000000" w:rsidRPr="00000000">
        <w:rPr>
          <w:rtl w:val="0"/>
        </w:rPr>
        <w:t xml:space="preserve"> will prepare it (probably on the train ride)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 of annotation you’re interest in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Getting familiar with toolkit + Annotate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Showcase: Active Learning + NER + French (Selina) (15 min)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(early afternoon) (Ismail)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Showcase: HGB and Benasch (30 min)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(45 mins)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including historical NER challenges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explaining hands-on (15 min)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Block (middle afternoon)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incl. hands on (45 min)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to own data (45 min)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Introduction (Ismail)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of history? =&gt; rule-based, gazetteer-based, unsupervised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WHAT: What's a Named Entity? (Selina)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flat vs nested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all vs specific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graph-based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discussion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WHY: Why get Named Entities? (Sandy)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Index-building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NE-Linking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Relation- &amp; Event-Extraction =&gt; information extraction in general, network analysis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 Target of NER!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HOW: What's Named Entity Recognition? (Ismail)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challenges in historical ner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Supervised Sequence-to-Sequence (Flair, Spacy, Transformer)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By LLMs (Text-to-Text; QA)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Advantages / Disadvantages?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Evaluation of Results?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240" w:lineRule="auto"/>
        <w:ind w:left="2160" w:hanging="360"/>
      </w:pPr>
      <w:r w:rsidDel="00000000" w:rsidR="00000000" w:rsidRPr="00000000">
        <w:rPr>
          <w:rtl w:val="0"/>
        </w:rPr>
        <w:t xml:space="preserve">More than just Recall &amp; Precision!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Group Discussion (include into the theoretical part)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historical datasets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is a NE defined?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classes?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nested? boundaries?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 goal of the NE-Annotation formulated?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 e.g.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World Cafe</w:t>
        </w:r>
      </w:hyperlink>
      <w:r w:rsidDel="00000000" w:rsidR="00000000" w:rsidRPr="00000000">
        <w:rPr>
          <w:rtl w:val="0"/>
        </w:rPr>
        <w:t xml:space="preserve">”, “Re-Shuffle group members”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6, 6, 5, 5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corpora? </w:t>
      </w: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at least 2 latin corpora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Historical German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Historical French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Ottoman Turkish, Arabic, Hungarian?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https://kitab-project.org/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https://corpus.quran.com/</w:t>
        </w:r>
      </w:hyperlink>
      <w:r w:rsidDel="00000000" w:rsidR="00000000" w:rsidRPr="00000000">
        <w:rPr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Showcases (include partially into Why)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Historical Land Records of Basel - Nested Named Entity Rec with Flair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Graz Projects?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MOM-NER (Sandy)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French? (Selina)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someone from the audience (to be checked who could be asked)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Hands-On (All in Google Colab?)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data?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annotation guidelines or adopting others?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frameworks exist? =&gt; Transkribus, Inception (Doccano, Prodigy), TEI (TEI-Publisher)?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an established framework with pretrained models with example data in </w:t>
      </w:r>
      <w:r w:rsidDel="00000000" w:rsidR="00000000" w:rsidRPr="00000000">
        <w:rPr>
          <w:b w:val="1"/>
          <w:rtl w:val="0"/>
        </w:rPr>
        <w:t xml:space="preserve">Flair </w:t>
      </w:r>
      <w:r w:rsidDel="00000000" w:rsidR="00000000" w:rsidRPr="00000000">
        <w:rPr>
          <w:rtl w:val="0"/>
        </w:rPr>
        <w:t xml:space="preserve">/ Spacy 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(BERT)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Finetune a model (or train yourself) - Flair (\w pretrained LM) ?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Resources: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https://openhumanitiesdata.metajnl.com/articles/10.5334/johd.36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https://zenodo.org/record/5600884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this with prepared data set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NER model on their own data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Flair is using Sentences, has not more than a simple tokenizer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IOB for annotation and training; Inception does exports CONLL =&gt; convert to IOB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Some bibliography:</w:t>
      </w:r>
    </w:p>
    <w:p w:rsidR="00000000" w:rsidDel="00000000" w:rsidP="00000000" w:rsidRDefault="00000000" w:rsidRPr="00000000" w14:paraId="0000005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https://drive.google.com/file/d/1Aync-RTm3M7sh2uWoQgu7mCeD4OE2VGM/view?usp=drive_link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=&gt; Zotero-Folder: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https://www.zotero.org/groups/5526789/summerschoolgraz_ner/collections/6K3WFI6F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ya7q6s9bz5k" w:id="1"/>
      <w:bookmarkEnd w:id="1"/>
      <w:r w:rsidDel="00000000" w:rsidR="00000000" w:rsidRPr="00000000">
        <w:rPr>
          <w:rtl w:val="0"/>
        </w:rPr>
        <w:t xml:space="preserve">ToDo: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 up Zotero =&gt; Ismail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Look for corpora: arabic =&gt; Sandy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https://github.com/RamziSalah/Classical-Arabic-Named-Entity-Recognition-Corpus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Latin =&gt; Selina, Ismail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only guidelines, not corpus: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Guidelines for the Annotation of Named Entities in the Domain of Classics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https://github.com/Herodotos-Project/Herodotos-Project-Latin-NER-Tagger-Annotation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German =&gt; Ismail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BeNASch (German):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https://dhbern.github.io/BeNASch/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DROC (English):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https://d-nb.info/1161488316/34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Königsfelden (German):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https://www.koenigsfelden.uzh.ch/exist/apps/ssrq/resources/images/TRL_Web.pdf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French =&gt; Selina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  <w:t xml:space="preserve">Multilingual Named Entity Recognition for Medieval Charters Using Stacked Embeddings and Bert-based Models.?</w:t>
      </w:r>
    </w:p>
    <w:p w:rsidR="00000000" w:rsidDel="00000000" w:rsidP="00000000" w:rsidRDefault="00000000" w:rsidRPr="00000000" w14:paraId="0000006F">
      <w:pPr>
        <w:ind w:left="1440"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https://gitlab.com/magistermilitum/ner_medieval_multilingual/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72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https://gitlab.com/magistermilitum/ner_medieval_multilingual/-/blob/main/datasets/french_ner_annotated_08_03_2022.json?ref_type=heads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Hands-On: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Flair =&gt; Ismail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Inception =&gt; Sandy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Collab-Environment =&gt; Sandy to check with Tamás → no common folder set up yet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Suggestion: write your own collab notebooks for now and eventually share it?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Next meeting: 10.6. 10:00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t5cxbabqhahl" w:id="2"/>
      <w:bookmarkEnd w:id="2"/>
      <w:r w:rsidDel="00000000" w:rsidR="00000000" w:rsidRPr="00000000">
        <w:rPr>
          <w:rtl w:val="0"/>
        </w:rPr>
        <w:t xml:space="preserve">Corpora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Maud Ehrmann, Ahmed Hamdi, Elvys Linhares Pontes, Matteo Romanello, and Antoine Doucet. 2023. Named Entity Recognition and Classification in Historical Documents: A Survey. ACM Comput. Surv. 56, 2, Article 27 (February 2024), 47 pages.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https://doi.org/10.1145/3604931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p. 22 overview of historical NE corpora: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6702069" cy="43336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069" cy="433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Medieval Charters (2022, fr, la sp)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6"/>
        </w:numPr>
        <w:spacing w:after="0" w:afterAutospacing="0" w:lineRule="auto"/>
        <w:ind w:left="1440" w:hanging="360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  <w:t xml:space="preserve">French/Latin/Spanisch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6"/>
        </w:numPr>
        <w:spacing w:after="0" w:afterAutospacing="0" w:lineRule="auto"/>
        <w:ind w:left="2160" w:hanging="360"/>
        <w:rPr>
          <w:rFonts w:ascii="Lato" w:cs="Lato" w:eastAsia="Lato" w:hAnsi="Lato"/>
          <w:color w:val="595959"/>
        </w:rPr>
      </w:pPr>
      <w:hyperlink r:id="rId24">
        <w:r w:rsidDel="00000000" w:rsidR="00000000" w:rsidRPr="00000000">
          <w:rPr>
            <w:rtl w:val="0"/>
          </w:rPr>
          <w:t xml:space="preserve">https://gitlab.com/magistermilitum/ner_medieval_multilingual/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6"/>
        </w:numPr>
        <w:ind w:left="2160" w:hanging="360"/>
        <w:rPr>
          <w:rFonts w:ascii="Lato" w:cs="Lato" w:eastAsia="Lato" w:hAnsi="Lato"/>
          <w:color w:val="595959"/>
        </w:rPr>
      </w:pPr>
      <w:hyperlink r:id="rId25">
        <w:r w:rsidDel="00000000" w:rsidR="00000000" w:rsidRPr="00000000">
          <w:rPr>
            <w:rtl w:val="0"/>
          </w:rPr>
          <w:t xml:space="preserve">https://gitlab.com/magistermilitum/ner_medieval_multilingual/-/blob/main/datasets/french_ner_annotated_08_03_2022.json?ref_type=heads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medieval charters in Latin, French and Spanish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goal: address the problem of multilingual writing practices in the Late Middle Ages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they have a good description of the AG in their paper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ind w:left="2160" w:hanging="360"/>
        <w:rPr>
          <w:rFonts w:ascii="Lato" w:cs="Lato" w:eastAsia="Lato" w:hAnsi="Lato"/>
          <w:color w:val="595959"/>
        </w:rPr>
      </w:pPr>
      <w:r w:rsidDel="00000000" w:rsidR="00000000" w:rsidRPr="00000000">
        <w:rPr>
          <w:rtl w:val="0"/>
        </w:rPr>
        <w:t xml:space="preserve">focus on named entities as rigid designators</w:t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annotated NE: persons and places</w:t>
      </w:r>
    </w:p>
    <w:p w:rsidR="00000000" w:rsidDel="00000000" w:rsidP="00000000" w:rsidRDefault="00000000" w:rsidRPr="00000000" w14:paraId="0000008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also nested entities (“In addition, we annotate the nested entities which are detected in charters since the early 11th century and whose use became the norm since the late-12th century”)</w:t>
      </w:r>
    </w:p>
    <w:p w:rsidR="00000000" w:rsidDel="00000000" w:rsidP="00000000" w:rsidRDefault="00000000" w:rsidRPr="00000000" w14:paraId="0000008B">
      <w:pPr>
        <w:numPr>
          <w:ilvl w:val="2"/>
          <w:numId w:val="6"/>
        </w:numPr>
        <w:ind w:left="2160" w:hanging="360"/>
        <w:rPr>
          <w:rFonts w:ascii="Lato" w:cs="Lato" w:eastAsia="Lato" w:hAnsi="Lato"/>
          <w:color w:val="595959"/>
        </w:rPr>
      </w:pPr>
      <w:r w:rsidDel="00000000" w:rsidR="00000000" w:rsidRPr="00000000">
        <w:rPr>
          <w:rtl w:val="0"/>
        </w:rPr>
        <w:t xml:space="preserve">they dont include honorifics for example or the dignity title (« don Suero Pérez , obispo de Çamora » we annotate « Suero Pérez » (PERS) and « Çamora » (LOC) but we do not include the honorific prefix: « don » (Lord, dominus) and the dignity title: « obispo » (bishop)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Latin: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https://github.com/Herodotos-Project/Herodotos-Project-Latin-NER-Tagger-Annotation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active-learning NER pipeline for low-resource Latin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Names of peoples are annotated as GRP; names of persons are annotated as PRS; and names of geographical places are annotated as GEO in the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BIO</w:t>
        </w:r>
      </w:hyperlink>
      <w:r w:rsidDel="00000000" w:rsidR="00000000" w:rsidRPr="00000000">
        <w:rPr>
          <w:rtl w:val="0"/>
        </w:rPr>
        <w:t xml:space="preserve"> scheme.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check: </w:t>
      </w:r>
      <w:r w:rsidDel="00000000" w:rsidR="00000000" w:rsidRPr="00000000">
        <w:rPr>
          <w:highlight w:val="yellow"/>
          <w:rtl w:val="0"/>
        </w:rPr>
        <w:t xml:space="preserve">boundaries? nested?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 information on the corpus, including splits for training and testing, can be found in Erdmann et al. (2016), "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Challenges and Solutions for Latin Named Entity Recognition</w:t>
        </w:r>
      </w:hyperlink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highlight w:val="yellow"/>
          <w:rtl w:val="0"/>
        </w:rPr>
        <w:t xml:space="preserve">where is the annotated corpus?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French: GeoNER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https://github.com/PhilippeGambette/GeoNER-corpus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literary texts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16C–17C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LOC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highlight w:val="yellow"/>
          <w:rtl w:val="0"/>
        </w:rPr>
        <w:t xml:space="preserve">Annotation guidelines?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de, en, fr newspapers 18th-20th century: HIPE-2020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https://github.com/impresso/CLEF-HIPE-2020/tree/master/data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Early Modern Dutch: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https://2024.dhbenelux.org/wp-content/uploads/2024/05/DHB24_paper_Koolen_et-al_accessing-republic.pdf</w:t>
        </w:r>
      </w:hyperlink>
      <w:r w:rsidDel="00000000" w:rsidR="00000000" w:rsidRPr="00000000">
        <w:rPr>
          <w:rtl w:val="0"/>
        </w:rPr>
        <w:t xml:space="preserve"> (the dataset is not published yet, but the conference paper has some rough description)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CANER - Classical Arabic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https://github.com/RamziSalah/Classical-Arabic-Named-Entity-Recognition-Corpus?tab=readme-ov-file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Paper: </w:t>
      </w: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https://www.researchgate.net/publication/330075080_BUILDING_THE_CLASSICAL_ARABIC_NAMED_ENTITY_RECOGNITION_CORPUS_CANERCORPUS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lab.com/magistermilitum/ner_medieval_multilingual/" TargetMode="External"/><Relationship Id="rId22" Type="http://schemas.openxmlformats.org/officeDocument/2006/relationships/hyperlink" Target="https://doi.org/10.1145/3604931" TargetMode="External"/><Relationship Id="rId21" Type="http://schemas.openxmlformats.org/officeDocument/2006/relationships/hyperlink" Target="https://gitlab.com/magistermilitum/ner_medieval_multilingual/-/blob/main/datasets/french_ner_annotated_08_03_2022.json?ref_type=heads" TargetMode="External"/><Relationship Id="rId24" Type="http://schemas.openxmlformats.org/officeDocument/2006/relationships/hyperlink" Target="https://gitlab.com/magistermilitum/ner_medieval_multilingual/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us.quran.com/" TargetMode="External"/><Relationship Id="rId26" Type="http://schemas.openxmlformats.org/officeDocument/2006/relationships/hyperlink" Target="https://github.com/Herodotos-Project/Herodotos-Project-Latin-NER-Tagger-Annotation" TargetMode="External"/><Relationship Id="rId25" Type="http://schemas.openxmlformats.org/officeDocument/2006/relationships/hyperlink" Target="https://gitlab.com/magistermilitum/ner_medieval_multilingual/-/blob/main/datasets/french_ner_annotated_08_03_2022.json?ref_type=heads" TargetMode="External"/><Relationship Id="rId28" Type="http://schemas.openxmlformats.org/officeDocument/2006/relationships/hyperlink" Target="https://en.wikipedia.org/wiki/Inside%E2%80%93outside%E2%80%93beginning_(tagging)" TargetMode="External"/><Relationship Id="rId27" Type="http://schemas.openxmlformats.org/officeDocument/2006/relationships/hyperlink" Target="https://en.wikipedia.org/wiki/Inside%E2%80%93outside%E2%80%93beginning_(tagging)" TargetMode="External"/><Relationship Id="rId5" Type="http://schemas.openxmlformats.org/officeDocument/2006/relationships/styles" Target="styles.xml"/><Relationship Id="rId6" Type="http://schemas.openxmlformats.org/officeDocument/2006/relationships/hyperlink" Target="https://zenodo.org/records/11500543" TargetMode="External"/><Relationship Id="rId29" Type="http://schemas.openxmlformats.org/officeDocument/2006/relationships/hyperlink" Target="http://www.aclweb.org/anthology/W16-4012" TargetMode="External"/><Relationship Id="rId7" Type="http://schemas.openxmlformats.org/officeDocument/2006/relationships/hyperlink" Target="https://en.wikipedia.org/wiki/World_caf%C3%A9_(conversation)" TargetMode="External"/><Relationship Id="rId8" Type="http://schemas.openxmlformats.org/officeDocument/2006/relationships/hyperlink" Target="https://kitab-project.org/" TargetMode="External"/><Relationship Id="rId31" Type="http://schemas.openxmlformats.org/officeDocument/2006/relationships/hyperlink" Target="https://2024.dhbenelux.org/wp-content/uploads/2024/05/DHB24_paper_Koolen_et-al_accessing-republic.pdf" TargetMode="External"/><Relationship Id="rId30" Type="http://schemas.openxmlformats.org/officeDocument/2006/relationships/hyperlink" Target="https://github.com/PhilippeGambette/GeoNER-corpus" TargetMode="External"/><Relationship Id="rId11" Type="http://schemas.openxmlformats.org/officeDocument/2006/relationships/hyperlink" Target="https://zenodo.org/record/5600884" TargetMode="External"/><Relationship Id="rId33" Type="http://schemas.openxmlformats.org/officeDocument/2006/relationships/hyperlink" Target="https://www.researchgate.net/publication/330075080_BUILDING_THE_CLASSICAL_ARABIC_NAMED_ENTITY_RECOGNITION_CORPUS_CANERCORPUS" TargetMode="External"/><Relationship Id="rId10" Type="http://schemas.openxmlformats.org/officeDocument/2006/relationships/hyperlink" Target="https://openhumanitiesdata.metajnl.com/articles/10.5334/johd.36" TargetMode="External"/><Relationship Id="rId32" Type="http://schemas.openxmlformats.org/officeDocument/2006/relationships/hyperlink" Target="https://github.com/RamziSalah/Classical-Arabic-Named-Entity-Recognition-Corpus?tab=readme-ov-file" TargetMode="External"/><Relationship Id="rId13" Type="http://schemas.openxmlformats.org/officeDocument/2006/relationships/hyperlink" Target="https://www.zotero.org/groups/5526789/summerschoolgraz_ner/collections/6K3WFI6F" TargetMode="External"/><Relationship Id="rId12" Type="http://schemas.openxmlformats.org/officeDocument/2006/relationships/hyperlink" Target="https://drive.google.com/file/d/1Aync-RTm3M7sh2uWoQgu7mCeD4OE2VGM/view?usp=drive_link" TargetMode="External"/><Relationship Id="rId15" Type="http://schemas.openxmlformats.org/officeDocument/2006/relationships/hyperlink" Target="https://zenodo.org/records/6368101" TargetMode="External"/><Relationship Id="rId14" Type="http://schemas.openxmlformats.org/officeDocument/2006/relationships/hyperlink" Target="https://github.com/RamziSalah/Classical-Arabic-Named-Entity-Recognition-Corpus" TargetMode="External"/><Relationship Id="rId17" Type="http://schemas.openxmlformats.org/officeDocument/2006/relationships/hyperlink" Target="https://dhbern.github.io/BeNASch/" TargetMode="External"/><Relationship Id="rId16" Type="http://schemas.openxmlformats.org/officeDocument/2006/relationships/hyperlink" Target="https://github.com/Herodotos-Project/Herodotos-Project-Latin-NER-Tagger-Annotation" TargetMode="External"/><Relationship Id="rId19" Type="http://schemas.openxmlformats.org/officeDocument/2006/relationships/hyperlink" Target="https://www.koenigsfelden.uzh.ch/exist/apps/ssrq/resources/images/TRL_Web.pdf" TargetMode="External"/><Relationship Id="rId18" Type="http://schemas.openxmlformats.org/officeDocument/2006/relationships/hyperlink" Target="https://d-nb.info/1161488316/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