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V13</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4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in total.</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Ten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and twice the number of players are shuffled into the game.</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ten discs</w:t>
      </w:r>
    </w:p>
    <w:p>
      <w:pPr>
        <w:spacing w:after="120" w:line="276"/>
      </w:pPr>
      <w:r>
        <w:rPr>
          <w:rFonts w:ascii="Calibri" w:cs="Calibri" w:eastAsia="Calibri" w:hAnsi="Calibri"/>
          <w:color w:val="1A1A1A"/>
          <w:sz w:val="21"/>
          <w:szCs w:val="21"/>
        </w:rPr>
        <w:t xml:space="preserve">Your discs are your entire footprint in the world. You have ten,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four actions - but the other three players will all have acted before it,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$3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you own every plot it stands on. Selling one of those plots does not destroy the building, but it stops producing until the land is bought back.</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barely above the $1 you get for recycling unsold goods.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for every level standing on a plot - goes to whoever owns that plot. A vertical company stacks all its levels on one plot, so its whole rent goes to one landlord; a horizontal one puts a level on each plot it covers, so each landlord collects $3.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each icon pays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only.</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OPEX to pay its rent out of, so its owner pays the ground rent from pocket every quarter - $3 for every level standing on a plot, to that plot's owner. On your own land nothing moves.</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scores 3 EP each for at the end.</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At the end of the game the HQ scores 3 EP for every OTHER company standing orthogonally beside it - the district that grew up around it. Counted at scoring, not when the Megacorp forms, so where you put your headquarters is a bet on where the city fills in.</w:t>
      </w:r>
    </w:p>
    <w:p>
      <w:pPr>
        <w:spacing w:after="120" w:line="276"/>
      </w:pPr>
      <w:r>
        <w:rPr>
          <w:rFonts w:ascii="Calibri" w:cs="Calibri" w:eastAsia="Calibri" w:hAnsi="Calibri"/>
          <w:color w:val="1A1A1A"/>
          <w:sz w:val="21"/>
          <w:szCs w:val="21"/>
        </w:rPr>
        <w:t xml:space="preserve">Twice the number of players are in play - eight at a four-player table -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current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for each other company beside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Only the outright leader scores a land award, and a shared lead pays badly: 5 EP alone, 2 EP each if two players tie, 1 EP each if three or more do. Second place gets nothing.</w:t>
      </w:r>
    </w:p>
    <w:p>
      <w:pPr>
        <w:spacing w:after="120" w:line="276"/>
      </w:pPr>
      <w:r>
        <w:rPr>
          <w:rFonts w:ascii="Calibri" w:cs="Calibri" w:eastAsia="Calibri" w:hAnsi="Calibri"/>
          <w:color w:val="1A1A1A"/>
          <w:sz w:val="21"/>
          <w:szCs w:val="21"/>
        </w:rPr>
        <w:t xml:space="preserve">Most EP after Quarter 12 wins. If the final scores tie, the player with more money wins;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v13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v13</dc:title>
  <dc:creator>Entrepreneurs</dc:creator>
  <dc:description>Tabletop edition</dc:description>
  <cp:lastModifiedBy>Un-named</cp:lastModifiedBy>
  <cp:revision>1</cp:revision>
  <dcterms:created xsi:type="dcterms:W3CDTF">2026-08-21T03:55:43.717Z</dcterms:created>
  <dcterms:modified xsi:type="dcterms:W3CDTF">2026-08-21T03:55:43.718Z</dcterms:modified>
</cp:coreProperties>
</file>

<file path=docProps/custom.xml><?xml version="1.0" encoding="utf-8"?>
<Properties xmlns="http://schemas.openxmlformats.org/officeDocument/2006/custom-properties" xmlns:vt="http://schemas.openxmlformats.org/officeDocument/2006/docPropsVTypes"/>
</file>