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V22</w:t>
      </w:r>
    </w:p>
    <w:p>
      <w:pPr>
        <w:spacing w:after="0"/>
        <w:jc w:val="center"/>
      </w:pPr>
      <w:r>
        <w:rPr>
          <w:rFonts w:ascii="Consolas" w:cs="Consolas" w:eastAsia="Consolas" w:hAnsi="Consolas"/>
          <w:color w:val="6B6B78"/>
          <w:sz w:val="17"/>
          <w:szCs w:val="17"/>
        </w:rPr>
        <w:t xml:space="preserve">Designer's edition - includes the notes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a supplier bill each quarter, and that money does not vanish - it goes to the industries printed on its Blueprint as suppliers. So the industry nobody is building is quietly collecting everyone else's money, and its price is climbing while the crowded industries sink toward $2. Reading that pressure is the game.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economy is a closed loop on purpose. The bank pays for what the demand icons take and $1 a unit for recycling, and lends $20 a disc, and that is every faucet there is - so a table that all builds the same thing genuinely impoverishes itself. Every playtest that felt flat was a table that had not noticed this yet.</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Shuffling the decks whole is what puts a big company within reach early, for a player willing to take the loan or sell hard to afford it. It also means the draft cannot be planned in advance: what is on top is luck, and what you do about it is not.</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three at five players, all four at six.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Reverse-order drafting is the only catch-up mechanism in the game, and it is deliberately small. Seat 4 in a four-player game opens with $19 and three cards against seat 1's $25 and one card - enough to matter in the first two quarters, not enough to decide a game. One more card costs exactly $3, and seats holding the same number of cards hold the same money. That is not how the table used to read: it paid $25/1, $25/2, $20/2, $20/3, which handed the third seat the second seat's cards for $5 less AND the fourth seat's money for a card fewer - strictly the worst chair at the table, with nothing offered for it. Measured over 500 four-player games it barely mattered (the seats ran 20.8 / 28.6 / 23.8 / 26.8 per cent, and swapping the second and third seats' money did not swap their results, so the $5 was never what moved them). It is fixed because a player can SEE it, not because it was costing them games.</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disc limit is the real brake on the game, not money. Cash arrives in floods once your pots start paying, and without a hard cap on presence the leader would simply buy the map. Twelve discs also makes selling land a genuine decision rather than a pure loss. It was ten until the count was measured: ten refused about a quarter of every sideways company's attempts to grow for want of a disc, which is most of why Manufacturing, Utilities and Technology spent whole games at level 1. Twelve takes that to 18%. Fifteen was tried and mostly bought land sprawl.</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Planning and Action are where you act; the later phases resolve around you and stop only when there is a choice to make - where to deliver, what to sell short, where the hub goes, whether to repay a loan.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its supplier bill into the industry pots, and its ground rent to the landlords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First-in-last-out worker placement is the spine of the game. It is the only mechanism that makes the turn order matter continuously rather than once per round, and it is why Reposition is worth two workers to a player sitting at the back of the order.</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There are two ways to take one: RECLAIM it as it stands for exactly what the bank paid for it, keeping its Blueprint and level and needing no card at all, or RENOVATE it with a card from your hand for half that card's setup cost. Any distressed structure is fair game, including one you sold yourself.</w:t>
      </w:r>
    </w:p>
    <w:p>
      <w:pPr>
        <w:spacing w:after="120" w:line="276"/>
      </w:pPr>
      <w:r>
        <w:rPr>
          <w:rFonts w:ascii="Calibri" w:cs="Calibri" w:eastAsia="Calibri" w:hAnsi="Calibri"/>
          <w:color w:val="1A1A1A"/>
          <w:sz w:val="21"/>
          <w:szCs w:val="21"/>
        </w:rPr>
        <w:t xml:space="preserve">Reclaiming costs what the bank paid, so read that price off how the building got there. A company sold through Raise Capital was paid half its setup, or the full setup if it had been upgraded - so that is what it costs to take back. A company the bank seized in Solvency fetched half what a planned sale would have paid, and is correspondingly cheap to take back. A company a Megacorp absorbed was never paid for at all, so it is priced at what it would have fetched had its owner sold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This was a money printer for one version. Selling an upgraded company banked its FULL setup and buying it straight back cost only HALF, so a player could sell and reclaim the same building every quarter and simply be paid for it, with the board unchanged at the end. Charging back exactly what was handed over makes the round trip net to zero: the only thing it costs now is the two actions, which is as it should be - undoing a decision should be possible and should not be free.</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shell's LEVEL, and nothing else. Any Blueprint of the same level renovates any distressed structure, whatever industry it was and whatever shape it stands in - a stacked plot can become a spread industry's company, and a row of plots a stacked industry's. The company keeps the shell's footprint exactly as it stands, pays rent and counts for the land awards on every plot of it, and grows from there in its own industry's direction.</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Measured over 300 games a table size: renovations rise 43%, about one hybrid a game is formed, and the gain lands on the horizontal industries - renovations into Utilities nearly double and into Technology likewise - because the common shell is a stacked plot, and a horizontal card may now take it without finding two or three adjacent plots. Vertical industries bank most EP in 66.7% of three-player games against 69.8%.</w:t>
      </w:r>
    </w:p>
    <w:p>
      <w:pPr>
        <w:spacing w:after="120" w:line="276"/>
      </w:pPr>
      <w:r>
        <w:rPr>
          <w:rFonts w:ascii="Calibri" w:cs="Calibri" w:eastAsia="Calibri" w:hAnsi="Calibri"/>
          <w:color w:val="1A1A1A"/>
          <w:sz w:val="21"/>
          <w:szCs w:val="21"/>
        </w:rPr>
        <w:t xml:space="preserve">Renovating moves the price markers exactly as launching does - the industry you build goes DOWN $1 and every supplier the new card names goes UP $1 - because a renovation puts a genuinely new business into the city, and it scores its levels like any new company does. The Blueprint it displaces is not spent: it goes back to the BOTTOM of its own industry deck. Reclaiming a shell as it stands moves nothing and scores nothing. The building never changed, and neither did what the city can supply or needs to buy.</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That difference is the whole reason to keep the two as separate moves rather than one "take it over" action. Reclaim is the cheap, quiet way to undo a sale; renovate is the expensive one that changes what the city produces, and it should cost the market something to do it.</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is empty and owned - by you or by anyone else, in which case you pay them rent for it, exactly as when you build.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your workers together at the start of next quarter's planning (two of your three at a two-player table).</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$3 for every structure standing on it or orthogonally touching it - five squares in all, the plot and its four neighbours, corners never counting. A Logistic Hub is a structure like any other: it stands on a plot and fills it forever. Road prices run from 1 at the outer edge to 6 in the dead centre of the city. You pay that to buy, and you receive it when you sell - so land near the action genuinely appreciates as the city fills in, and the ground under a working company is the dearest of all.</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Rent was $3 a level and is now $2. Rent and the supplier bill are charged separately, but together they still come to exactly what the Blueprint charges, so the rate decides a SPLIT rather than a cost: at $3 the landlords took 57 cents of every OPEX dollar and the pots got 43; at $2 it is 38 and 62. Measured: the player leading at the halfway mark goes on to win 36% of four-player games instead of 41%, and 28% of six-player games instead of 31%, with the winning score and the industry balance unchanged. THE TWO-PLAYER GAME IS THE EXCEPTION and moves the other way, 60% to 67%: with only two seats there is nobody else for the relief to spread across. $2 is a measured optimum rather than a direction of travel - at $1 the halfway leader wins 47% of four-player games and 38% of six-player ones, worse than $3 ever was, so the gain does not continue downwards. See audit_rent_one.js, audit_rent_scaled.js and audit_rent_flow.js.</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 Its bills are still charged while it stands idle.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That rule exists so a desperate player has one more thing to sell without immediately losing the company, and so an opponent's distressed land is worth watching. You can only sell your own land - though if a rival built on a plot of yours, selling it does stop their building until the ground is bought again, so land under somebody else's company is leverage.</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Each industry has one marker on a price track running from $2 to $12. Every event is worth a whole dollar: one company built takes its own industry DOWN $1, and each supplier that company now pays goes UP $1. The marker lands on a number every time.</w:t>
      </w:r>
    </w:p>
    <w:p>
      <w:pPr>
        <w:spacing w:after="120" w:line="276"/>
      </w:pPr>
      <w:r>
        <w:rPr>
          <w:rFonts w:ascii="Calibri" w:cs="Calibri" w:eastAsia="Calibri" w:hAnsi="Calibri"/>
          <w:color w:val="1A1A1A"/>
          <w:sz w:val="21"/>
          <w:szCs w:val="21"/>
        </w:rPr>
        <w:t xml:space="preserve">Launching a company moves TWO markers, and both a whole dollar. Every industry printed as a SUPPLIER on its Blueprint goes UP $1, because the new company will be buying from them. The industry of the company itself goes DOWN $1, because there is now more of that good for sale. An industry that is built as often as it is needed sits exactly where it is.</w:t>
      </w:r>
    </w:p>
    <w:p>
      <w:pPr>
        <w:spacing w:after="120" w:line="276"/>
      </w:pPr>
      <w:r>
        <w:rPr>
          <w:rFonts w:ascii="Calibri" w:cs="Calibri" w:eastAsia="Calibri" w:hAnsi="Calibri"/>
          <w:color w:val="1A1A1A"/>
          <w:sz w:val="21"/>
          <w:szCs w:val="21"/>
        </w:rPr>
        <w:t xml:space="preserve">There is nothing to remember between events and nothing hidden: one company built, one dollar off its own industry; one supplier named, one dollar onto that supplier. The rate is the same in both directions, and the marker always lands on a printed number.</w:t>
      </w:r>
    </w:p>
    <w:p>
      <w:pPr>
        <w:spacing w:after="120" w:line="276"/>
      </w:pPr>
      <w:r>
        <w:rPr>
          <w:rFonts w:ascii="Calibri" w:cs="Calibri" w:eastAsia="Calibri" w:hAnsi="Calibri"/>
          <w:color w:val="1A1A1A"/>
          <w:sz w:val="21"/>
          <w:szCs w:val="21"/>
        </w:rPr>
        <w:t xml:space="preserve">A marker stops at the ends. On $12 it will not climb further, and on $2 it will not fall further, but it moves the other way the moment something pushes it - a marker sitting on $12 comes off $12 as soon as one company is built there.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ends being hard stops is why this is a marker on a track rather than a running tally. Counting supply and demand separately let an industry that 'should' have been $14 sit at $10 while carrying an invisible overshoot, so four companies had to be built before the price moved at all. A marker cannot hide anything: what you see on the track is the whole state.</w:t>
      </w:r>
    </w:p>
    <w:p>
      <w:pPr>
        <w:spacing w:after="120" w:line="276"/>
      </w:pPr>
      <w:r>
        <w:rPr>
          <w:rFonts w:ascii="Calibri" w:cs="Calibri" w:eastAsia="Calibri" w:hAnsi="Calibri"/>
          <w:color w:val="1A1A1A"/>
          <w:sz w:val="21"/>
          <w:szCs w:val="21"/>
        </w:rPr>
        <w:t xml:space="preserve">A crowded industry can sink to $2. That is still twice the $1 you get for recycling goods you could not sell, so selling always beats scrapping - which was not true when the track bottomed out at the recycling rate. A neglected one that half the table depends on climbs fast, and $12 is genuinely reachable.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A whole dollar per event was tried once before and abandoned, and it is worth knowing why it works now. On its own it inflated the city: the winning score at six seats went from 111 to 173, cash a seat held more than doubled, and the winner's margin over second roughly doubled. But the diagnosis was wrong. The problem was never the step - it was scoring a doubled economy at a rate set for the old one. The step is back, this time with every base $2 higher, the track running $2..$12 so the raised bases have somewhere to go, and cash converting at $50 per EP instead of $20. Measured over 2250 games: takings rise 83% and the winning score lands within 2% of where it was. Half-dollar steps bought a stable score by making the market too quiet to read - every industry now trades below its own base often enough to matter, Technology in 17% of games against 3%, and both ends of the track are reachable without either being a wall. See audit_full_dollar_step.js, audit_price_floor.js and audit_base_plus_two.js.</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a supplier bill - its printed OPEX less $2 a level of ground rent - to companies in other industries: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symmetry - a build lifts each supplier one step and drops its own industry one step - is what stops a runaway. It means being the second builder in an industry is much better than being the fifth, but it also means feeding a crowded industry pays more every time somebody joins it.</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two bills each quarter, automatically, whether or not it sells anything afterwards:</w:t>
      </w:r>
    </w:p>
    <w:p>
      <w:pPr>
        <w:pStyle w:val="ListParagraph"/>
        <w:numPr>
          <w:ilvl w:val="0"/>
          <w:numId w:val="2"/>
        </w:numPr>
        <w:spacing w:after="60" w:line="276"/>
      </w:pPr>
      <w:r>
        <w:rPr>
          <w:rFonts w:ascii="Calibri" w:cs="Calibri" w:eastAsia="Calibri" w:hAnsi="Calibri"/>
          <w:color w:val="1A1A1A"/>
          <w:sz w:val="21"/>
          <w:szCs w:val="21"/>
        </w:rPr>
        <w:t xml:space="preserve">Its SUPPLIER BILL goes into the industry pots of the suppliers printed on its Blueprint, divided in proportion to the dependency values.</w:t>
      </w:r>
    </w:p>
    <w:p>
      <w:pPr>
        <w:pStyle w:val="ListParagraph"/>
        <w:numPr>
          <w:ilvl w:val="0"/>
          <w:numId w:val="2"/>
        </w:numPr>
        <w:spacing w:after="60" w:line="276"/>
      </w:pPr>
      <w:r>
        <w:rPr>
          <w:rFonts w:ascii="Calibri" w:cs="Calibri" w:eastAsia="Calibri" w:hAnsi="Calibri"/>
          <w:color w:val="1A1A1A"/>
          <w:sz w:val="21"/>
          <w:szCs w:val="21"/>
        </w:rPr>
        <w:t xml:space="preserve">Its GROUND RENT - $2 for every level standing on a plot - goes to whoever owns that plot. A vertical company stacks all its levels on one plot, so its whole rent goes to one landlord; a horizontal one puts a level on each plot it covers, so each landlord collects $2. You pay nothing for standing on your own land.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These used to be one payment split two ways: the company paid its whole OPEX, the landlord took $2 a level out of it, and only the remainder reached the pots - so on your own ground you solemnly paid yourself and took it back. The money is the same. Two bills, each going to one place, is simply what a table can do without a calculator. Megacorp headquarters have always been billed this way, so it is the rest of the board catching up with them. One thing did change: a company standing on ground nobody owns used to be charged rent that reached no landlord at all and vanished. There is no landlord, so now it pays no rent.</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you close the window with the bill still short, the bank sells for you at those same half rates - Blueprints first, then your cheapest plots, then your weakest companies - and if that is still not enough when a company's bill comes due, that company enters SOLVENCY: whatever else you have goes at half, and the company that triggered it goes to the bank as a Distressed Asset.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Selling at full price under duress made the shortfall window strictly better than planning ahead - you could ignore your OPEX, wait to be forced, and lose nothing. Halving it is what makes the Raise Capital track worth a worker.</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Forced liquidation pays exactly half of a voluntary sale across the board. Being caught short is meant to hurt enough that players keep a buffer, without being a death spiral - a solvency event usually costs a player a quarter, not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An icon is not used up when you sell to it. Every icon is open to every company every quarter, and a company sells one unit into each icon it can reach - so what you sell depends on where you stand and how big you are, never on who got there first. Anything you cannot place is recycled for $1 a unit.</w:t>
      </w:r>
    </w:p>
    <w:p>
      <w:pPr>
        <w:spacing w:after="120" w:line="276"/>
      </w:pPr>
      <w:r>
        <w:rPr>
          <w:rFonts w:ascii="Calibri" w:cs="Calibri" w:eastAsia="Calibri" w:hAnsi="Calibri"/>
          <w:color w:val="1A1A1A"/>
          <w:sz w:val="21"/>
          <w:szCs w:val="21"/>
        </w:rPr>
        <w:t xml:space="preserve">Delivery is handed round the table in turn order, but nothing hangs on the order: nobody can take an icon away from you. Every company can resolve its sales at once if the table prefers.</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An icon is open again next quarter, for everyone. Nothing is ever wiped and nothing is ever tracked between quarters.</w:t>
      </w:r>
    </w:p>
    <w:p>
      <w:pPr>
        <w:pStyle w:val="ListParagraph"/>
        <w:numPr>
          <w:ilvl w:val="0"/>
          <w:numId w:val="2"/>
        </w:numPr>
        <w:spacing w:after="60" w:line="276"/>
      </w:pPr>
      <w:r>
        <w:rPr>
          <w:rFonts w:ascii="Calibri" w:cs="Calibri" w:eastAsia="Calibri" w:hAnsi="Calibri"/>
          <w:color w:val="1A1A1A"/>
          <w:sz w:val="21"/>
          <w:szCs w:val="21"/>
        </w:rPr>
        <w:t xml:space="preserve">AN ICON TAKES ONE UNIT a quarter from each company that reaches it. A level-3 company reaching columns 1, 2 and 3 therefore sells 3 units into a row of its industry, every quarter - Technology sells two a column, 6 from the same row.</w:t>
      </w:r>
    </w:p>
    <w:p>
      <w:pPr>
        <w:pStyle w:val="ListParagraph"/>
        <w:numPr>
          <w:ilvl w:val="0"/>
          <w:numId w:val="2"/>
        </w:numPr>
        <w:spacing w:after="60" w:line="276"/>
      </w:pPr>
      <w:r>
        <w:rPr>
          <w:rFonts w:ascii="Calibri" w:cs="Calibri" w:eastAsia="Calibri" w:hAnsi="Calibri"/>
          <w:color w:val="1A1A1A"/>
          <w:sz w:val="21"/>
          <w:szCs w:val="21"/>
        </w:rPr>
        <w:t xml:space="preserve">A company may sell into each icon it reaches once a quarter; two companies reaching the same icon both sell into it. A crowded industry is priced by the price track, not rationed by the grid.</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chain is its level in shopfronts: its own plot and one BRANCH for every level above the first, each on a plot somebody already owns, each in a district the chain can reach. It sells into every district it stands in.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icon it sells into takes 2 units instead of 1, and pays for both.</w:t>
            </w:r>
          </w:p>
        </w:tc>
      </w:tr>
    </w:tbl>
    <w:p>
      <w:pPr>
        <w:spacing w:after="160"/>
      </w:pPr>
    </w:p>
    <w:p>
      <w:pPr>
        <w:pStyle w:val="Heading2"/>
        <w:spacing w:after="100" w:before="240"/>
      </w:pPr>
      <w:r>
        <w:rPr>
          <w:rFonts w:ascii="Calibri" w:cs="Calibri" w:eastAsia="Calibri" w:hAnsi="Calibri"/>
          <w:b/>
          <w:bCs/>
          <w:color w:val="1A1A1A"/>
          <w:sz w:val="23"/>
          <w:szCs w:val="23"/>
        </w:rPr>
        <w:t xml:space="preserve">Retail branches</w:t>
      </w:r>
    </w:p>
    <w:p>
      <w:pPr>
        <w:spacing w:after="120" w:line="276"/>
      </w:pPr>
      <w:r>
        <w:rPr>
          <w:rFonts w:ascii="Calibri" w:cs="Calibri" w:eastAsia="Calibri" w:hAnsi="Calibri"/>
          <w:color w:val="1A1A1A"/>
          <w:sz w:val="21"/>
          <w:szCs w:val="21"/>
        </w:rPr>
        <w:t xml:space="preserve">Retail does not reach further by declaring it. It OPENS SHOPFRONTS: a chain is its level in shops, the home plot included, so a level-3 chain is its home and two branches, standing in three districts. Each branch takes a plot of its own, and the company sells into every district it stands in as if it stood there.</w:t>
      </w:r>
    </w:p>
    <w:p>
      <w:pPr>
        <w:pStyle w:val="ListParagraph"/>
        <w:numPr>
          <w:ilvl w:val="0"/>
          <w:numId w:val="2"/>
        </w:numPr>
        <w:spacing w:after="60" w:line="276"/>
      </w:pPr>
      <w:r>
        <w:rPr>
          <w:rFonts w:ascii="Calibri" w:cs="Calibri" w:eastAsia="Calibri" w:hAnsi="Calibri"/>
          <w:color w:val="1A1A1A"/>
          <w:sz w:val="21"/>
          <w:szCs w:val="21"/>
        </w:rPr>
        <w:t xml:space="preserve">A branch may only open on a plot SOMEBODY ALREADY OWNS - you or a rival - and the plot must be empty. It does not take the ground: the deed stays with its owner.</w:t>
      </w:r>
    </w:p>
    <w:p>
      <w:pPr>
        <w:pStyle w:val="ListParagraph"/>
        <w:numPr>
          <w:ilvl w:val="0"/>
          <w:numId w:val="2"/>
        </w:numPr>
        <w:spacing w:after="60" w:line="276"/>
      </w:pPr>
      <w:r>
        <w:rPr>
          <w:rFonts w:ascii="Calibri" w:cs="Calibri" w:eastAsia="Calibri" w:hAnsi="Calibri"/>
          <w:color w:val="1A1A1A"/>
          <w:sz w:val="21"/>
          <w:szCs w:val="21"/>
        </w:rPr>
        <w:t xml:space="preserve">A branch on somebody else's plot pays them $2 of ground rent every quarter, exactly as a building standing on their land would.</w:t>
      </w:r>
    </w:p>
    <w:p>
      <w:pPr>
        <w:pStyle w:val="ListParagraph"/>
        <w:numPr>
          <w:ilvl w:val="0"/>
          <w:numId w:val="2"/>
        </w:numPr>
        <w:spacing w:after="60" w:line="276"/>
      </w:pPr>
      <w:r>
        <w:rPr>
          <w:rFonts w:ascii="Calibri" w:cs="Calibri" w:eastAsia="Calibri" w:hAnsi="Calibri"/>
          <w:color w:val="1A1A1A"/>
          <w:sz w:val="21"/>
          <w:szCs w:val="21"/>
        </w:rPr>
        <w:t xml:space="preserve">Each branch must open in a district orthogonally beside one the chain already covers, counting the company's own plot and its existing branches. The chain joins up; it does not jump.</w:t>
      </w:r>
    </w:p>
    <w:p>
      <w:pPr>
        <w:pStyle w:val="ListParagraph"/>
        <w:numPr>
          <w:ilvl w:val="0"/>
          <w:numId w:val="2"/>
        </w:numPr>
        <w:spacing w:after="60" w:line="276"/>
      </w:pPr>
      <w:r>
        <w:rPr>
          <w:rFonts w:ascii="Calibri" w:cs="Calibri" w:eastAsia="Calibri" w:hAnsi="Calibri"/>
          <w:color w:val="1A1A1A"/>
          <w:sz w:val="21"/>
          <w:szCs w:val="21"/>
        </w:rPr>
        <w:t xml:space="preserve">A branch takes a disc, like anything else you put on the board, and nobody can build on its plot while it stands.</w:t>
      </w:r>
    </w:p>
    <w:p>
      <w:pPr>
        <w:pStyle w:val="ListParagraph"/>
        <w:numPr>
          <w:ilvl w:val="0"/>
          <w:numId w:val="2"/>
        </w:numPr>
        <w:spacing w:after="60" w:line="276"/>
      </w:pPr>
      <w:r>
        <w:rPr>
          <w:rFonts w:ascii="Calibri" w:cs="Calibri" w:eastAsia="Calibri" w:hAnsi="Calibri"/>
          <w:color w:val="1A1A1A"/>
          <w:sz w:val="21"/>
          <w:szCs w:val="21"/>
        </w:rPr>
        <w:t xml:space="preserve">Sell, merge or lose the company and its shopfronts come down. The ground stays with whoever owned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branch used to take free land for nothing - it looked only at plots nobody held, then wrote itself in as the owner, so the whole price was a disc while the same plot bought outright costs cash AND a disc. Retail was scaling its reach for free while every other industry paid for its ground, and it showed: Retail decided 26% of games at three players and took the largest share of the land awards once those were paid for built ground. Requiring the ground to be owned first drops that to 21.4% and brings its land award into line with Utilities and Manufacturing, while branches still open at 1.68 a game so the mechanic survives. Pricing the plot instead of restricting it was measured too and does almost nothing - plotValue is a rounding error against a Retail chain's cash flow. It is WHERE a branch may go that matters, not what it costs. See audit_setup.js --branchrent, --branchbuy and --branchpay.</w:t>
      </w: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NOBODY TO PAY STAYS. If an industry has no active company when its pot is shared out, the whole pot waits - and keeps growing - until somebody opens a company there. The first company in takes everything that accumulated, alone.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v21 wrote that quarter's money off instead; v22 put the carry back by the designer's choice, because a market that visibly waits for someone to answer it is the thematic reading. The price is known and measured: over 400 games a table size the waiting pot reaches $355, and the first company in has scooped up to $342, a mean of $31 to $67 a scoop. Writing it off instead cuts that to $76 and $66, and leaves an industry nobody wants entered a little less often.</w:t>
      </w:r>
    </w:p>
    <w:p>
      <w:pPr>
        <w:spacing w:after="120" w:line="276"/>
      </w:pPr>
      <w:r>
        <w:rPr>
          <w:rFonts w:ascii="Calibri" w:cs="Calibri" w:eastAsia="Calibri" w:hAnsi="Calibri"/>
          <w:color w:val="1A1A1A"/>
          <w:sz w:val="21"/>
          <w:szCs w:val="21"/>
        </w:rPr>
        <w:t xml:space="preserve">That is worth reading twice when you plan a build. An industry nobody is in may be sitting on a pot that pays for the company you open there.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Technology's doubler and Hospitality's neighbour bonus are the two abilities that scale with the board rather than with the card, and they are the reason those two industries look weak on paper and play strong. Utilities was originally 'distance less than level from any home district', which quietly let a level-3 utility see the entire city; it now reads an honest N x N block.</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that nobody owns.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- 4 EP plus the number of players, to the outright leader alone, so 6 EP at two seats rising to 10 at six. They are also paid at the final quarter if the game is called before Q12.</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 A shell RECLAIMED as it stands does not score again - not for the player who sold it, and not for a rival who buys it off the bank - because its levels were paid for when they were built. RENOVATING one does score, because that is a new business opening in an old building. Either way, your first company in an industry still pays the entry bonus.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Two EP a level, paid on completion, is the change that made building feel like the point of the game rather than a way to fund the land awards. At 1 EP a level, paid a quarter or two later, a company had to survive to be worth anything and still lost to cash; now the act of building is the reward, and the risk of a late solvency event no longer eats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EP used to sit on the company's card until they vested - on upgrade, sale, merger or at the end of the game. It never changed a single final score, because the standings always counted the cards too and nothing could clear a card without vesting it first, so all it bought was a second pile to keep straight and a question - 'is that vested?' - with nothing riding on the answer. Now the EP go where they were always going to end up.</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 combination of company levels and pays between 8 and 22 EP; you must hold at least those companies, and any beyond the combination stay yours. If your companies match more than one tile, the best-paying one is claimed; what you choose is which of the merged companies becomes the headquarters.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their shopfronts come down - and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supplier bill, but it still stands on the ground, so its owner pays ground rent every quarter like any other building - $2 for every level standing on a plot, to that plot's owner. On your own land nothing is owed.</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pays a tithe to.</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pays 1 EP to every RIVAL company standing orthogonally beside it, and that company's owner banks it. Your OWN companies beside your own HQ cost you nothing - they are paid and you are charged in the same breath, which cancels. So a headquarters wedged into somebody else's district bleeds all game, and where you put it is a bet on who builds next to you.</w:t>
      </w:r>
    </w:p>
    <w:p>
      <w:pPr>
        <w:spacing w:after="120" w:line="276"/>
      </w:pPr>
      <w:r>
        <w:rPr>
          <w:rFonts w:ascii="Calibri" w:cs="Calibri" w:eastAsia="Calibri" w:hAnsi="Calibri"/>
          <w:color w:val="1A1A1A"/>
          <w:sz w:val="21"/>
          <w:szCs w:val="21"/>
        </w:rPr>
        <w:t xml:space="preserve">Eight tiles are in play at a four-player table, twelve at five and all sixteen at six,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wider draw at five and six is not variety for its own sake. A second Megacorp calls the final quarter, and the biggest tables are the ones with most reason to want that door open - twelve quarters with six people deliberating is a long evening. With the full box in play a second merger becomes findable rather than a matter of whether the two tiles you could use happened to be drawn: games ending early go from 8% at four players to 21% at five and 36% at six, and the average six-player game ends about two thirds of a quarter sooner. The deadline is CALLED far more often than it bites - 82% of six-player games against 25% of four-player ones - because a second Megacorp landing in Q11 or Q12 names a final quarter the game was going to play anyway.</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Before the tiers, a Local Syndicate built out of three level-1 companies earned exactly as much every quarter as an Omnicorp built out of four level-3s, and the Megacorp had grown to 33% of a winning score - the largest single bucket in the game, ahead of companies. Dividing the brand by the tier halved that to 17% and took the winner’s lead over last from 58.6 EP to 48.7, without making the merger itself any rarer. The draw rule barely registers at four players, where eight random tiles out of sixteen already average two per tier; it earns its keep at two, where it took the unclaimable tiles out of the box and Megacorps formed rose from 1.00 a game to 1.26.</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A merger is meant to be a real decision, not a free bonus: you are trading away the companies' production and their remaining upgrades for a lump sum now, a headquarters that collects without trading, and a tithe to whoever builds beside it. Every EP those companies already scored is banked and stays banked. It is strongest in Year 3 and usually a mistake in Year 1.</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every 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+its industry's price divided by the tile's tier; and it pays 1 EP to each rival company beside it, which that owner banks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BUILT ON,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plus the number of players,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have something standing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plus the number of players,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$100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BOTH AWARDS COUNT BUILT GROUND, NOT OWNED GROUND. For The Real-Estate Mogul, a plot counts if one of your active companies stands on it; a plot you hold the deed to and have not built on counts for nothing. For The Omnipresent, a district counts if one of your companies stands in it or you have a Retail branch there - a shopfront is somewhere you ARE, which is why it counts here and not for the Mogul.</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They used to count the deeds, and the deeds are not the point. Measured, 78% of all land-award EP was going to ground with nothing standing on it - the awards had become a land-banking dividend rather than a race to develop the city, and the one thing they are written to reward, a horizontal company's disc spanning several districts, could not show through that noise. Counting built ground sends 6 to 9 points of games back to Utilities, Manufacturing and Technology at every table size, and bare ground now earns $0.2 of a $40 award instead of $31.9. It is worth little on its own and a great deal alongside the branch rule and the rebalanced cards: separately those give 8.8 and 1.8 points, together 15.4. See audit_setup.js --builtland and --tails.</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This number has moved twice, both times because the price rules moved. It was $10 until the price track landed; the track made the economy bigger, and scoring that at the old rate doubled the cash line from about a third of a winning score to about half, so not spending was outscoring building. $20 put it back. Raising every base $2 and making each event worth a whole dollar has done the same thing again on a larger scale - takings rise 83% - and $50 puts it back a second time: measured over 2250 games the winning score lands within 2% of where it was, where leaving the rate at $20 would have inflated it 44%. A rate that only tracked the money would be $37; $50 is right because the bots price every decision through this number too, so a higher rate also makes building worth more than banking. See audit_base_plus_two.js. If the price rules ever move again, this number moves with them - they are one setting in two places. v22 doubled it again, to $100: with demand as a rate the same board absorbs more and cash piles higher, and the designer's reading is that money is the means and not the score.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Rent was briefly given its own scoring line while the balance of land was being investigated. It has been folded back into cash: the split changed no totals, and asking a table to keep a running rent tally all game to divide one number into two halves that add back to it is bookkeeping without a decision. The digital build still shows the flow, where it costs nothing. Land plus rent is about 27% of a winning score at two seats and 14% at six - see audit_idle_land.js.</w:t>
      </w:r>
    </w:p>
    <w:p>
      <w:pPr>
        <w:spacing w:after="120" w:line="276"/>
      </w:pPr>
      <w:r>
        <w:rPr>
          <w:rFonts w:ascii="Calibri" w:cs="Calibri" w:eastAsia="Calibri" w:hAnsi="Calibri"/>
          <w:color w:val="1A1A1A"/>
          <w:sz w:val="21"/>
          <w:szCs w:val="21"/>
        </w:rPr>
        <w:t xml:space="preserve">Only the outright leader scores a land award, and a shared lead pays badly. The award is 4 EP PLUS THE NUMBER OF PLAYERS: 6 EP at two seats, 7 at three, 8 at four, 9 at five, 10 at six. A two-way tie pays 40% of that and three or more pay 20%, so at four players the ladder is 8 alone, 3 each for a pair, 2 each beyond that. Second place gets nothing at any count.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Both awards pay out a fixed number of times a game - about seven payouts across the three year ends whatever the head count - so their weight in a winning score is that pot divided by a score that grows with the table. A flat rate therefore collapsed as seats were added: land was 17% of a winning score at two players and 3.5% at six, and at 5 EP the player holding the most ground won BELOW what an indifferent seat would take. Chasing land was a trap. Doubling the rate from four players up fixed that, and bought a cliff with it: 13% of a winning score at three players and 27% at four, which made four seats the most land-heavy game there was - the first count on the doubled pot, with the fewest rivals to split it. Scaling the award with the head count removes the cliff instead of moving it: 22% at two seats, 21% at three, 19% at four, 18% at five, 17% at six, declining smoothly the way it should. Measured against four other schedules on the same seeds, it keeps the land leader at or above the chance line at every count and SETTLES THE GAME LESS than the step did - the halfway leader's win rate falls from 64% to 46% at four seats. Paying a runner-up is worse than paying nobody: half again the EP, and the land leader wins less often. See audit_land_threshold.js.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awards used to pay 10 and 5 and split between ties, which meant almost everybody collected something and holding land was never really a contest - it was 21% of an average seat's score for very little decision-making. Paying only the leader, and paying badly for a draw, drops it to about 9% and turns it back into a race.</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second Megacorp is a deadline rather than a shortcut. A player who can assemble two of them has spent the game merging, and the rest of the table would otherwise have four more quarters to be run away from. In practice how often it bites depends entirely on the table: it ends the game early in 10% of two-player games, 1% of three-player, 8% of four-player, 21% of five-player and 36% of six-player ones. At the biggest tables - the ones with the most reason to want a shorter evening - it is doing real work; at three seats the game essentially always runs the full twelve quarters. What it really does is put a clock on the leader’s last merger.</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two dials were set together against 300 games a case. At 3 EP a level, companies were 32% of an average seat's score and everything else faded behind them; at 1 EP an upgrade stopped being worth paying the setup cost twice and upgraded companies fell from 5.1 a game to 3.1, while the 5 EP entry bonus swelled to 27% of a score for a decision that is barely one. Two and three put nothing over a third, and building is still the biggest single thing. Re-measured over 150 games a table size on the rules as they stand - the table-scaled land award and the Megacorp tithe - across every seat: companies and upgrades 38-43%, entering an industry 13-14%, land awards 20% at two seats, 14% at three, 18% at four, 14% at five and 12% at six, forming a Megacorp 7-14%, the brand dividend 5-12%, the tithe about 1-2% each way, cash on hand 11-14%, and unpaid loans about -1%. Land no longer collapses with the head count: it was 6% at six seats before the award scaled. See audit_state_of_play.js.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BOTH OF THE WORRIES THIS NOTE USED TO RAISE HAVE BEEN FIXED BY OTHER CHANGES, and the note is kept in its corrected form rather than deleted, because these two numbers are the ones to re-check first if the economy ever moves again. It used to read that CASH ON HAND WAS ABOUT A THIRD OF A WINNING SCORE - a great deal of weight for a rule that reads as rounding up the leftovers, and a sign that a player who simply did not spend was scoring comparably to one who built. Raising the cash rate to $50 an EP halved it: re-measured over 250 games a table size it is 16% of the winner's points at two seats, 15% at three and 13% at four, five and six, and 12-15% across every seat. Building is still the largest single thing a winner does, at 31-39%. The note also read that THE LAND AWARDS SHRANK AS THE TABLE GREW, from 20% of the winner's points at two seats to 5% at six; that was true of a FLAT prize split among more claimants, which is why the prize now doubles from four players up. It no longer falls away: 19% at two seats, 13% at three, 27% at four and 18% at five and six. See audit_state_of_play.js, which prints both tables.</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a small table some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may upgrade vertically, stacking on one plot instead of needing a free neighbour - or spread as Technology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may serve any column of a Healthcare row whatever their level - but a unit sold above your company's level pays $1 less than the price.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may be paid that industry's price instead of its own - whichever is higher.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may upgrade horizontally, spreading across plots so more businesses and hubs sit adjacent to them - or stack as Hospitality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raise one industry you do NOT operate by one step; your Retail then reaches one extra district this quarter. You may also decline.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switch your concession on: your Utilities production then sells for $1 above the current price this quarter. Every quarter you sell at that premium, the Utilities price falls one step at the end of the quarter.</w:t>
            </w:r>
          </w:p>
        </w:tc>
      </w:tr>
    </w:tbl>
    <w:p>
      <w:pPr>
        <w:spacing w:after="160"/>
      </w:pP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Each persona is a tilt, not a cage. They all deliberately point at doing more of one industry, and the entry bonus deliberately points the other way, so a persona changes your best line without collapsing it to one.</w:t>
      </w: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 first three read as playing it the older way, because that is what they are: rules that were optional in v12 and became standard in v13. The beginner game is the opposite - not an older version of this game but a shorter way into it, and it has a section of its own below.</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Whichever are on is shown in the waiting room before the game starts, and recorded with the finished game, so a variant table is never mistaken for a standard one in the records.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three older rules are kept switchable so the two versions can be played side by side, not because they are balanced against the new. Two more were dropped in v20 after twenty-six recorded games in which nobody had switched either on: hubs on the road, which forced every hub rule in the game to answer for two shapes, and levels score heavy, which by its own description pushed land, cash and the entry bonuses into the background.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Hubs on plots is a genuine constriction: a quarter of the plots on the board have no orthogonal neighbour at all, so a badly placed hub connects nobody. That is the rule working as intended - it is why the hub picker tells you how many plots a spot would connect before you commit to it - but it is also the rule most likely to need another look after a few tables.</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beginner game</w:t>
      </w:r>
    </w:p>
    <w:p>
      <w:pPr>
        <w:spacing w:after="120" w:line="276"/>
      </w:pPr>
      <w:r>
        <w:rPr>
          <w:rFonts w:ascii="Calibri" w:cs="Calibri" w:eastAsia="Calibri" w:hAnsi="Calibri"/>
          <w:color w:val="1A1A1A"/>
          <w:sz w:val="21"/>
          <w:szCs w:val="21"/>
        </w:rPr>
        <w:t xml:space="preserve">A shorter way in, for a table where somebody has never played. It is two years instead of three, and each track keeps one action instead of two, so there are four things you can do rather than eight. Everything cut is a subsystem that needs a second explanation; nothing cut is the engine of the game.</w:t>
      </w:r>
    </w:p>
    <w:p>
      <w:pPr>
        <w:spacing w:after="120" w:line="276"/>
      </w:pPr>
      <w:r>
        <w:rPr>
          <w:rFonts w:ascii="Calibri" w:cs="Calibri" w:eastAsia="Calibri" w:hAnsi="Calibri"/>
          <w:color w:val="1A1A1A"/>
          <w:sz w:val="21"/>
          <w:szCs w:val="21"/>
        </w:rPr>
        <w:t xml:space="preserve">What stays is the part worth learning. Your production still sells into the demand icons, your operating costs still flow into the pots of the industries your Blueprint buys from and are split among whoever owns companies there, and every build still pushes its own industry's price down a dollar and each of its suppliers' up one. Your customer is still your competitor.</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The full game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The beginner game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Length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quarters, 2 years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 or SELL</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BUY or LAUNCH</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LAUNCH</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or UPGRADE</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REPOSITION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yes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each, six exist</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each, four exist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Discs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bought and sold</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claimed free by building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 awards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plots and most districts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districts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Demand reach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columns up to your level</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column above your level</w:t>
            </w:r>
          </w:p>
        </w:tc>
      </w:tr>
    </w:tbl>
    <w:p>
      <w:pPr>
        <w:spacing w:after="160"/>
      </w:pPr>
    </w:p>
    <w:p>
      <w:pPr>
        <w:spacing w:after="120" w:line="276"/>
      </w:pPr>
      <w:r>
        <w:rPr>
          <w:rFonts w:ascii="Calibri" w:cs="Calibri" w:eastAsia="Calibri" w:hAnsi="Calibri"/>
          <w:color w:val="1A1A1A"/>
          <w:sz w:val="21"/>
          <w:szCs w:val="21"/>
        </w:rPr>
        <w:t xml:space="preserve">BUILDING CLAIMS ITS GROUND. There is no BUY here, so a company takes the plots it stands on, free, the moment it is built. Its disc covers the whole footprint however many plots that is - which is what makes a horizontal industry worth drafting, since one disc can put you in several districts at once, and districts are the only land that scores.</w:t>
      </w:r>
    </w:p>
    <w:p>
      <w:pPr>
        <w:spacing w:after="120" w:line="276"/>
      </w:pPr>
      <w:r>
        <w:rPr>
          <w:rFonts w:ascii="Calibri" w:cs="Calibri" w:eastAsia="Calibri" w:hAnsi="Calibri"/>
          <w:color w:val="1A1A1A"/>
          <w:sz w:val="21"/>
          <w:szCs w:val="21"/>
        </w:rPr>
        <w:t xml:space="preserve">SIX DISCS, and five company bays. Five discs is a full board of companies, so the sixth is your only slack: borrow once and you are at your limit, borrow twice and you have given up a company. That is the whole economy of the mode.</w:t>
      </w:r>
    </w:p>
    <w:p>
      <w:pPr>
        <w:spacing w:after="120" w:line="276"/>
      </w:pPr>
      <w:r>
        <w:rPr>
          <w:rFonts w:ascii="Calibri" w:cs="Calibri" w:eastAsia="Calibri" w:hAnsi="Calibri"/>
          <w:color w:val="1A1A1A"/>
          <w:sz w:val="21"/>
          <w:szCs w:val="21"/>
        </w:rPr>
        <w:t xml:space="preserve">A COMPANY REACHES ONE COLUMN ABOVE ITS LEVEL. A level 1 company reaches columns 1 and 2, a level 2 reaches 1 to 3, a level 3 reaches all four. Without this a level 1 company could only ever sell into the level 1 icon, and since nothing is upgraded here it would throw most of what it makes away.</w:t>
      </w:r>
    </w:p>
    <w:p>
      <w:pPr>
        <w:spacing w:after="120" w:line="276"/>
      </w:pPr>
      <w:r>
        <w:rPr>
          <w:rFonts w:ascii="Calibri" w:cs="Calibri" w:eastAsia="Calibri" w:hAnsi="Calibri"/>
          <w:color w:val="1A1A1A"/>
          <w:sz w:val="21"/>
          <w:szCs w:val="21"/>
        </w:rPr>
        <w:t xml:space="preserve">LEVELS STILL EXIST even though nothing is upgraded. RESEARCH draws the top card of a deck and the decks are shuffled whole, so a level 2 or level 3 card can be drawn and built outright. That is how you get a bigger company, and the only way to reach the fourth demand column.</w:t>
      </w:r>
    </w:p>
    <w:p>
      <w:pPr>
        <w:spacing w:after="120" w:line="276"/>
      </w:pPr>
      <w:r>
        <w:rPr>
          <w:rFonts w:ascii="Calibri" w:cs="Calibri" w:eastAsia="Calibri" w:hAnsi="Calibri"/>
          <w:color w:val="1A1A1A"/>
          <w:sz w:val="21"/>
          <w:szCs w:val="21"/>
        </w:rPr>
        <w:t xml:space="preserve">FOUR PERSONAS, AND FOUR SEATS. All six industries are here and play exactly as they do in the full game, but only four of the six personas are dealt. The Systems Architect and the Resort Developer both change how you UPGRADE, and nothing is upgraded here, so a player holding either would have a specialism that never comes up. The four that remain - the Public Health Director, the White-Label Supplier, the Supply Chain Expert and the Concession Holder - all act somewhere this mode still goes.</w:t>
      </w:r>
    </w:p>
    <w:p>
      <w:pPr>
        <w:spacing w:after="120" w:line="276"/>
      </w:pPr>
      <w:r>
        <w:rPr>
          <w:rFonts w:ascii="Calibri" w:cs="Calibri" w:eastAsia="Calibri" w:hAnsi="Calibri"/>
          <w:color w:val="1A1A1A"/>
          <w:sz w:val="21"/>
          <w:szCs w:val="21"/>
        </w:rPr>
        <w:t xml:space="preserve">That is also why the table seats four rather than six. Four personas dealt to four players means everybody has one and none is left over, so nobody is playing against a power that is not on the table.</w:t>
      </w:r>
    </w:p>
    <w:p>
      <w:pPr>
        <w:spacing w:after="120" w:line="276"/>
      </w:pPr>
      <w:r>
        <w:rPr>
          <w:rFonts w:ascii="Calibri" w:cs="Calibri" w:eastAsia="Calibri" w:hAnsi="Calibri"/>
          <w:color w:val="1A1A1A"/>
          <w:sz w:val="21"/>
          <w:szCs w:val="21"/>
        </w:rPr>
        <w:t xml:space="preserve">A COMPANY YOU LOSE IS GONE. Solvency works exactly as it does in the full game, and it is the only way a company leaves your board. Its ground goes with it and nobody can buy it back.</w:t>
      </w:r>
    </w:p>
    <w:p>
      <w:pPr>
        <w:spacing w:after="120" w:line="276"/>
      </w:pPr>
      <w:r>
        <w:rPr>
          <w:rFonts w:ascii="Calibri" w:cs="Calibri" w:eastAsia="Calibri" w:hAnsi="Calibri"/>
          <w:color w:val="1A1A1A"/>
          <w:sz w:val="21"/>
          <w:szCs w:val="21"/>
        </w:rPr>
        <w:t xml:space="preserve">CASH ONLY SCORES IF YOU SPEND IT. There is no land to buy, nothing to upgrade and no Megacorp to form, so money has nowhere to go and piles up - measured, a seat ended this mode holding as much cash as a full game three quarters longer. Here it buys EP outright at a year end, and nowhere else. Money still in front of you when the game ends is worth nothing at all.</w:t>
      </w:r>
    </w:p>
    <w:p>
      <w:pPr>
        <w:spacing w:after="120" w:line="276"/>
      </w:pPr>
      <w:r>
        <w:rPr>
          <w:rFonts w:ascii="Calibri" w:cs="Calibri" w:eastAsia="Calibri" w:hAnsi="Calibri"/>
          <w:color w:val="1A1A1A"/>
          <w:sz w:val="21"/>
          <w:szCs w:val="21"/>
        </w:rPr>
        <w:t xml:space="preserve">AND THE PRICE RISES. EP cost $50 each at the end of Year 1 and $100 each at the end of Year 2. Buying early is half price, and the catch is that early is exactly when you are poorest and need the money to build. That is the decision: build now, or bank the points cheaply. In the full game cash scores on its own at $100 a point, with no window and no deadline.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Measured over 200 games at each of the three table sizes, the last two quarters still carry a third to two fifths of the winning score, so the short game does not end before anything compounds. It is also markedly gentler than the full game: no seat ever ended with nothing standing, against one in twenty-eight to one in thirteen, and a player last at halfway reached the top half between a third and nearly a half of the time. The one figure that moved the wrong way is cash, which is a fifth to a quarter of a winning score here against about a seventh in the full game - the points Megacorps used to carry went to cash and to industry debuts. Somebody taught here learns to sit on money in a game that rewards it more than the real one does.</w:t>
      </w:r>
    </w:p>
    <w:p>
      <w:pPr>
        <w:pStyle w:val="Heading1"/>
        <w:pBdr>
          <w:bottom w:val="single" w:color="D8D4E2" w:sz="6" w:space="6"/>
        </w:pBdr>
        <w:spacing w:after="160" w:before="360"/>
      </w:pPr>
      <w:r>
        <w:rPr>
          <w:rFonts w:ascii="Calibri" w:cs="Calibri" w:eastAsia="Calibri" w:hAnsi="Calibri"/>
          <w:b/>
          <w:bCs/>
          <w:color w:val="4A3AB5"/>
          <w:sz w:val="30"/>
          <w:szCs w:val="30"/>
        </w:rPr>
        <w:t xml:space="preserve">Playing online</w:t>
      </w:r>
    </w:p>
    <w:p>
      <w:pPr>
        <w:spacing w:after="120" w:line="276"/>
      </w:pPr>
      <w:r>
        <w:rPr>
          <w:rFonts w:ascii="Calibri" w:cs="Calibri" w:eastAsia="Calibri" w:hAnsi="Calibri"/>
          <w:color w:val="1A1A1A"/>
          <w:sz w:val="21"/>
          <w:szCs w:val="21"/>
        </w:rPr>
        <w:t xml:space="preserve">Create a room and share the six-character code. Anyone who enters it joins your table.</w:t>
      </w:r>
    </w:p>
    <w:p>
      <w:pPr>
        <w:pStyle w:val="ListParagraph"/>
        <w:numPr>
          <w:ilvl w:val="0"/>
          <w:numId w:val="2"/>
        </w:numPr>
        <w:spacing w:after="60" w:line="276"/>
      </w:pPr>
      <w:r>
        <w:rPr>
          <w:rFonts w:ascii="Calibri" w:cs="Calibri" w:eastAsia="Calibri" w:hAnsi="Calibri"/>
          <w:color w:val="1A1A1A"/>
          <w:sz w:val="21"/>
          <w:szCs w:val="21"/>
        </w:rPr>
        <w:t xml:space="preserve">2 to 6 seats in any mix of people and bots. Bots fill any seat you do not want to wait for.</w:t>
      </w:r>
    </w:p>
    <w:p>
      <w:pPr>
        <w:pStyle w:val="ListParagraph"/>
        <w:numPr>
          <w:ilvl w:val="0"/>
          <w:numId w:val="2"/>
        </w:numPr>
        <w:spacing w:after="60" w:line="276"/>
      </w:pPr>
      <w:r>
        <w:rPr>
          <w:rFonts w:ascii="Calibri" w:cs="Calibri" w:eastAsia="Calibri" w:hAnsi="Calibri"/>
          <w:color w:val="1A1A1A"/>
          <w:sz w:val="21"/>
          <w:szCs w:val="21"/>
        </w:rPr>
        <w:t xml:space="preserve">If the table is full or the game has already started, latecomers join as watchers: they see the whole board and can chat and talk, but cannot act.</w:t>
      </w:r>
    </w:p>
    <w:p>
      <w:pPr>
        <w:pStyle w:val="ListParagraph"/>
        <w:numPr>
          <w:ilvl w:val="0"/>
          <w:numId w:val="2"/>
        </w:numPr>
        <w:spacing w:after="60" w:line="276"/>
      </w:pPr>
      <w:r>
        <w:rPr>
          <w:rFonts w:ascii="Calibri" w:cs="Calibri" w:eastAsia="Calibri" w:hAnsi="Calibri"/>
          <w:color w:val="1A1A1A"/>
          <w:sz w:val="21"/>
          <w:szCs w:val="21"/>
        </w:rPr>
        <w:t xml:space="preserve">Text chat and voice chat are built in. Voice runs peer to peer - the server only introduces you.</w:t>
      </w:r>
    </w:p>
    <w:p>
      <w:pPr>
        <w:pStyle w:val="ListParagraph"/>
        <w:numPr>
          <w:ilvl w:val="0"/>
          <w:numId w:val="2"/>
        </w:numPr>
        <w:spacing w:after="60" w:line="276"/>
      </w:pPr>
      <w:r>
        <w:rPr>
          <w:rFonts w:ascii="Calibri" w:cs="Calibri" w:eastAsia="Calibri" w:hAnsi="Calibri"/>
          <w:color w:val="1A1A1A"/>
          <w:sz w:val="21"/>
          <w:szCs w:val="21"/>
        </w:rPr>
        <w:t xml:space="preserve">Refreshing or losing your connection does not lose your seat. Come back to the same address and you are put straight back in.</w:t>
      </w:r>
    </w:p>
    <w:p>
      <w:pPr>
        <w:pStyle w:val="ListParagraph"/>
        <w:numPr>
          <w:ilvl w:val="0"/>
          <w:numId w:val="2"/>
        </w:numPr>
        <w:spacing w:after="60" w:line="276"/>
      </w:pPr>
      <w:r>
        <w:rPr>
          <w:rFonts w:ascii="Calibri" w:cs="Calibri" w:eastAsia="Calibri" w:hAnsi="Calibri"/>
          <w:color w:val="1A1A1A"/>
          <w:sz w:val="21"/>
          <w:szCs w:val="21"/>
        </w:rPr>
        <w:t xml:space="preserve">If someone leaves for good, the host can hand their seat to a bot so the table is not held up.</w:t>
      </w:r>
    </w:p>
    <w:p>
      <w:pPr>
        <w:spacing w:after="120" w:line="276"/>
      </w:pPr>
      <w:r>
        <w:rPr>
          <w:rFonts w:ascii="Calibri" w:cs="Calibri" w:eastAsia="Calibri" w:hAnsi="Calibri"/>
          <w:color w:val="1A1A1A"/>
          <w:sz w:val="21"/>
          <w:szCs w:val="21"/>
        </w:rPr>
        <w:t xml:space="preserve">The server is authoritative: it runs the same rules engine and rejects anything that is not your move, so nobody can act out of turn.</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$3 per structure on it or orthogonally touching (a hub is a structure)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 and a pot with nobody to pay waits in full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any card of the shell's level, whatever its industry or shape; the company keeps the shell's footprint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active companies, then 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icons are never used up: one unit a quarter from each company that reaches them, two from Technology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 - 10 at 4+ players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unowned plot; reaches its own district; joins orthogonally</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The words on the board</w:t>
      </w:r>
    </w:p>
    <w:p>
      <w:pPr>
        <w:spacing w:after="120" w:line="276"/>
      </w:pPr>
      <w:r>
        <w:rPr>
          <w:rFonts w:ascii="Calibri" w:cs="Calibri" w:eastAsia="Calibri" w:hAnsi="Calibri"/>
          <w:color w:val="1A1A1A"/>
          <w:sz w:val="21"/>
          <w:szCs w:val="21"/>
        </w:rPr>
        <w:t xml:space="preserve">Almost every term in this game is a real one, used the way a real business uses it. That is not decoration. A player who learns what OPEX means here knows what it means on a balance sheet, and a player who already knows can read half the rules off the vocabulary before anybody explains them.</w:t>
      </w:r>
    </w:p>
    <w:p>
      <w:pPr>
        <w:pStyle w:val="Heading2"/>
        <w:spacing w:after="100" w:before="240"/>
      </w:pPr>
      <w:r>
        <w:rPr>
          <w:rFonts w:ascii="Calibri" w:cs="Calibri" w:eastAsia="Calibri" w:hAnsi="Calibri"/>
          <w:b/>
          <w:bCs/>
          <w:color w:val="1A1A1A"/>
          <w:sz w:val="23"/>
          <w:szCs w:val="23"/>
        </w:rPr>
        <w:t xml:space="preserve">The four action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M&amp;A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Mergers and Acquisitions - the department that buys, builds and combines businesses. In the game: where you launch a company, buy ground, or take a distressed building back off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R&amp;D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and Development - spending now for capability later. In the game: draw Blueprints, or upgrade a company you already own. Nothing on this track pays out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Raise Capital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Going to lenders or investors for money, against interest or a share of the firm. In the game: take a $20 loan against a disc, or sell an asset for cash.</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Board Meeting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Where the owners, not the managers, decide - restructures, flotations, who chairs the table. In the game: go public to form a Megacorp, or reposition yourself to first in turn order. Your workers go here together.</w:t>
            </w:r>
          </w:p>
        </w:tc>
      </w:tr>
    </w:tbl>
    <w:p>
      <w:pPr>
        <w:spacing w:after="160"/>
      </w:pPr>
    </w:p>
    <w:p>
      <w:pPr>
        <w:pStyle w:val="Heading2"/>
        <w:spacing w:after="100" w:before="240"/>
      </w:pPr>
      <w:r>
        <w:rPr>
          <w:rFonts w:ascii="Calibri" w:cs="Calibri" w:eastAsia="Calibri" w:hAnsi="Calibri"/>
          <w:b/>
          <w:bCs/>
          <w:color w:val="1A1A1A"/>
          <w:sz w:val="23"/>
          <w:szCs w:val="23"/>
        </w:rPr>
        <w:t xml:space="preserve">Money in and money out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OPEX</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Operating expenditure - the recurring cost of running what you already own. Wages, power, stock: the things that bill you again next month whether or not you sold anything. In the game: the running cost printed on each Blueprint, charged every quarter - $2 a level of it is ground rent to the landlord, the rest is the supplier bill paid to the industries the card lists.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Setup cost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Capital expenditure, or CAPEX - what it costs to build the thing in the first place, paid once. In the game: the price on the Blueprint, paid again in full to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Ground 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a tenant pays a freeholder for standing on their land, regardless of trade. In the game: $2 for every company level, to whoever owns each plot it stands on. Nothing on land you own yourself.</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Having cash to hand, as opposed to wealth tied up in things you would have to sell. In the game: the reason a board full of buildings can still lose you the game - bills are paid in cash, not in assets.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Solvency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Being able to meet your debts as they fall due; failing to is insolvency. In the game: when you cannot cover a company's bill, the bank sells your assets for you at half price and that company goes to the board as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Selling assets off, usually under pressure and usually below worth. In the game: the forced sale itself - everything goes at half what a planned sale would have fetched.</w:t>
            </w:r>
          </w:p>
        </w:tc>
      </w:tr>
    </w:tbl>
    <w:p>
      <w:pPr>
        <w:spacing w:after="160"/>
      </w:pPr>
    </w:p>
    <w:p>
      <w:pPr>
        <w:pStyle w:val="Heading2"/>
        <w:spacing w:after="100" w:before="240"/>
      </w:pPr>
      <w:r>
        <w:rPr>
          <w:rFonts w:ascii="Calibri" w:cs="Calibri" w:eastAsia="Calibri" w:hAnsi="Calibri"/>
          <w:b/>
          <w:bCs/>
          <w:color w:val="1A1A1A"/>
          <w:sz w:val="23"/>
          <w:szCs w:val="23"/>
        </w:rPr>
        <w:t xml:space="preserve">Companies and what happens to them</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specification - the thing you would actually build. In the game: a card, carrying its industry, level, setup cost, OPEX, suppliers and output.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Portfolio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Everything an owner holds, considered together rather than one at a time. In the game: your built companies. Five slots, six if you take the IPO tile.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Distressed asset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business in trouble, sold cheap by a creditor who wants out rather than a fair price. In the game: a company the bank holds after a solvency or a merger. Anybody may buy it back for what the bank 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IPO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Initial Public Offering - the first sale of a company's shares to the public, a one-time event that changes what the company is. In the game: going public first wins the IPO tile and a sixth company slot. Only the first player to do it gets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conglomerate: several businesses merged under one holding company. In the game: merge the exact combination of company levels a tile asks for. One becomes the headquarters; the rest go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HQ</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Head office - it directs and owns, it does not make the product. In the game: the merged company that stops trading but keeps banking EP from its industry's price every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Brand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name itself as an asset, earning regardless of what the factories do. In the game: what a Megacorp HQ banks each quarter - its industry's price divided by its tile's tier.</w:t>
            </w:r>
          </w:p>
        </w:tc>
      </w:tr>
    </w:tbl>
    <w:p>
      <w:pPr>
        <w:spacing w:after="160"/>
      </w:pPr>
    </w:p>
    <w:p>
      <w:pPr>
        <w:pStyle w:val="Heading2"/>
        <w:spacing w:after="100" w:before="240"/>
      </w:pPr>
      <w:r>
        <w:rPr>
          <w:rFonts w:ascii="Calibri" w:cs="Calibri" w:eastAsia="Calibri" w:hAnsi="Calibri"/>
          <w:b/>
          <w:bCs/>
          <w:color w:val="1A1A1A"/>
          <w:sz w:val="23"/>
          <w:szCs w:val="23"/>
        </w:rPr>
        <w:t xml:space="preserve">The market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line of firms each buying from the one before it, all the way to the customer. In the game: printed on every Blueprint. Your OPEX is your place in somebody else's chain.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B2B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Business to business - selling to other firms rather than to the public. In the game: the Revenue step where the industry pots are shared out. That money came from other players' bills, not from the districts.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sector's total spend, which the firms in it divide between them. In the game: every company in an industry draws one equal share, whatever its size. Supplying an industry nobody has built in is very lucrative.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the market will actually buy, at a price, right now. In the game: the coloured squares in each district. Open to everyone, every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owning more of your own supply chain - upward, on one site. In the game: how Retail, Hospitality and Healthcare upgrade, stacking the new level on a plot the company already holds.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taking more ground at the same stage - outward, across sites. In the game: how Utilities, Manufacturing and Technology upgrade, each new level needing an empty owned plot beside the building.</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distribution centre - it moves goods rather than making them. In the game: opens on an empty unowned plot each quarter and extends what the companies beside it can reach.</w:t>
            </w:r>
          </w:p>
        </w:tc>
      </w:tr>
    </w:tbl>
    <w:p>
      <w:pPr>
        <w:spacing w:after="160"/>
      </w:pPr>
    </w:p>
    <w:p>
      <w:pPr>
        <w:pStyle w:val="Heading2"/>
        <w:spacing w:after="100" w:before="240"/>
      </w:pPr>
      <w:r>
        <w:rPr>
          <w:rFonts w:ascii="Calibri" w:cs="Calibri" w:eastAsia="Calibri" w:hAnsi="Calibri"/>
          <w:b/>
          <w:bCs/>
          <w:color w:val="1A1A1A"/>
          <w:sz w:val="23"/>
          <w:szCs w:val="23"/>
        </w:rPr>
        <w:t xml:space="preserve">Time and score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Fiscal year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twelve months a company reports on, which need not match the calendar. In the game: three of them, four quarters each. Accounts are settled at the end of every year.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three-month reporting period; public companies report four times a year. In the game: one round - plan, act, produce, sell, close.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Not a real term - the game's own score. Entrepreneurial Points: buildings, industry debuts, Megacorps, land and leftover cash all convert to it.</w:t>
            </w:r>
          </w:p>
        </w:tc>
      </w:tr>
    </w:tbl>
    <w:p>
      <w:pPr>
        <w:spacing w:after="160"/>
      </w:pP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jargon is load-bearing, not flavour. Playtesters who had never played a heavy economic game still knew roughly what R&amp;D and a supply chain were, and that knowledge did real work in teaching - they guessed what the tracks did before the tracks were explained. The one place the game breaks from real usage is worth naming: OPEX here is the printed running cost of a company, split at the table into a supplier bill and ground rent, and the game never bills wages or stock beyond that. A finance person will read the word as broader than the game means it. The trade was deliberate - splitting the two payments is what let the table stop doing arithmetic mid-quarter - but it is the term most likely to need a second sentence when you teach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Vertical and horizontal integration are the entries most worth reading twice. They are the real distinction - Carnegie buying his own coal mines against a chain opening more shops - and they are also the game's biggest open balance question. A horizontal company reaches level 4 in 3 per cent of games and a vertical one in 22, because a horizontal upgrade needs empty ground of yours beside the building and the board runs out of it. The vocabulary is honest; the numbers behind it are not yet even.</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Two columns rather than three. The obvious shape is term / real meaning / game meaning, and it reads well on paper - but the third column is the one that matters at the table and it was the one clipped off the side of a phone. Folding the two halves into one cell keeps the pairing and survives a 390px screen.</w:t>
      </w:r>
    </w:p>
    <w:p>
      <w:pPr>
        <w:pStyle w:val="Heading1"/>
        <w:pBdr>
          <w:bottom w:val="single" w:color="D8D4E2" w:sz="6" w:space="6"/>
        </w:pBdr>
        <w:spacing w:after="160" w:before="360"/>
      </w:pPr>
      <w:r>
        <w:rPr>
          <w:rFonts w:ascii="Calibri" w:cs="Calibri" w:eastAsia="Calibri" w:hAnsi="Calibri"/>
          <w:b/>
          <w:bCs/>
          <w:color w:val="4A3AB5"/>
          <w:sz w:val="30"/>
          <w:szCs w:val="30"/>
        </w:rPr>
        <w:t xml:space="preserve">Annex: version history</w:t>
      </w:r>
    </w:p>
    <w:p>
      <w:pPr>
        <w:spacing w:after="120" w:line="276"/>
      </w:pPr>
      <w:r>
        <w:rPr>
          <w:rFonts w:ascii="Calibri" w:cs="Calibri" w:eastAsia="Calibri" w:hAnsi="Calibri"/>
          <w:color w:val="1A1A1A"/>
          <w:sz w:val="21"/>
          <w:szCs w:val="21"/>
        </w:rPr>
        <w:t xml:space="preserve">THE NUMBER MOVES WHEN A RULE MOVES. An edition is reprinted whenever something changes that would make an older book wrong at the table - not for a clearer sentence, a corrected typo or a new annex on its own. If you are holding an earlier edition, this is what you are missing.</w:t>
      </w:r>
    </w:p>
    <w:p>
      <w:pPr>
        <w:pStyle w:val="Heading2"/>
        <w:spacing w:after="100" w:before="240"/>
      </w:pPr>
      <w:r>
        <w:rPr>
          <w:rFonts w:ascii="Calibri" w:cs="Calibri" w:eastAsia="Calibri" w:hAnsi="Calibri"/>
          <w:b/>
          <w:bCs/>
          <w:color w:val="1A1A1A"/>
          <w:sz w:val="23"/>
          <w:szCs w:val="23"/>
        </w:rPr>
        <w:t xml:space="preserve">v22 - this edition</w:t>
      </w:r>
    </w:p>
    <w:p>
      <w:pPr>
        <w:pStyle w:val="ListParagraph"/>
        <w:numPr>
          <w:ilvl w:val="0"/>
          <w:numId w:val="2"/>
        </w:numPr>
        <w:spacing w:after="60" w:line="276"/>
      </w:pPr>
      <w:r>
        <w:rPr>
          <w:rFonts w:ascii="Calibri" w:cs="Calibri" w:eastAsia="Calibri" w:hAnsi="Calibri"/>
          <w:color w:val="1A1A1A"/>
          <w:sz w:val="21"/>
          <w:szCs w:val="21"/>
        </w:rPr>
        <w:t xml:space="preserve">DEMAND IS NOT USED UP. An icon absorbs one unit a quarter from every company that reaches it (two from Technology) and is open again next quarter; nothing is tracked on the grid, nothing is wiped at Quarter 8, and nobody races anybody for an icon. v21 had an icon absorb its own column once, first come first served, and the table had already stopped playing it that way.</w:t>
      </w:r>
    </w:p>
    <w:p>
      <w:pPr>
        <w:pStyle w:val="ListParagraph"/>
        <w:numPr>
          <w:ilvl w:val="0"/>
          <w:numId w:val="2"/>
        </w:numPr>
        <w:spacing w:after="60" w:line="276"/>
      </w:pPr>
      <w:r>
        <w:rPr>
          <w:rFonts w:ascii="Calibri" w:cs="Calibri" w:eastAsia="Calibri" w:hAnsi="Calibri"/>
          <w:color w:val="1A1A1A"/>
          <w:sz w:val="21"/>
          <w:szCs w:val="21"/>
        </w:rPr>
        <w:t xml:space="preserve">A POT WITH NOBODY TO PAY WAITS, as it did under v20. v21 wrote it off; the carry is back by choice, and the prize it hands the late entrant is measured in the B2B note.</w:t>
      </w:r>
    </w:p>
    <w:p>
      <w:pPr>
        <w:pStyle w:val="ListParagraph"/>
        <w:numPr>
          <w:ilvl w:val="0"/>
          <w:numId w:val="2"/>
        </w:numPr>
        <w:spacing w:after="60" w:line="276"/>
      </w:pPr>
      <w:r>
        <w:rPr>
          <w:rFonts w:ascii="Calibri" w:cs="Calibri" w:eastAsia="Calibri" w:hAnsi="Calibri"/>
          <w:color w:val="1A1A1A"/>
          <w:sz w:val="21"/>
          <w:szCs w:val="21"/>
        </w:rPr>
        <w:t xml:space="preserve">CASH SCORES AT $100 AN EP, from $50. With demand as a rate the same board absorbs more and cash piles higher; money is the means, not the score.</w:t>
      </w:r>
    </w:p>
    <w:p>
      <w:pPr>
        <w:pStyle w:val="ListParagraph"/>
        <w:numPr>
          <w:ilvl w:val="0"/>
          <w:numId w:val="2"/>
        </w:numPr>
        <w:spacing w:after="60" w:line="276"/>
      </w:pPr>
      <w:r>
        <w:rPr>
          <w:rFonts w:ascii="Calibri" w:cs="Calibri" w:eastAsia="Calibri" w:hAnsi="Calibri"/>
          <w:color w:val="1A1A1A"/>
          <w:sz w:val="21"/>
          <w:szCs w:val="21"/>
        </w:rPr>
        <w:t xml:space="preserve">A RETAIL CHAIN IS ITS LEVEL IN SHOPFRONTS, the home included: a level-3 chain is its home and two branches, in three districts. v21 opened a branch per level on top of the home, one district more at every level than the chain was ever meant to have.</w:t>
      </w:r>
    </w:p>
    <w:p>
      <w:pPr>
        <w:pStyle w:val="ListParagraph"/>
        <w:numPr>
          <w:ilvl w:val="0"/>
          <w:numId w:val="2"/>
        </w:numPr>
        <w:spacing w:after="60" w:line="276"/>
      </w:pPr>
      <w:r>
        <w:rPr>
          <w:rFonts w:ascii="Calibri" w:cs="Calibri" w:eastAsia="Calibri" w:hAnsi="Calibri"/>
          <w:color w:val="1A1A1A"/>
          <w:sz w:val="21"/>
          <w:szCs w:val="21"/>
        </w:rPr>
        <w:t xml:space="preserve">ANY DISTRESSED STRUCTURE TAKES ANY CARD OF ITS LEVEL, whatever industry it was and whatever shape it stands in; the company keeps the shell's footprint. v21 required the same scaling type from level 2 up. Measured, renovations rise by two fifths and the horizontal industries take most of them.</w:t>
      </w:r>
    </w:p>
    <w:p>
      <w:pPr>
        <w:pStyle w:val="ListParagraph"/>
        <w:numPr>
          <w:ilvl w:val="0"/>
          <w:numId w:val="2"/>
        </w:numPr>
        <w:spacing w:after="60" w:line="276"/>
      </w:pPr>
      <w:r>
        <w:rPr>
          <w:rFonts w:ascii="Calibri" w:cs="Calibri" w:eastAsia="Calibri" w:hAnsi="Calibri"/>
          <w:color w:val="1A1A1A"/>
          <w:sz w:val="21"/>
          <w:szCs w:val="21"/>
        </w:rPr>
        <w:t xml:space="preserve">A MERGE TAKES A CHAIN'S SHOPFRONTS DOWN, as a sale always did. Under v21 a merged Retail chain left its branches standing on the board in the bank's name.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Measured over 200 games a table size on the v21 cards: the rate rule removes the race for icons - seat spread 8.0 at both three and four players against 18.5 and 12.5 - halves the share of level-1 quarters that see no demand at all (48% to 24%), and grows trade income by about a quarter. It was measured and left unshipped once before, in audit_demand_flow.js; the physical prototype had been playing it for weeks.</w:t>
      </w:r>
    </w:p>
    <w:p>
      <w:pPr>
        <w:pStyle w:val="Heading2"/>
        <w:spacing w:after="100" w:before="240"/>
      </w:pPr>
      <w:r>
        <w:rPr>
          <w:rFonts w:ascii="Calibri" w:cs="Calibri" w:eastAsia="Calibri" w:hAnsi="Calibri"/>
          <w:b/>
          <w:bCs/>
          <w:color w:val="1A1A1A"/>
          <w:sz w:val="23"/>
          <w:szCs w:val="23"/>
        </w:rPr>
        <w:t xml:space="preserve">v21</w:t>
      </w:r>
    </w:p>
    <w:p>
      <w:pPr>
        <w:pStyle w:val="ListParagraph"/>
        <w:numPr>
          <w:ilvl w:val="0"/>
          <w:numId w:val="2"/>
        </w:numPr>
        <w:spacing w:after="60" w:line="276"/>
      </w:pPr>
      <w:r>
        <w:rPr>
          <w:rFonts w:ascii="Calibri" w:cs="Calibri" w:eastAsia="Calibri" w:hAnsi="Calibri"/>
          <w:color w:val="1A1A1A"/>
          <w:sz w:val="21"/>
          <w:szCs w:val="21"/>
        </w:rPr>
        <w:t xml:space="preserve">THE LAND AWARDS PAY FOR BUILT GROUND. The Real-Estate Mogul counts plots with one of your companies standing on them, and The Omnipresent counts districts you have a company or a Retail branch in. A plot you hold the deed to and have not built on counts for nothing. Under v20 both counted ownership, and 78% of all land-award points were going to empty ground.</w:t>
      </w:r>
    </w:p>
    <w:p>
      <w:pPr>
        <w:pStyle w:val="ListParagraph"/>
        <w:numPr>
          <w:ilvl w:val="0"/>
          <w:numId w:val="2"/>
        </w:numPr>
        <w:spacing w:after="60" w:line="276"/>
      </w:pPr>
      <w:r>
        <w:rPr>
          <w:rFonts w:ascii="Calibri" w:cs="Calibri" w:eastAsia="Calibri" w:hAnsi="Calibri"/>
          <w:color w:val="1A1A1A"/>
          <w:sz w:val="21"/>
          <w:szCs w:val="21"/>
        </w:rPr>
        <w:t xml:space="preserve">A RETAIL BRANCH STANDS ON GROUND SOMEBODY OWNS. It may only open on a plot you or a rival already holds, it does not take the deed, and on a rival's plot it pays them $2 of rent every quarter. Under v20 a branch took free land for the price of a disc, while every other industry paid cash for its ground.</w:t>
      </w:r>
    </w:p>
    <w:p>
      <w:pPr>
        <w:pStyle w:val="ListParagraph"/>
        <w:numPr>
          <w:ilvl w:val="0"/>
          <w:numId w:val="2"/>
        </w:numPr>
        <w:spacing w:after="60" w:line="276"/>
      </w:pPr>
      <w:r>
        <w:rPr>
          <w:rFonts w:ascii="Calibri" w:cs="Calibri" w:eastAsia="Calibri" w:hAnsi="Calibri"/>
          <w:color w:val="1A1A1A"/>
          <w:sz w:val="21"/>
          <w:szCs w:val="21"/>
        </w:rPr>
        <w:t xml:space="preserve">EVERY BLUEPRINT HAS A NEW PRICE. Entry is paired - Hospitality and Technology $10, Utilities and Retail $15, Manufacturing and Healthcare $20 - and five of the six now pay back in the same 2.50 quarters at base price, against a spread of 3.14x before. What differs instead is how far the price can fall before a company stops earning, from Retail's $1.50 to Manufacturing's $3.</w:t>
      </w:r>
    </w:p>
    <w:p>
      <w:pPr>
        <w:pStyle w:val="ListParagraph"/>
        <w:numPr>
          <w:ilvl w:val="0"/>
          <w:numId w:val="2"/>
        </w:numPr>
        <w:spacing w:after="60" w:line="276"/>
      </w:pPr>
      <w:r>
        <w:rPr>
          <w:rFonts w:ascii="Calibri" w:cs="Calibri" w:eastAsia="Calibri" w:hAnsi="Calibri"/>
          <w:color w:val="1A1A1A"/>
          <w:sz w:val="21"/>
          <w:szCs w:val="21"/>
        </w:rPr>
        <w:t xml:space="preserve">THE DEMAND TABLE IS REDRAWN. Every industry now appears in exactly eight districts, so breadth carries none of the balance, and the years are deliberately tilted: Manufacturing and Utilities are early, Healthcare and Technology late, Hospitality flat across both.</w:t>
      </w:r>
    </w:p>
    <w:p>
      <w:pPr>
        <w:pStyle w:val="ListParagraph"/>
        <w:numPr>
          <w:ilvl w:val="0"/>
          <w:numId w:val="2"/>
        </w:numPr>
        <w:spacing w:after="60" w:line="276"/>
      </w:pPr>
      <w:r>
        <w:rPr>
          <w:rFonts w:ascii="Calibri" w:cs="Calibri" w:eastAsia="Calibri" w:hAnsi="Calibri"/>
          <w:color w:val="1A1A1A"/>
          <w:sz w:val="21"/>
          <w:szCs w:val="21"/>
        </w:rPr>
        <w:t xml:space="preserve">THE SUPPLIER MATRIX IS REDIRECTED. Each industry still buys from three others and is named by three others, but fourteen of the eighteen links now run both ways rather than ten.</w:t>
      </w:r>
    </w:p>
    <w:p>
      <w:pPr>
        <w:pStyle w:val="ListParagraph"/>
        <w:numPr>
          <w:ilvl w:val="0"/>
          <w:numId w:val="2"/>
        </w:numPr>
        <w:spacing w:after="60" w:line="276"/>
      </w:pPr>
      <w:r>
        <w:rPr>
          <w:rFonts w:ascii="Calibri" w:cs="Calibri" w:eastAsia="Calibri" w:hAnsi="Calibri"/>
          <w:color w:val="1A1A1A"/>
          <w:sz w:val="21"/>
          <w:szCs w:val="21"/>
        </w:rPr>
        <w:t xml:space="preserve">A new annex sets out every component and the numbers printed on it, and this one records the history.</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Measured over 1500 games a table size, with a disjoint control block. At three players the three vertical industries took 90.9% of games under v20 and now take about 69.5%; the most-dominant industry is down from 43.6% to 34.8% and the quietest up from 1.9% to 9.1%. None of the three changes is worth much alone - the land awards are worth 8.8 points of that split and the branch rule 1.8 - and together they are worth 15.4, because built ground is what makes a branch worth having and the branch rule is what stops the industry that gains most from running away with it.</w:t>
      </w:r>
    </w:p>
    <w:p>
      <w:pPr>
        <w:pStyle w:val="Heading2"/>
        <w:spacing w:after="100" w:before="240"/>
      </w:pPr>
      <w:r>
        <w:rPr>
          <w:rFonts w:ascii="Calibri" w:cs="Calibri" w:eastAsia="Calibri" w:hAnsi="Calibri"/>
          <w:b/>
          <w:bCs/>
          <w:color w:val="1A1A1A"/>
          <w:sz w:val="23"/>
          <w:szCs w:val="23"/>
        </w:rPr>
        <w:t xml:space="preserve">v20</w:t>
      </w:r>
    </w:p>
    <w:p>
      <w:pPr>
        <w:pStyle w:val="ListParagraph"/>
        <w:numPr>
          <w:ilvl w:val="0"/>
          <w:numId w:val="2"/>
        </w:numPr>
        <w:spacing w:after="60" w:line="276"/>
      </w:pPr>
      <w:r>
        <w:rPr>
          <w:rFonts w:ascii="Calibri" w:cs="Calibri" w:eastAsia="Calibri" w:hAnsi="Calibri"/>
          <w:color w:val="1A1A1A"/>
          <w:sz w:val="21"/>
          <w:szCs w:val="21"/>
        </w:rPr>
        <w:t xml:space="preserve">A PLOT'S VALUE is its printed road price plus $3 for every structure standing on it or orthogonally touching it - the plot and its four neighbours, corners never counting. v19 priced by loose adjacency at $1 a neighbour, which made plot value the only rule in the game where a corner counted.</w:t>
      </w:r>
    </w:p>
    <w:p>
      <w:pPr>
        <w:pStyle w:val="ListParagraph"/>
        <w:numPr>
          <w:ilvl w:val="0"/>
          <w:numId w:val="2"/>
        </w:numPr>
        <w:spacing w:after="60" w:line="276"/>
      </w:pPr>
      <w:r>
        <w:rPr>
          <w:rFonts w:ascii="Calibri" w:cs="Calibri" w:eastAsia="Calibri" w:hAnsi="Calibri"/>
          <w:color w:val="1A1A1A"/>
          <w:sz w:val="21"/>
          <w:szCs w:val="21"/>
        </w:rPr>
        <w:t xml:space="preserve">A LOGISTIC HUB IS A STRUCTURE like any other, so it moves a neighbour's price by the same $3. v19 carried a separate clause paying $1 for touching a hub, which was both redundant and backwards - a hub fills its plot permanently, which is more than a company does.</w:t>
      </w:r>
    </w:p>
    <w:p>
      <w:pPr>
        <w:pStyle w:val="ListParagraph"/>
        <w:numPr>
          <w:ilvl w:val="0"/>
          <w:numId w:val="2"/>
        </w:numPr>
        <w:spacing w:after="60" w:line="276"/>
      </w:pPr>
      <w:r>
        <w:rPr>
          <w:rFonts w:ascii="Calibri" w:cs="Calibri" w:eastAsia="Calibri" w:hAnsi="Calibri"/>
          <w:color w:val="1A1A1A"/>
          <w:sz w:val="21"/>
          <w:szCs w:val="21"/>
        </w:rPr>
        <w:t xml:space="preserve">THE LAND AWARDS SCALE WITH THE TABLE: 4 EP plus the number of players, to the outright leader alone, so 6 EP at two seats rising to 10 at six. A flat prize was a rounding error at a big table and a third of a winning score at a small one.</w:t>
      </w:r>
    </w:p>
    <w:p>
      <w:pPr>
        <w:pStyle w:val="ListParagraph"/>
        <w:numPr>
          <w:ilvl w:val="0"/>
          <w:numId w:val="2"/>
        </w:numPr>
        <w:spacing w:after="60" w:line="276"/>
      </w:pPr>
      <w:r>
        <w:rPr>
          <w:rFonts w:ascii="Calibri" w:cs="Calibri" w:eastAsia="Calibri" w:hAnsi="Calibri"/>
          <w:color w:val="1A1A1A"/>
          <w:sz w:val="21"/>
          <w:szCs w:val="21"/>
        </w:rPr>
        <w:t xml:space="preserve">TWO VARIANTS WERE REMOVED after twenty-six recorded games in which nobody switched either on: hubs on the road, and levels score heavy.</w:t>
      </w:r>
    </w:p>
    <w:p>
      <w:pPr>
        <w:pStyle w:val="ListParagraph"/>
        <w:numPr>
          <w:ilvl w:val="0"/>
          <w:numId w:val="2"/>
        </w:numPr>
        <w:spacing w:after="60" w:line="276"/>
      </w:pPr>
      <w:r>
        <w:rPr>
          <w:rFonts w:ascii="Calibri" w:cs="Calibri" w:eastAsia="Calibri" w:hAnsi="Calibri"/>
          <w:color w:val="1A1A1A"/>
          <w:sz w:val="21"/>
          <w:szCs w:val="21"/>
        </w:rPr>
        <w:t xml:space="preserve">A BEGINNER GAME was added and tuned: 8 quarters, four actions, no Megacorps, land claimed free by building.</w:t>
      </w:r>
    </w:p>
    <w:p>
      <w:pPr>
        <w:pStyle w:val="Heading2"/>
        <w:spacing w:after="100" w:before="240"/>
      </w:pPr>
      <w:r>
        <w:rPr>
          <w:rFonts w:ascii="Calibri" w:cs="Calibri" w:eastAsia="Calibri" w:hAnsi="Calibri"/>
          <w:b/>
          <w:bCs/>
          <w:color w:val="1A1A1A"/>
          <w:sz w:val="23"/>
          <w:szCs w:val="23"/>
        </w:rPr>
        <w:t xml:space="preserve">v19</w:t>
      </w:r>
    </w:p>
    <w:p>
      <w:pPr>
        <w:pStyle w:val="ListParagraph"/>
        <w:numPr>
          <w:ilvl w:val="0"/>
          <w:numId w:val="2"/>
        </w:numPr>
        <w:spacing w:after="60" w:line="276"/>
      </w:pPr>
      <w:r>
        <w:rPr>
          <w:rFonts w:ascii="Calibri" w:cs="Calibri" w:eastAsia="Calibri" w:hAnsi="Calibri"/>
          <w:color w:val="1A1A1A"/>
          <w:sz w:val="21"/>
          <w:szCs w:val="21"/>
        </w:rPr>
        <w:t xml:space="preserve">A forced sale by the bank goes at the same half rates as the shortfall window. In v18 it fetched full price and handed out a loan nobody had asked for.</w:t>
      </w:r>
    </w:p>
    <w:p>
      <w:pPr>
        <w:pStyle w:val="ListParagraph"/>
        <w:numPr>
          <w:ilvl w:val="0"/>
          <w:numId w:val="2"/>
        </w:numPr>
        <w:spacing w:after="60" w:line="276"/>
      </w:pPr>
      <w:r>
        <w:rPr>
          <w:rFonts w:ascii="Calibri" w:cs="Calibri" w:eastAsia="Calibri" w:hAnsi="Calibri"/>
          <w:color w:val="1A1A1A"/>
          <w:sz w:val="21"/>
          <w:szCs w:val="21"/>
        </w:rPr>
        <w:t xml:space="preserve">A game called on a year end pays the land awards ONCE. v18 paid them twice.</w:t>
      </w:r>
    </w:p>
    <w:p>
      <w:pPr>
        <w:pStyle w:val="ListParagraph"/>
        <w:numPr>
          <w:ilvl w:val="0"/>
          <w:numId w:val="2"/>
        </w:numPr>
        <w:spacing w:after="60" w:line="276"/>
      </w:pPr>
      <w:r>
        <w:rPr>
          <w:rFonts w:ascii="Calibri" w:cs="Calibri" w:eastAsia="Calibri" w:hAnsi="Calibri"/>
          <w:color w:val="1A1A1A"/>
          <w:sz w:val="21"/>
          <w:szCs w:val="21"/>
        </w:rPr>
        <w:t xml:space="preserve">Entering an industry for the first time is 3 EP. v18 printed 5.</w:t>
      </w:r>
    </w:p>
    <w:p>
      <w:pPr>
        <w:pStyle w:val="ListParagraph"/>
        <w:numPr>
          <w:ilvl w:val="0"/>
          <w:numId w:val="2"/>
        </w:numPr>
        <w:spacing w:after="60" w:line="276"/>
      </w:pPr>
      <w:r>
        <w:rPr>
          <w:rFonts w:ascii="Calibri" w:cs="Calibri" w:eastAsia="Calibri" w:hAnsi="Calibri"/>
          <w:color w:val="1A1A1A"/>
          <w:sz w:val="21"/>
          <w:szCs w:val="21"/>
        </w:rPr>
        <w:t xml:space="preserve">A Megacorp headquarters pays a tithe every quarter instead of scoring for its neighbours at the end.</w:t>
      </w:r>
    </w:p>
    <w:p>
      <w:pPr>
        <w:pStyle w:val="ListParagraph"/>
        <w:numPr>
          <w:ilvl w:val="0"/>
          <w:numId w:val="2"/>
        </w:numPr>
        <w:spacing w:after="60" w:line="276"/>
      </w:pPr>
      <w:r>
        <w:rPr>
          <w:rFonts w:ascii="Calibri" w:cs="Calibri" w:eastAsia="Calibri" w:hAnsi="Calibri"/>
          <w:color w:val="1A1A1A"/>
          <w:sz w:val="21"/>
          <w:szCs w:val="21"/>
        </w:rPr>
        <w:t xml:space="preserve">A tie is broken by active companies first, then money, then loan discs.</w:t>
      </w:r>
    </w:p>
    <w:p>
      <w:pPr>
        <w:pStyle w:val="ListParagraph"/>
        <w:numPr>
          <w:ilvl w:val="0"/>
          <w:numId w:val="2"/>
        </w:numPr>
        <w:spacing w:after="60" w:line="276"/>
      </w:pPr>
      <w:r>
        <w:rPr>
          <w:rFonts w:ascii="Calibri" w:cs="Calibri" w:eastAsia="Calibri" w:hAnsi="Calibri"/>
          <w:color w:val="1A1A1A"/>
          <w:sz w:val="21"/>
          <w:szCs w:val="21"/>
        </w:rPr>
        <w:t xml:space="preserve">A horizontal upgrade may take any owned empty plot, not only one of your own - you pay the owner rent for it.</w:t>
      </w:r>
    </w:p>
    <w:p>
      <w:pPr>
        <w:pStyle w:val="ListParagraph"/>
        <w:numPr>
          <w:ilvl w:val="0"/>
          <w:numId w:val="2"/>
        </w:numPr>
        <w:spacing w:after="60" w:line="276"/>
      </w:pPr>
      <w:r>
        <w:rPr>
          <w:rFonts w:ascii="Calibri" w:cs="Calibri" w:eastAsia="Calibri" w:hAnsi="Calibri"/>
          <w:color w:val="1A1A1A"/>
          <w:sz w:val="21"/>
          <w:szCs w:val="21"/>
        </w:rPr>
        <w:t xml:space="preserve">The tile counts at five and six players were understated in v18.</w:t>
      </w:r>
    </w:p>
    <w:p>
      <w:pPr>
        <w:pStyle w:val="ListParagraph"/>
        <w:numPr>
          <w:ilvl w:val="0"/>
          <w:numId w:val="2"/>
        </w:numPr>
        <w:spacing w:after="60" w:line="276"/>
      </w:pPr>
      <w:r>
        <w:rPr>
          <w:rFonts w:ascii="Calibri" w:cs="Calibri" w:eastAsia="Calibri" w:hAnsi="Calibri"/>
          <w:color w:val="1A1A1A"/>
          <w:sz w:val="21"/>
          <w:szCs w:val="21"/>
        </w:rPr>
        <w:t xml:space="preserve">This edition first carried the Blueprint annex.</w:t>
      </w:r>
    </w:p>
    <w:p>
      <w:pPr>
        <w:pStyle w:val="Heading2"/>
        <w:spacing w:after="100" w:before="240"/>
      </w:pPr>
      <w:r>
        <w:rPr>
          <w:rFonts w:ascii="Calibri" w:cs="Calibri" w:eastAsia="Calibri" w:hAnsi="Calibri"/>
          <w:b/>
          <w:bCs/>
          <w:color w:val="1A1A1A"/>
          <w:sz w:val="23"/>
          <w:szCs w:val="23"/>
        </w:rPr>
        <w:t xml:space="preserve">v18</w:t>
      </w:r>
    </w:p>
    <w:p>
      <w:pPr>
        <w:pStyle w:val="ListParagraph"/>
        <w:numPr>
          <w:ilvl w:val="0"/>
          <w:numId w:val="2"/>
        </w:numPr>
        <w:spacing w:after="60" w:line="276"/>
      </w:pPr>
      <w:r>
        <w:rPr>
          <w:rFonts w:ascii="Calibri" w:cs="Calibri" w:eastAsia="Calibri" w:hAnsi="Calibri"/>
          <w:color w:val="1A1A1A"/>
          <w:sz w:val="21"/>
          <w:szCs w:val="21"/>
        </w:rPr>
        <w:t xml:space="preserve">The glossary: what the economic jargon means in this game, and the one place the game uses a word more narrowly than finance does.</w:t>
      </w:r>
    </w:p>
    <w:p>
      <w:pPr>
        <w:pStyle w:val="Heading2"/>
        <w:spacing w:after="100" w:before="240"/>
      </w:pPr>
      <w:r>
        <w:rPr>
          <w:rFonts w:ascii="Calibri" w:cs="Calibri" w:eastAsia="Calibri" w:hAnsi="Calibri"/>
          <w:b/>
          <w:bCs/>
          <w:color w:val="1A1A1A"/>
          <w:sz w:val="23"/>
          <w:szCs w:val="23"/>
        </w:rPr>
        <w:t xml:space="preserve">v17</w:t>
      </w:r>
    </w:p>
    <w:p>
      <w:pPr>
        <w:pStyle w:val="ListParagraph"/>
        <w:numPr>
          <w:ilvl w:val="0"/>
          <w:numId w:val="2"/>
        </w:numPr>
        <w:spacing w:after="60" w:line="276"/>
      </w:pPr>
      <w:r>
        <w:rPr>
          <w:rFonts w:ascii="Calibri" w:cs="Calibri" w:eastAsia="Calibri" w:hAnsi="Calibri"/>
          <w:color w:val="1A1A1A"/>
          <w:sz w:val="21"/>
          <w:szCs w:val="21"/>
        </w:rPr>
        <w:t xml:space="preserve">THE PRICE ECONOMY WAS REBUILT. Every base price went up $2, the track was re-cut to run $2 to $12, a build moves a marker a whole dollar rather than half, and cash converts at $50 per EP instead of $20. The four are one setting in four places and cannot be taken separately.</w:t>
      </w:r>
    </w:p>
    <w:p>
      <w:pPr>
        <w:pStyle w:val="ListParagraph"/>
        <w:numPr>
          <w:ilvl w:val="0"/>
          <w:numId w:val="2"/>
        </w:numPr>
        <w:spacing w:after="60" w:line="276"/>
      </w:pPr>
      <w:r>
        <w:rPr>
          <w:rFonts w:ascii="Calibri" w:cs="Calibri" w:eastAsia="Calibri" w:hAnsi="Calibri"/>
          <w:color w:val="1A1A1A"/>
          <w:sz w:val="21"/>
          <w:szCs w:val="21"/>
        </w:rPr>
        <w:t xml:space="preserve">A distressed building's buy-back price is exactly what the bank paid for it, rather than a flat half of setup.</w:t>
      </w:r>
    </w:p>
    <w:p>
      <w:pPr>
        <w:pStyle w:val="ListParagraph"/>
        <w:numPr>
          <w:ilvl w:val="0"/>
          <w:numId w:val="2"/>
        </w:numPr>
        <w:spacing w:after="60" w:line="276"/>
      </w:pPr>
      <w:r>
        <w:rPr>
          <w:rFonts w:ascii="Calibri" w:cs="Calibri" w:eastAsia="Calibri" w:hAnsi="Calibri"/>
          <w:color w:val="1A1A1A"/>
          <w:sz w:val="21"/>
          <w:szCs w:val="21"/>
        </w:rPr>
        <w:t xml:space="preserve">When a Megacorp forms, you are always asked which company keeps the building.</w:t>
      </w:r>
    </w:p>
    <w:p>
      <w:pPr>
        <w:pStyle w:val="Heading2"/>
        <w:spacing w:after="100" w:before="240"/>
      </w:pPr>
      <w:r>
        <w:rPr>
          <w:rFonts w:ascii="Calibri" w:cs="Calibri" w:eastAsia="Calibri" w:hAnsi="Calibri"/>
          <w:b/>
          <w:bCs/>
          <w:color w:val="1A1A1A"/>
          <w:sz w:val="23"/>
          <w:szCs w:val="23"/>
        </w:rPr>
        <w:t xml:space="preserve">v16 and earlier</w:t>
      </w:r>
    </w:p>
    <w:p>
      <w:pPr>
        <w:spacing w:after="120" w:line="276"/>
      </w:pPr>
      <w:r>
        <w:rPr>
          <w:rFonts w:ascii="Calibri" w:cs="Calibri" w:eastAsia="Calibri" w:hAnsi="Calibri"/>
          <w:color w:val="1A1A1A"/>
          <w:sz w:val="21"/>
          <w:szCs w:val="21"/>
        </w:rPr>
        <w:t xml:space="preserve">Not individually recorded. The v12, v15 and v16 editions entered this repository together with the first commit that tracked documents, and what each one changed before that was never written down. The engine's own anchor test still carries the v13 name, which is the earliest edition any check in the repository refers to.</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This annex exists because a version number that nobody can decode is just a date. A publisher, a playtester holding a printout, or me in two years all need to be able to look at a cover and know which rules are in it. Everything here was reconstructed from the repository's own history rather than from memory, and where the record runs out - before v17 - it says so instead of guessing.</w:t>
      </w:r>
    </w:p>
    <w:p>
      <w:pPr>
        <w:pStyle w:val="Heading1"/>
        <w:pBdr>
          <w:bottom w:val="single" w:color="D8D4E2" w:sz="6" w:space="6"/>
        </w:pBdr>
        <w:spacing w:after="160" w:before="360"/>
      </w:pPr>
      <w:r>
        <w:rPr>
          <w:rFonts w:ascii="Calibri" w:cs="Calibri" w:eastAsia="Calibri" w:hAnsi="Calibri"/>
          <w:b/>
          <w:bCs/>
          <w:color w:val="4A3AB5"/>
          <w:sz w:val="30"/>
          <w:szCs w:val="30"/>
        </w:rPr>
        <w:t xml:space="preserve">Annex: every component, and what is printed on it</w:t>
      </w:r>
    </w:p>
    <w:p>
      <w:pPr>
        <w:spacing w:after="120" w:line="276"/>
      </w:pPr>
      <w:r>
        <w:rPr>
          <w:rFonts w:ascii="Calibri" w:cs="Calibri" w:eastAsia="Calibri" w:hAnsi="Calibri"/>
          <w:color w:val="1A1A1A"/>
          <w:sz w:val="21"/>
          <w:szCs w:val="21"/>
        </w:rPr>
        <w:t xml:space="preserve">What is in the box, piece by piece, with the numbers that are printed on each one. The Blueprint cards have an annex of their own after this; everything else lives here.</w:t>
      </w:r>
    </w:p>
    <w:p>
      <w:pPr>
        <w:pStyle w:val="Heading2"/>
        <w:spacing w:after="100" w:before="240"/>
      </w:pPr>
      <w:r>
        <w:rPr>
          <w:rFonts w:ascii="Calibri" w:cs="Calibri" w:eastAsia="Calibri" w:hAnsi="Calibri"/>
          <w:b/>
          <w:bCs/>
          <w:color w:val="1A1A1A"/>
          <w:sz w:val="23"/>
          <w:szCs w:val="23"/>
        </w:rPr>
        <w:t xml:space="preserve">The board: 16 districts in a 4x4 grid</w:t>
      </w:r>
    </w:p>
    <w:p>
      <w:pPr>
        <w:spacing w:after="120" w:line="276"/>
      </w:pPr>
      <w:r>
        <w:rPr>
          <w:rFonts w:ascii="Calibri" w:cs="Calibri" w:eastAsia="Calibri" w:hAnsi="Calibri"/>
          <w:color w:val="1A1A1A"/>
          <w:sz w:val="21"/>
          <w:szCs w:val="21"/>
        </w:rPr>
        <w:t xml:space="preserve">Twelve of the sixteen districts are SUBURB tiles drawn at random from a pool of sixteen, so a third of the pool is left out of every game and no two cities are alike. The other four are CENTRE districts, always present and always the same.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 family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the pool</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Placed each game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Residential (R1-R5)</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Commercial (C1-C5)</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Academic (A1-A3)</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(I1-I3)</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Financial Centre (FC)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Area (IA)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City Centre (CC)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Landmark (LM)</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bl>
    <w:p>
      <w:pPr>
        <w:spacing w:after="160"/>
      </w:pPr>
    </w:p>
    <w:p>
      <w:pPr>
        <w:spacing w:after="120" w:line="276"/>
      </w:pPr>
      <w:r>
        <w:rPr>
          <w:rFonts w:ascii="Calibri" w:cs="Calibri" w:eastAsia="Calibri" w:hAnsi="Calibri"/>
          <w:color w:val="1A1A1A"/>
          <w:sz w:val="21"/>
          <w:szCs w:val="21"/>
        </w:rPr>
        <w:t xml:space="preserve">Twelve of the first sixteen rows are drawn freely, so a game can run short of a whole family - one Residential district, or no Academic at all - and that reshapes which industries are worth entering before a single card is played.</w:t>
      </w:r>
    </w:p>
    <w:p>
      <w:pPr>
        <w:pStyle w:val="Heading2"/>
        <w:spacing w:after="100" w:before="240"/>
      </w:pPr>
      <w:r>
        <w:rPr>
          <w:rFonts w:ascii="Calibri" w:cs="Calibri" w:eastAsia="Calibri" w:hAnsi="Calibri"/>
          <w:b/>
          <w:bCs/>
          <w:color w:val="1A1A1A"/>
          <w:sz w:val="23"/>
          <w:szCs w:val="23"/>
        </w:rPr>
        <w:t xml:space="preserve">What demand is printed on each district</w:t>
      </w:r>
    </w:p>
    <w:p>
      <w:pPr>
        <w:spacing w:after="120" w:line="276"/>
      </w:pPr>
      <w:r>
        <w:rPr>
          <w:rFonts w:ascii="Calibri" w:cs="Calibri" w:eastAsia="Calibri" w:hAnsi="Calibri"/>
          <w:color w:val="1A1A1A"/>
          <w:sz w:val="21"/>
          <w:szCs w:val="21"/>
        </w:rPr>
        <w:t xml:space="preserve">Every district carries a 4x4 grid: four ROWS, one industry each, and four COLUMNS of rising value. Rows 1 and 2 are open from the start; ROWS 3 AND 4 OPEN AT QUARTER 5, when Year 2 begins. The first row of a district and its last row are ALWAYS THE SAME INDUSTRY, so whatever opens a district also closes it.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District</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2</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3 (Y2)</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4 (Y2)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Residential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Commercial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Academic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Financial Centre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Area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City Centre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Landmark</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bl>
    <w:p>
      <w:pPr>
        <w:spacing w:after="160"/>
      </w:pPr>
    </w:p>
    <w:p>
      <w:pPr>
        <w:spacing w:after="120" w:line="276"/>
      </w:pPr>
      <w:r>
        <w:rPr>
          <w:rFonts w:ascii="Calibri" w:cs="Calibri" w:eastAsia="Calibri" w:hAnsi="Calibri"/>
          <w:color w:val="1A1A1A"/>
          <w:sz w:val="21"/>
          <w:szCs w:val="21"/>
        </w:rPr>
        <w:t xml:space="preserve">Across a whole board that gives each industry the same breadth and slightly different depth - every industry appears in exactly eight districts, and Utilities and Hospitality carry twelve rows each against ten for the rest.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on the board</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Districts it appears in</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open in Year 1</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opening in Year 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r>
    </w:tbl>
    <w:p>
      <w:pPr>
        <w:spacing w:after="160"/>
      </w:pP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Equal spread at 8 and a deliberate year tilt: Manufacturing and Utilities are early industries, Healthcare and Technology late ones, and Hospitality is the only one that is flat across both years. The spread being equal six ways is what stops the demand table carrying any of the industry balance - whatever is left over is on the cards, where it can be read. Retail and Manufacturing are the only industries printed on NO centre district, so their demand swings with the draw more than anyone else's; Healthcare, on all four centres, swings least.</w:t>
      </w:r>
    </w:p>
    <w:p>
      <w:pPr>
        <w:pStyle w:val="Heading2"/>
        <w:spacing w:after="100" w:before="240"/>
      </w:pPr>
      <w:r>
        <w:rPr>
          <w:rFonts w:ascii="Calibri" w:cs="Calibri" w:eastAsia="Calibri" w:hAnsi="Calibri"/>
          <w:b/>
          <w:bCs/>
          <w:color w:val="1A1A1A"/>
          <w:sz w:val="23"/>
          <w:szCs w:val="23"/>
        </w:rPr>
        <w:t xml:space="preserve">Discs, money and the loan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Component</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 player</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Discs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(6 in the beginner game)</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for every plot you own, one for every company you run, and one for every loan outstanding. Running out of discs is what stops you, not running out of money.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Starting cash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$22 / $19 by seat order</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later you sit, the less you start with - the first player pays for the first pick.</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Loan</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for one disc</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Taken any time you can spare a disc. Each one still in the bank at the end is -5 EP.</w:t>
            </w:r>
          </w:p>
        </w:tc>
      </w:tr>
    </w:tbl>
    <w:p>
      <w:pPr>
        <w:spacing w:after="160"/>
      </w:pPr>
    </w:p>
    <w:p>
      <w:pPr>
        <w:pStyle w:val="Heading2"/>
        <w:spacing w:after="100" w:before="240"/>
      </w:pPr>
      <w:r>
        <w:rPr>
          <w:rFonts w:ascii="Calibri" w:cs="Calibri" w:eastAsia="Calibri" w:hAnsi="Calibri"/>
          <w:b/>
          <w:bCs/>
          <w:color w:val="1A1A1A"/>
          <w:sz w:val="23"/>
          <w:szCs w:val="23"/>
        </w:rPr>
        <w:t xml:space="preserve">The price track</w:t>
      </w:r>
    </w:p>
    <w:p>
      <w:pPr>
        <w:spacing w:after="120" w:line="276"/>
      </w:pPr>
      <w:r>
        <w:rPr>
          <w:rFonts w:ascii="Calibri" w:cs="Calibri" w:eastAsia="Calibri" w:hAnsi="Calibri"/>
          <w:color w:val="1A1A1A"/>
          <w:sz w:val="21"/>
          <w:szCs w:val="21"/>
        </w:rPr>
        <w:t xml:space="preserve">One marker per industry on a track from $2 to $12, each dollar split into two cells. Building a company moves its own industry DOWN one dollar and each supplier named on its Blueprint UP one dollar. The ends are hard stops.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How it upgrades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it pays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HC, 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HO, 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MA, 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TE, 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UT, 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RE, HC</w:t>
            </w:r>
          </w:p>
        </w:tc>
      </w:tr>
    </w:tbl>
    <w:p>
      <w:pPr>
        <w:spacing w:after="160"/>
      </w:pPr>
    </w:p>
    <w:p>
      <w:pPr>
        <w:spacing w:after="120" w:line="276"/>
      </w:pPr>
      <w:r>
        <w:rPr>
          <w:rFonts w:ascii="Calibri" w:cs="Calibri" w:eastAsia="Calibri" w:hAnsi="Calibri"/>
          <w:color w:val="1A1A1A"/>
          <w:sz w:val="21"/>
          <w:szCs w:val="21"/>
        </w:rPr>
        <w:t xml:space="preserve">Each industry buys from three others and is named as a supplier by three others, so the money cannot pool in one corner of the loop: fourteen of the eighteen links run both ways.</w:t>
      </w:r>
    </w:p>
    <w:p>
      <w:pPr>
        <w:pStyle w:val="Heading2"/>
        <w:spacing w:after="100" w:before="240"/>
      </w:pPr>
      <w:r>
        <w:rPr>
          <w:rFonts w:ascii="Calibri" w:cs="Calibri" w:eastAsia="Calibri" w:hAnsi="Calibri"/>
          <w:b/>
          <w:bCs/>
          <w:color w:val="1A1A1A"/>
          <w:sz w:val="23"/>
          <w:szCs w:val="23"/>
        </w:rPr>
        <w:t xml:space="preserve">What a company is worth at each level</w:t>
      </w:r>
    </w:p>
    <w:p>
      <w:pPr>
        <w:spacing w:after="120" w:line="276"/>
      </w:pPr>
      <w:r>
        <w:rPr>
          <w:rFonts w:ascii="Calibri" w:cs="Calibri" w:eastAsia="Calibri" w:hAnsi="Calibri"/>
          <w:color w:val="1A1A1A"/>
          <w:sz w:val="21"/>
          <w:szCs w:val="21"/>
        </w:rPr>
        <w:t xml:space="preserve">Setup is paid to build and again to upgrade. OPEX is charged every quarter - $2 a level of it is ground rent, the rest is the supplier bill. Production is units a quarter. Growing a company adds a level and DOUBLES both its OPEX and its production.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Quarters to pay back at base price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bl>
    <w:p>
      <w:pPr>
        <w:spacing w:after="160"/>
      </w:pPr>
    </w:p>
    <w:p>
      <w:pPr>
        <w:spacing w:after="120" w:line="276"/>
      </w:pPr>
      <w:r>
        <w:rPr>
          <w:rFonts w:ascii="Calibri" w:cs="Calibri" w:eastAsia="Calibri" w:hAnsi="Calibri"/>
          <w:color w:val="1A1A1A"/>
          <w:sz w:val="21"/>
          <w:szCs w:val="21"/>
        </w:rPr>
        <w:t xml:space="preserve">Entry is paired - Hospitality and Technology at $10, Utilities and Retail at $15, Manufacturing and Healthcare at $20 - and five of the six pay back in the same 2.50 quarters at their base price. What differs is HOW FAR THE PRICE CAN FALL before a company stops making money.</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Profit at base price</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At base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At base -$2</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Dollars of price it can lose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2.67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w:t>
            </w:r>
          </w:p>
        </w:tc>
      </w:tr>
    </w:tbl>
    <w:p>
      <w:pPr>
        <w:spacing w:after="160"/>
      </w:pP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That is the whole industry character in one table. Retail turns the most goods and dies first when its market sours; Manufacturing costs the most to enter and can ride all the way to the floor. Payback and headroom are not independent - headroom is profit divided by production, and payback is setup divided by profit - so level payback with graded headroom is only possible when setup rises with production times headroom, which is what the pairing above does.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WHERE THIS LEAVES THE GAME, measured over 1500 games a table size with a disjoint block of the same rules as the control. At three players the three vertical industries took 90.9% of games before this rebalance and now take about 69.5%; the most-dominant industry is down from 43.6% to 34.8% and the quietest up from 1.9% to 9.1%, so nothing sits below one game in ten any more. The worst an industry is missing from a board is 23.9% of games, against 35.1%. Payback spread is 1.50x against 3.14x, and the supply loop runs 1.68x against 3.46x. Three changes did that and none of them is worth much alone: the land awards paying for built ground is worth 8.8 points of the industry split, the branch rule 1.8, and together they are worth 15.4 - they compound because built ground is what makes a branch worth having and the branch rule is what stops the industry that gains most from running away with it. Rounding Retail and Technology's upgrade ladders onto the deck's multiple of five, which was meant as a tidy-up, turned out to be worth a further point and a half, because the two cards needing it sat at opposite ends of the table. ONE STRUCTURE IS LEFT AND THE CARDS CANNOT REACH IT: the horizontal industries do best at two players and worst at six, 31.1% of games against 22.6%, because the land awards that pay them back are 37% of a winning score at two seats and 22% at six. It is monotonic, it is measured, and it is about half the size it used to be. See audit_setup.js --tails.</w:t>
      </w:r>
    </w:p>
    <w:p>
      <w:pPr>
        <w:pStyle w:val="Heading1"/>
        <w:pBdr>
          <w:bottom w:val="single" w:color="D8D4E2" w:sz="6" w:space="6"/>
        </w:pBdr>
        <w:spacing w:after="160" w:before="360"/>
      </w:pPr>
      <w:r>
        <w:rPr>
          <w:rFonts w:ascii="Calibri" w:cs="Calibri" w:eastAsia="Calibri" w:hAnsi="Calibri"/>
          <w:b/>
          <w:bCs/>
          <w:color w:val="4A3AB5"/>
          <w:sz w:val="30"/>
          <w:szCs w:val="30"/>
        </w:rPr>
        <w:t xml:space="preserve">Annex: the sixty Blueprints</w:t>
      </w:r>
    </w:p>
    <w:p>
      <w:pPr>
        <w:spacing w:after="120" w:line="276"/>
      </w:pPr>
      <w:r>
        <w:rPr>
          <w:rFonts w:ascii="Calibri" w:cs="Calibri" w:eastAsia="Calibri" w:hAnsi="Calibri"/>
          <w:color w:val="1A1A1A"/>
          <w:sz w:val="21"/>
          <w:szCs w:val="21"/>
        </w:rPr>
        <w:t xml:space="preserve">Every card in the game, by industry. SETUP is what it costs to build, and again to upgrade. OPEX is the running cost printed on the card: $2 a level of it is ground rent to whoever owns the ground, and the rest is the supplier bill, divided between the suppliers in proportion to the shares below. PRODUCTION is how many units it makes each quarter, and it doubles on upgrade along with OPEX.</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This annex is written out of the card data itself and checked against it cell by cell in check_rulebook.mjs, so a card cannot be retuned without the book following. It is the one part of the book nobody should ever edit by hand.</w:t>
      </w:r>
    </w:p>
    <w:p>
      <w:pPr>
        <w:pStyle w:val="Heading2"/>
        <w:spacing w:after="100" w:before="240"/>
      </w:pPr>
      <w:r>
        <w:rPr>
          <w:rFonts w:ascii="Calibri" w:cs="Calibri" w:eastAsia="Calibri" w:hAnsi="Calibri"/>
          <w:b/>
          <w:bCs/>
          <w:color w:val="1A1A1A"/>
          <w:sz w:val="23"/>
          <w:szCs w:val="23"/>
        </w:rPr>
        <w:t xml:space="preserve">Utilities (UT) - base price $4,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Solar Field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Hydro-Farm Initiative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Wind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Biomass Plant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Tidal Generator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Fusion Conduit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Smart Grid Node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MA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Oceanic Turbine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Geothermal Supernode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Antimatter Reactor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 MA 4</w:t>
            </w:r>
          </w:p>
        </w:tc>
      </w:tr>
    </w:tbl>
    <w:p>
      <w:pPr>
        <w:spacing w:after="160"/>
      </w:pPr>
    </w:p>
    <w:p>
      <w:pPr>
        <w:pStyle w:val="Heading2"/>
        <w:spacing w:after="100" w:before="240"/>
      </w:pPr>
      <w:r>
        <w:rPr>
          <w:rFonts w:ascii="Calibri" w:cs="Calibri" w:eastAsia="Calibri" w:hAnsi="Calibri"/>
          <w:b/>
          <w:bCs/>
          <w:color w:val="1A1A1A"/>
          <w:sz w:val="23"/>
          <w:szCs w:val="23"/>
        </w:rPr>
        <w:t xml:space="preserve">Retail (RE) - base price $4,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Corner Store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Pop-Up Kiosk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Market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Strip Mall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Vending Network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Supermarket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Department Store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Outlet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Mega-Mall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12, HO 8,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Omni-Channel Hub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12, HO 8, TE 8</w:t>
            </w:r>
          </w:p>
        </w:tc>
      </w:tr>
    </w:tbl>
    <w:p>
      <w:pPr>
        <w:spacing w:after="160"/>
      </w:pPr>
    </w:p>
    <w:p>
      <w:pPr>
        <w:pStyle w:val="Heading2"/>
        <w:spacing w:after="100" w:before="240"/>
      </w:pPr>
      <w:r>
        <w:rPr>
          <w:rFonts w:ascii="Calibri" w:cs="Calibri" w:eastAsia="Calibri" w:hAnsi="Calibri"/>
          <w:b/>
          <w:bCs/>
          <w:color w:val="1A1A1A"/>
          <w:sz w:val="23"/>
          <w:szCs w:val="23"/>
        </w:rPr>
        <w:t xml:space="preserve">Hospitality (HO) - base price $5,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Bed &amp; Breakfast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Transit Hostel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Roadside Inn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Capsule Hotel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Business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Resort Lodge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Boutique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Luxury Casino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 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 Resort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 RE 5</w:t>
            </w:r>
          </w:p>
        </w:tc>
      </w:tr>
    </w:tbl>
    <w:p>
      <w:pPr>
        <w:spacing w:after="160"/>
      </w:pPr>
    </w:p>
    <w:p>
      <w:pPr>
        <w:pStyle w:val="Heading2"/>
        <w:spacing w:after="100" w:before="240"/>
      </w:pPr>
      <w:r>
        <w:rPr>
          <w:rFonts w:ascii="Calibri" w:cs="Calibri" w:eastAsia="Calibri" w:hAnsi="Calibri"/>
          <w:b/>
          <w:bCs/>
          <w:color w:val="1A1A1A"/>
          <w:sz w:val="23"/>
          <w:szCs w:val="23"/>
        </w:rPr>
        <w:t xml:space="preserve">Manufacturing (MA) - base price $5,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Assembly Workshop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Parts Fabricator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Textile Mill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Canning Facility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Injection Molder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Auto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Microchip Foundry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Chemical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Heavy Robotics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Orbital Shipyard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 UT 6</w:t>
            </w:r>
          </w:p>
        </w:tc>
      </w:tr>
    </w:tbl>
    <w:p>
      <w:pPr>
        <w:spacing w:after="160"/>
      </w:pPr>
    </w:p>
    <w:p>
      <w:pPr>
        <w:pStyle w:val="Heading2"/>
        <w:spacing w:after="100" w:before="240"/>
      </w:pPr>
      <w:r>
        <w:rPr>
          <w:rFonts w:ascii="Calibri" w:cs="Calibri" w:eastAsia="Calibri" w:hAnsi="Calibri"/>
          <w:b/>
          <w:bCs/>
          <w:color w:val="1A1A1A"/>
          <w:sz w:val="23"/>
          <w:szCs w:val="23"/>
        </w:rPr>
        <w:t xml:space="preserve">Healthcare (HC) - base price $6,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HC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Urgent Care Clinic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Pharmacy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Dental Office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Wellness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Physical Therapy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General Hospital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 UT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Trauma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Specialized Clinic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Biotech Campus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12, UT 8,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Cybernetics Inst.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12, UT 8, HO 8</w:t>
            </w:r>
          </w:p>
        </w:tc>
      </w:tr>
    </w:tbl>
    <w:p>
      <w:pPr>
        <w:spacing w:after="160"/>
      </w:pPr>
    </w:p>
    <w:p>
      <w:pPr>
        <w:pStyle w:val="Heading2"/>
        <w:spacing w:after="100" w:before="240"/>
      </w:pPr>
      <w:r>
        <w:rPr>
          <w:rFonts w:ascii="Calibri" w:cs="Calibri" w:eastAsia="Calibri" w:hAnsi="Calibri"/>
          <w:b/>
          <w:bCs/>
          <w:color w:val="1A1A1A"/>
          <w:sz w:val="23"/>
          <w:szCs w:val="23"/>
        </w:rPr>
        <w:t xml:space="preserve">Technology (TE) - base price $6,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App Startup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Data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Server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IT Support Firm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Cloud Provider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Software Campus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Network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Telecom Provider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Sentient AI Cluster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7, 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Quantum Computing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7, HC 6</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v22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v22</dc:title>
  <dc:creator>Entrepreneurs</dc:creator>
  <dc:description>Designer's edition - includes the notes</dc:description>
  <cp:lastModifiedBy>Un-named</cp:lastModifiedBy>
  <cp:revision>1</cp:revision>
  <dcterms:created xsi:type="dcterms:W3CDTF">2026-10-26T22:00:44.859Z</dcterms:created>
  <dcterms:modified xsi:type="dcterms:W3CDTF">2026-10-26T22:00:44.859Z</dcterms:modified>
</cp:coreProperties>
</file>

<file path=docProps/custom.xml><?xml version="1.0" encoding="utf-8"?>
<Properties xmlns="http://schemas.openxmlformats.org/officeDocument/2006/custom-properties" xmlns:vt="http://schemas.openxmlformats.org/officeDocument/2006/docPropsVTypes"/>
</file>